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12065000</wp:posOffset>
            </wp:positionH>
            <wp:positionV relativeFrom="topMargin">
              <wp:posOffset>11811000</wp:posOffset>
            </wp:positionV>
            <wp:extent cx="266700" cy="279400"/>
            <wp:effectExtent l="0" t="0" r="0" b="635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266700" cy="279400"/>
                    </a:xfrm>
                    <a:prstGeom prst="rect">
                      <a:avLst/>
                    </a:prstGeom>
                  </pic:spPr>
                </pic:pic>
              </a:graphicData>
            </a:graphic>
          </wp:anchor>
        </w:drawing>
      </w:r>
      <w:r>
        <w:rPr>
          <w:rFonts w:ascii="黑体" w:hAnsi="黑体" w:eastAsia="黑体" w:cs="黑体"/>
          <w:b/>
          <w:sz w:val="30"/>
        </w:rPr>
        <w:t>2022-2023学年八年级语文下册</w:t>
      </w:r>
    </w:p>
    <w:p>
      <w:pPr>
        <w:shd w:val="clear" w:color="auto" w:fill="auto"/>
        <w:jc w:val="center"/>
        <w:rPr>
          <w:rFonts w:ascii="黑体" w:hAnsi="黑体" w:eastAsia="黑体" w:cs="黑体"/>
          <w:b/>
          <w:sz w:val="30"/>
        </w:rPr>
      </w:pPr>
      <w:r>
        <w:rPr>
          <w:rFonts w:ascii="黑体" w:hAnsi="黑体" w:eastAsia="黑体" w:cs="黑体"/>
          <w:b/>
          <w:sz w:val="30"/>
        </w:rPr>
        <w:t>第二单元综合过关练习</w:t>
      </w:r>
    </w:p>
    <w:p>
      <w:pPr>
        <w:shd w:val="clear" w:color="auto" w:fill="auto"/>
        <w:jc w:val="left"/>
        <w:rPr>
          <w:rFonts w:hint="eastAsia" w:ascii="宋体" w:hAnsi="宋体" w:eastAsia="宋体" w:cs="宋体"/>
          <w:b/>
          <w:sz w:val="21"/>
          <w:lang w:eastAsia="zh-CN"/>
        </w:rPr>
      </w:pPr>
      <w:r>
        <w:rPr>
          <w:rFonts w:ascii="宋体" w:hAnsi="宋体" w:eastAsia="宋体" w:cs="宋体"/>
          <w:b/>
          <w:sz w:val="21"/>
        </w:rPr>
        <w:t>一、</w:t>
      </w:r>
      <w:r>
        <w:rPr>
          <w:rFonts w:hint="eastAsia" w:ascii="宋体" w:hAnsi="宋体" w:cs="宋体"/>
          <w:b/>
          <w:sz w:val="21"/>
          <w:lang w:eastAsia="zh-CN"/>
        </w:rPr>
        <w:t>积累与运用</w:t>
      </w:r>
    </w:p>
    <w:p>
      <w:pPr>
        <w:shd w:val="clear" w:color="auto" w:fill="auto"/>
        <w:spacing w:line="360" w:lineRule="auto"/>
        <w:jc w:val="left"/>
      </w:pPr>
      <w:r>
        <w:t>1．下列关于文学文化常识的表述有误的一项是（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A．《大自然的语言》的作者竺可桢，是我国的气象学家、地理学家。</w:t>
      </w:r>
    </w:p>
    <w:p>
      <w:pPr>
        <w:shd w:val="clear" w:color="auto" w:fill="auto"/>
        <w:spacing w:line="360" w:lineRule="auto"/>
        <w:jc w:val="left"/>
      </w:pPr>
      <w:r>
        <w:t>B．“江山社稷”中的“社”是土地神，“稷”是谷神。古代习惯把“社稷”作为国家的象征。</w:t>
      </w:r>
    </w:p>
    <w:p>
      <w:pPr>
        <w:shd w:val="clear" w:color="auto" w:fill="auto"/>
        <w:spacing w:line="360" w:lineRule="auto"/>
        <w:jc w:val="left"/>
      </w:pPr>
      <w:r>
        <w:t>C．阿西莫夫，美国科普作家，科幻小说家，代表作品有《基地》《新疆域》等。</w:t>
      </w:r>
    </w:p>
    <w:p>
      <w:pPr>
        <w:shd w:val="clear" w:color="auto" w:fill="auto"/>
        <w:spacing w:line="360" w:lineRule="auto"/>
        <w:jc w:val="left"/>
      </w:pPr>
      <w:r>
        <w:t>D．四书指的是《论语》《庄子》《中庸》《大学》。</w:t>
      </w:r>
    </w:p>
    <w:p>
      <w:pPr>
        <w:shd w:val="clear" w:color="auto" w:fill="auto"/>
        <w:spacing w:line="360" w:lineRule="auto"/>
        <w:jc w:val="left"/>
      </w:pPr>
      <w:r>
        <w:t>2．下列词语中没有错别字的一项是（）</w:t>
      </w:r>
    </w:p>
    <w:p>
      <w:pPr>
        <w:shd w:val="clear" w:color="auto" w:fill="auto"/>
        <w:spacing w:line="360" w:lineRule="auto"/>
        <w:jc w:val="left"/>
      </w:pPr>
      <w:r>
        <w:t>A．物体震动</w:t>
      </w:r>
      <w:r>
        <w:rPr>
          <w:rFonts w:ascii="Times New Roman" w:hAnsi="Times New Roman" w:eastAsia="Times New Roman" w:cs="Times New Roman"/>
          <w:kern w:val="0"/>
          <w:sz w:val="24"/>
          <w:szCs w:val="24"/>
        </w:rPr>
        <w:t>  </w:t>
      </w:r>
      <w:r>
        <w:t>无动于衰</w:t>
      </w:r>
      <w:r>
        <w:rPr>
          <w:rFonts w:ascii="Times New Roman" w:hAnsi="Times New Roman" w:eastAsia="Times New Roman" w:cs="Times New Roman"/>
          <w:kern w:val="0"/>
          <w:sz w:val="24"/>
          <w:szCs w:val="24"/>
        </w:rPr>
        <w:t>  </w:t>
      </w:r>
      <w:r>
        <w:t>周而复始</w:t>
      </w:r>
      <w:r>
        <w:rPr>
          <w:rFonts w:ascii="Times New Roman" w:hAnsi="Times New Roman" w:eastAsia="Times New Roman" w:cs="Times New Roman"/>
          <w:kern w:val="0"/>
          <w:sz w:val="24"/>
          <w:szCs w:val="24"/>
        </w:rPr>
        <w:t>  </w:t>
      </w:r>
      <w:r>
        <w:t>草长莺飞</w:t>
      </w:r>
    </w:p>
    <w:p>
      <w:pPr>
        <w:shd w:val="clear" w:color="auto" w:fill="auto"/>
        <w:spacing w:line="360" w:lineRule="auto"/>
        <w:jc w:val="left"/>
      </w:pPr>
      <w:r>
        <w:t>B．难逃扼运</w:t>
      </w:r>
      <w:r>
        <w:rPr>
          <w:rFonts w:ascii="Times New Roman" w:hAnsi="Times New Roman" w:eastAsia="Times New Roman" w:cs="Times New Roman"/>
          <w:kern w:val="0"/>
          <w:sz w:val="24"/>
          <w:szCs w:val="24"/>
        </w:rPr>
        <w:t>  </w:t>
      </w:r>
      <w:r>
        <w:t>在却难逃</w:t>
      </w:r>
      <w:r>
        <w:rPr>
          <w:rFonts w:ascii="Times New Roman" w:hAnsi="Times New Roman" w:eastAsia="Times New Roman" w:cs="Times New Roman"/>
          <w:kern w:val="0"/>
          <w:sz w:val="24"/>
          <w:szCs w:val="24"/>
        </w:rPr>
        <w:t>  </w:t>
      </w:r>
      <w:r>
        <w:t>海枯石烂</w:t>
      </w:r>
      <w:r>
        <w:rPr>
          <w:rFonts w:ascii="Times New Roman" w:hAnsi="Times New Roman" w:eastAsia="Times New Roman" w:cs="Times New Roman"/>
          <w:kern w:val="0"/>
          <w:sz w:val="24"/>
          <w:szCs w:val="24"/>
        </w:rPr>
        <w:t>  </w:t>
      </w:r>
      <w:r>
        <w:t>五彩斑斓</w:t>
      </w:r>
    </w:p>
    <w:p>
      <w:pPr>
        <w:shd w:val="clear" w:color="auto" w:fill="auto"/>
        <w:spacing w:line="360" w:lineRule="auto"/>
        <w:jc w:val="left"/>
      </w:pPr>
      <w:r>
        <w:t>C．束手无策</w:t>
      </w:r>
      <w:r>
        <w:rPr>
          <w:rFonts w:ascii="Times New Roman" w:hAnsi="Times New Roman" w:eastAsia="Times New Roman" w:cs="Times New Roman"/>
          <w:kern w:val="0"/>
          <w:sz w:val="24"/>
          <w:szCs w:val="24"/>
        </w:rPr>
        <w:t>  </w:t>
      </w:r>
      <w:r>
        <w:t>如法炮制</w:t>
      </w:r>
      <w:r>
        <w:rPr>
          <w:rFonts w:ascii="Times New Roman" w:hAnsi="Times New Roman" w:eastAsia="Times New Roman" w:cs="Times New Roman"/>
          <w:kern w:val="0"/>
          <w:sz w:val="24"/>
          <w:szCs w:val="24"/>
        </w:rPr>
        <w:t>  </w:t>
      </w:r>
      <w:r>
        <w:t>难以置信</w:t>
      </w:r>
      <w:r>
        <w:rPr>
          <w:rFonts w:ascii="Times New Roman" w:hAnsi="Times New Roman" w:eastAsia="Times New Roman" w:cs="Times New Roman"/>
          <w:kern w:val="0"/>
          <w:sz w:val="24"/>
          <w:szCs w:val="24"/>
        </w:rPr>
        <w:t>  </w:t>
      </w:r>
      <w:r>
        <w:t>戛然而止</w:t>
      </w:r>
    </w:p>
    <w:p>
      <w:pPr>
        <w:shd w:val="clear" w:color="auto" w:fill="auto"/>
        <w:spacing w:line="360" w:lineRule="auto"/>
        <w:jc w:val="left"/>
      </w:pPr>
      <w:r>
        <w:t>D．天衣无缝</w:t>
      </w:r>
      <w:r>
        <w:rPr>
          <w:rFonts w:ascii="Times New Roman" w:hAnsi="Times New Roman" w:eastAsia="Times New Roman" w:cs="Times New Roman"/>
          <w:kern w:val="0"/>
          <w:sz w:val="24"/>
          <w:szCs w:val="24"/>
        </w:rPr>
        <w:t>  </w:t>
      </w:r>
      <w:r>
        <w:t>消声匿迹</w:t>
      </w:r>
      <w:r>
        <w:rPr>
          <w:rFonts w:ascii="Times New Roman" w:hAnsi="Times New Roman" w:eastAsia="Times New Roman" w:cs="Times New Roman"/>
          <w:kern w:val="0"/>
          <w:sz w:val="24"/>
          <w:szCs w:val="24"/>
        </w:rPr>
        <w:t>  </w:t>
      </w:r>
      <w:r>
        <w:t>气息奄奄</w:t>
      </w:r>
      <w:r>
        <w:rPr>
          <w:rFonts w:ascii="Times New Roman" w:hAnsi="Times New Roman" w:eastAsia="Times New Roman" w:cs="Times New Roman"/>
          <w:kern w:val="0"/>
          <w:sz w:val="24"/>
          <w:szCs w:val="24"/>
        </w:rPr>
        <w:t>  </w:t>
      </w:r>
      <w:r>
        <w:t>变化多端</w:t>
      </w:r>
    </w:p>
    <w:p>
      <w:pPr>
        <w:shd w:val="clear" w:color="auto" w:fill="auto"/>
        <w:spacing w:line="360" w:lineRule="auto"/>
        <w:jc w:val="left"/>
      </w:pPr>
      <w:r>
        <w:t>3．下列加点字的注音不正确的一项是（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A．古代流传下来的许多农</w:t>
      </w:r>
      <w:r>
        <w:rPr>
          <w:u w:val="none"/>
          <w:em w:val="dot"/>
        </w:rPr>
        <w:t>谚</w:t>
      </w:r>
      <w:r>
        <w:t>(yàn)就包含了丰富的物</w:t>
      </w:r>
      <w:r>
        <w:rPr>
          <w:u w:val="none"/>
          <w:em w:val="dot"/>
        </w:rPr>
        <w:t>候</w:t>
      </w:r>
      <w:r>
        <w:t>(hóu)知识。</w:t>
      </w:r>
    </w:p>
    <w:p>
      <w:pPr>
        <w:shd w:val="clear" w:color="auto" w:fill="auto"/>
        <w:spacing w:line="360" w:lineRule="auto"/>
        <w:jc w:val="left"/>
      </w:pPr>
      <w:r>
        <w:t>B．到处呈现一片</w:t>
      </w:r>
      <w:r>
        <w:rPr>
          <w:u w:val="none"/>
          <w:em w:val="dot"/>
        </w:rPr>
        <w:t>衰(</w:t>
      </w:r>
      <w:r>
        <w:t>shuāi)草连天的景象，准备迎接风雪</w:t>
      </w:r>
      <w:r>
        <w:rPr>
          <w:u w:val="none"/>
          <w:em w:val="dot"/>
        </w:rPr>
        <w:t>载</w:t>
      </w:r>
      <w:r>
        <w:t>(zài)途的寒冬。</w:t>
      </w:r>
    </w:p>
    <w:p>
      <w:pPr>
        <w:shd w:val="clear" w:color="auto" w:fill="auto"/>
        <w:spacing w:line="360" w:lineRule="auto"/>
        <w:jc w:val="left"/>
      </w:pPr>
      <w:r>
        <w:t>C．大雁顺着弯</w:t>
      </w:r>
      <w:r>
        <w:rPr>
          <w:u w:val="none"/>
          <w:em w:val="dot"/>
        </w:rPr>
        <w:t>曲</w:t>
      </w:r>
      <w:r>
        <w:t>（qū）的河流拐来拐去，穿过现在已经没有猎枪的</w:t>
      </w:r>
      <w:r>
        <w:rPr>
          <w:u w:val="none"/>
          <w:em w:val="dot"/>
        </w:rPr>
        <w:t>狩</w:t>
      </w:r>
      <w:r>
        <w:t>（shòu）猎点和小洲，向每个沙滩低语着，如同向久别的朋友低语一样。</w:t>
      </w:r>
    </w:p>
    <w:p>
      <w:pPr>
        <w:shd w:val="clear" w:color="auto" w:fill="auto"/>
        <w:spacing w:line="360" w:lineRule="auto"/>
        <w:jc w:val="left"/>
      </w:pPr>
      <w:r>
        <w:t>D．这种撞击也许深入到了地</w:t>
      </w:r>
      <w:r>
        <w:rPr>
          <w:u w:val="none"/>
          <w:em w:val="dot"/>
        </w:rPr>
        <w:t>壳</w:t>
      </w:r>
      <w:r>
        <w:t>(qiào)内部，引起火山喷发，造成大火和潮</w:t>
      </w:r>
      <w:r>
        <w:rPr>
          <w:u w:val="none"/>
          <w:em w:val="dot"/>
        </w:rPr>
        <w:t>汐</w:t>
      </w:r>
      <w:r>
        <w:t>(xī)大浪。</w:t>
      </w:r>
    </w:p>
    <w:p>
      <w:pPr>
        <w:shd w:val="clear" w:color="auto" w:fill="auto"/>
        <w:spacing w:line="360" w:lineRule="auto"/>
        <w:jc w:val="left"/>
      </w:pPr>
      <w:r>
        <w:t>4．下列句子中没有语病的一项是（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A．为了更好地加强未成年人的思想教育，我们一定要做好引导学生学习先进人物。</w:t>
      </w:r>
    </w:p>
    <w:p>
      <w:pPr>
        <w:shd w:val="clear" w:color="auto" w:fill="auto"/>
        <w:spacing w:line="360" w:lineRule="auto"/>
        <w:jc w:val="left"/>
      </w:pPr>
      <w:r>
        <w:t>B．个人能否成为真正的读者，关键在于青少年时期养成良好的阅读习惯。</w:t>
      </w:r>
    </w:p>
    <w:p>
      <w:pPr>
        <w:shd w:val="clear" w:color="auto" w:fill="auto"/>
        <w:spacing w:line="360" w:lineRule="auto"/>
        <w:jc w:val="left"/>
      </w:pPr>
      <w:r>
        <w:t>C．社区的宣传栏、楼宇门口，贴满了醒目的白底黑字“请戴口罩，做好防护”，引来了老人、青年、孩子的驻足关注。</w:t>
      </w:r>
    </w:p>
    <w:p>
      <w:pPr>
        <w:shd w:val="clear" w:color="auto" w:fill="auto"/>
        <w:spacing w:line="360" w:lineRule="auto"/>
        <w:jc w:val="left"/>
      </w:pPr>
      <w:r>
        <w:t>D．随着越来越多的共享单车出现在街头巷尾，乱停乱放、直接骑回家甚至恶意破坏等诸多不文明现象也层出不穷。</w:t>
      </w:r>
    </w:p>
    <w:p>
      <w:pPr>
        <w:shd w:val="clear" w:color="auto" w:fill="auto"/>
        <w:spacing w:line="360" w:lineRule="auto"/>
        <w:jc w:val="left"/>
      </w:pPr>
      <w:r>
        <w:t>5．依次填入下面文段横线上的语句，顺序恰当的一项是（</w:t>
      </w:r>
      <w:r>
        <w:rPr>
          <w:rFonts w:ascii="Times New Roman" w:hAnsi="Times New Roman" w:eastAsia="Times New Roman" w:cs="Times New Roman"/>
          <w:kern w:val="0"/>
          <w:sz w:val="24"/>
          <w:szCs w:val="24"/>
        </w:rPr>
        <w:t>   </w:t>
      </w:r>
      <w:r>
        <w:t>）</w:t>
      </w:r>
    </w:p>
    <w:p>
      <w:pPr>
        <w:shd w:val="clear" w:color="auto" w:fill="auto"/>
        <w:spacing w:line="360" w:lineRule="auto"/>
        <w:ind w:firstLine="420"/>
        <w:jc w:val="left"/>
        <w:rPr>
          <w:rFonts w:ascii="楷体" w:hAnsi="楷体" w:eastAsia="楷体" w:cs="楷体"/>
          <w:u w:val="single"/>
        </w:rPr>
      </w:pPr>
      <w:r>
        <w:rPr>
          <w:rFonts w:ascii="楷体" w:hAnsi="楷体" w:eastAsia="楷体" w:cs="楷体"/>
        </w:rPr>
        <w:t>古代文人常由桂花联想到嫦娥。诗人眼中的桂花树，常来自清冷的广寒宫。</w:t>
      </w:r>
      <w:r>
        <w:rPr>
          <w:rFonts w:ascii="楷体" w:hAnsi="楷体" w:eastAsia="楷体" w:cs="楷体"/>
          <w:u w:val="single"/>
        </w:rPr>
        <w:t xml:space="preserve">               </w:t>
      </w:r>
    </w:p>
    <w:p>
      <w:pPr>
        <w:shd w:val="clear" w:color="auto" w:fill="auto"/>
        <w:spacing w:line="360" w:lineRule="auto"/>
        <w:jc w:val="left"/>
        <w:rPr>
          <w:rFonts w:ascii="楷体" w:hAnsi="楷体" w:eastAsia="楷体" w:cs="楷体"/>
        </w:rPr>
      </w:pPr>
      <w:r>
        <w:rPr>
          <w:rFonts w:ascii="楷体" w:hAnsi="楷体" w:eastAsia="楷体" w:cs="楷体"/>
        </w:rPr>
        <w:t>①直至第一才女李清照一句“自是花中第一流”。</w:t>
      </w:r>
    </w:p>
    <w:p>
      <w:pPr>
        <w:shd w:val="clear" w:color="auto" w:fill="auto"/>
        <w:spacing w:line="360" w:lineRule="auto"/>
        <w:jc w:val="left"/>
        <w:rPr>
          <w:rFonts w:ascii="楷体" w:hAnsi="楷体" w:eastAsia="楷体" w:cs="楷体"/>
        </w:rPr>
      </w:pPr>
      <w:r>
        <w:rPr>
          <w:rFonts w:ascii="楷体" w:hAnsi="楷体" w:eastAsia="楷体" w:cs="楷体"/>
        </w:rPr>
        <w:t>②从而使它跻身“花中第一流”阵营。</w:t>
      </w:r>
    </w:p>
    <w:p>
      <w:pPr>
        <w:shd w:val="clear" w:color="auto" w:fill="auto"/>
        <w:spacing w:line="360" w:lineRule="auto"/>
        <w:jc w:val="left"/>
        <w:rPr>
          <w:rFonts w:ascii="楷体" w:hAnsi="楷体" w:eastAsia="楷体" w:cs="楷体"/>
        </w:rPr>
      </w:pPr>
      <w:r>
        <w:rPr>
          <w:rFonts w:ascii="楷体" w:hAnsi="楷体" w:eastAsia="楷体" w:cs="楷体"/>
        </w:rPr>
        <w:t>③它与嫦娥相依相伴，落出了孤独、寂寞的味道。</w:t>
      </w:r>
    </w:p>
    <w:p>
      <w:pPr>
        <w:shd w:val="clear" w:color="auto" w:fill="auto"/>
        <w:spacing w:line="360" w:lineRule="auto"/>
        <w:jc w:val="left"/>
        <w:rPr>
          <w:rFonts w:ascii="楷体" w:hAnsi="楷体" w:eastAsia="楷体" w:cs="楷体"/>
        </w:rPr>
      </w:pPr>
      <w:r>
        <w:rPr>
          <w:rFonts w:ascii="楷体" w:hAnsi="楷体" w:eastAsia="楷体" w:cs="楷体"/>
        </w:rPr>
        <w:t>④才将它陡然拉高了几个段位。</w:t>
      </w:r>
    </w:p>
    <w:p>
      <w:pPr>
        <w:shd w:val="clear" w:color="auto" w:fill="auto"/>
        <w:tabs>
          <w:tab w:val="left" w:pos="2078"/>
          <w:tab w:val="left" w:pos="4156"/>
          <w:tab w:val="left" w:pos="6234"/>
        </w:tabs>
        <w:spacing w:line="360" w:lineRule="auto"/>
        <w:jc w:val="left"/>
      </w:pPr>
      <w:r>
        <w:t>A．③①④②</w:t>
      </w:r>
      <w:r>
        <w:tab/>
      </w:r>
      <w:r>
        <w:t>B．③④②①</w:t>
      </w:r>
      <w:r>
        <w:tab/>
      </w:r>
      <w:r>
        <w:t>C．①②③④</w:t>
      </w:r>
      <w:r>
        <w:tab/>
      </w:r>
      <w:r>
        <w:t>D．②④①③</w:t>
      </w:r>
    </w:p>
    <w:p>
      <w:pPr>
        <w:shd w:val="clear" w:color="auto" w:fill="auto"/>
        <w:spacing w:line="360" w:lineRule="auto"/>
        <w:jc w:val="left"/>
      </w:pPr>
      <w:r>
        <w:t>6．“低碳”成了人们耳熟能详的词汇，“低碳生活”正日益为更多人所接受。为了使同学们加深对“低碳生活”的认识，选择更加健康环保的生活方式，八一班将要召开“低碳生活，我们能做什么”的主题班会，请完成下面的任务。</w:t>
      </w:r>
    </w:p>
    <w:p>
      <w:pPr>
        <w:shd w:val="clear" w:color="auto" w:fill="auto"/>
        <w:spacing w:line="360" w:lineRule="auto"/>
        <w:jc w:val="left"/>
      </w:pPr>
      <w:r>
        <w:t>(1)以下是校团委对学生进行“低碳生活方式”了解程度的调查结果统计图表。</w:t>
      </w:r>
    </w:p>
    <w:p>
      <w:pPr>
        <w:shd w:val="clear" w:color="auto" w:fill="auto"/>
        <w:spacing w:line="360" w:lineRule="auto"/>
        <w:jc w:val="left"/>
      </w:pPr>
      <w:r>
        <w:drawing>
          <wp:inline distT="0" distB="0" distL="114300" distR="114300">
            <wp:extent cx="3209925" cy="160020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3209925" cy="1600200"/>
                    </a:xfrm>
                    <a:prstGeom prst="rect">
                      <a:avLst/>
                    </a:prstGeom>
                  </pic:spPr>
                </pic:pic>
              </a:graphicData>
            </a:graphic>
          </wp:inline>
        </w:drawing>
      </w:r>
    </w:p>
    <w:p>
      <w:pPr>
        <w:shd w:val="clear" w:color="auto" w:fill="auto"/>
        <w:spacing w:line="360" w:lineRule="auto"/>
        <w:jc w:val="left"/>
      </w:pPr>
      <w:r>
        <w:t>根据图表，请你用“因为……所以……”的句式，写出在学生中开展“低碳生活方式”宣传的必要性。</w:t>
      </w:r>
    </w:p>
    <w:p>
      <w:pPr>
        <w:shd w:val="clear" w:color="auto" w:fill="auto"/>
        <w:spacing w:line="360" w:lineRule="auto"/>
        <w:jc w:val="left"/>
      </w:pPr>
      <w:r>
        <w:t>(2)在“低碳生活，我们能做什么”的主题班会上，大家推荐你做主持人，请写出你的开场白。</w:t>
      </w:r>
    </w:p>
    <w:p>
      <w:pPr>
        <w:shd w:val="clear" w:color="auto" w:fill="auto"/>
        <w:spacing w:line="360" w:lineRule="auto"/>
        <w:jc w:val="center"/>
        <w:rPr>
          <w:rFonts w:ascii="黑体" w:hAnsi="黑体" w:eastAsia="黑体" w:cs="黑体"/>
          <w:b/>
          <w:sz w:val="30"/>
        </w:rPr>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、现代文阅读</w:t>
      </w:r>
    </w:p>
    <w:p>
      <w:pPr>
        <w:shd w:val="clear" w:color="auto" w:fill="auto"/>
        <w:spacing w:line="360" w:lineRule="auto"/>
        <w:jc w:val="left"/>
      </w:pPr>
      <w:r>
        <w:rPr>
          <w:rFonts w:hint="eastAsia"/>
          <w:lang w:eastAsia="zh-CN"/>
        </w:rPr>
        <w:t>（一）</w:t>
      </w:r>
      <w:r>
        <w:t>读《大自然的语言》选段，完成文后各题。</w:t>
      </w:r>
    </w:p>
    <w:p>
      <w:pPr>
        <w:shd w:val="clear" w:color="auto" w:fill="auto"/>
        <w:spacing w:line="360" w:lineRule="auto"/>
        <w:ind w:firstLine="420"/>
        <w:jc w:val="left"/>
        <w:rPr>
          <w:rFonts w:ascii="楷体" w:hAnsi="楷体" w:eastAsia="楷体" w:cs="楷体"/>
        </w:rPr>
      </w:pPr>
      <w:r>
        <w:rPr>
          <w:rFonts w:ascii="楷体" w:hAnsi="楷体" w:eastAsia="楷体" w:cs="楷体"/>
        </w:rPr>
        <w:t>⑴物候现象的来临决定于哪些因素呢？</w:t>
      </w:r>
    </w:p>
    <w:p>
      <w:pPr>
        <w:shd w:val="clear" w:color="auto" w:fill="auto"/>
        <w:spacing w:line="360" w:lineRule="auto"/>
        <w:ind w:firstLine="420"/>
        <w:jc w:val="left"/>
        <w:rPr>
          <w:rFonts w:ascii="楷体" w:hAnsi="楷体" w:eastAsia="楷体" w:cs="楷体"/>
        </w:rPr>
      </w:pPr>
      <w:r>
        <w:rPr>
          <w:rFonts w:ascii="楷体" w:hAnsi="楷体" w:eastAsia="楷体" w:cs="楷体"/>
        </w:rPr>
        <w:t>⑵首先是纬度。越往北桃花开得越迟，候鸟也来得越晚。值得指出的是物候现象南北差异的日数因季节的差别而不同。我国大陆性气候显著，冬冷夏热。冬季南北温度悬殊，夏季却相差不大。在春天，早春跟晚春也不相同。如在早春三四月间，南京桃花要比北京早开20天，但是到晚春五月初，南京刺槐开花只比北京早10天。所以在华北常感觉到春季短促，冬天结束，夏天就到了。</w:t>
      </w:r>
    </w:p>
    <w:p>
      <w:pPr>
        <w:shd w:val="clear" w:color="auto" w:fill="auto"/>
        <w:spacing w:line="360" w:lineRule="auto"/>
        <w:ind w:firstLine="420"/>
        <w:jc w:val="left"/>
        <w:rPr>
          <w:rFonts w:ascii="楷体" w:hAnsi="楷体" w:eastAsia="楷体" w:cs="楷体"/>
        </w:rPr>
      </w:pPr>
      <w:r>
        <w:rPr>
          <w:rFonts w:ascii="楷体" w:hAnsi="楷体" w:eastAsia="楷体" w:cs="楷体"/>
        </w:rPr>
        <w:t>⑶经度的差异是影响物候的第二个因素。凡是近海的地方，比同纬度的内陆，冬天温和，春天反而寒冷。所以沿海地区的春天的来临比内陆要迟若干天。如大连纬度在北京以南约1°，但是在大连，连翘和榆叶梅的盛开都比北京要迟一个星期。又如济南苹果开花在四月中或谷雨节，烟台要到立夏。两地纬度相差无几，但烟台靠海，春天便来得迟了。</w:t>
      </w:r>
    </w:p>
    <w:p>
      <w:pPr>
        <w:shd w:val="clear" w:color="auto" w:fill="auto"/>
        <w:spacing w:line="360" w:lineRule="auto"/>
        <w:ind w:firstLine="420"/>
        <w:jc w:val="left"/>
        <w:rPr>
          <w:rFonts w:ascii="楷体" w:hAnsi="楷体" w:eastAsia="楷体" w:cs="楷体"/>
        </w:rPr>
      </w:pPr>
      <w:r>
        <w:rPr>
          <w:rFonts w:ascii="楷体" w:hAnsi="楷体" w:eastAsia="楷体" w:cs="楷体"/>
        </w:rPr>
        <w:t>⑷影响物候的第三个因素是高下的差异。植物的抽青、开花等物候现象在春夏两季越往高处越迟，而到秋天乔木的落叶则越往高处越早。不过研究这个因素要考虑到特殊的情况。例如秋冬之交，天气晴朗的空中，在一定高度上气温反比低处高。这叫逆温层。由于冷空气比较重，在无风的夜晚，冷空气便向低处流。这种现象在山地秋冬两季，特别是这两季的早晨，极为显著，常会发现山脚有霜而山腰反无霜。在华南丘陵区把热带作物引种在山腰很成功，在山脚反不适宜，就是这个道理。</w:t>
      </w:r>
    </w:p>
    <w:p>
      <w:pPr>
        <w:shd w:val="clear" w:color="auto" w:fill="auto"/>
        <w:spacing w:line="360" w:lineRule="auto"/>
        <w:ind w:firstLine="420"/>
        <w:jc w:val="left"/>
      </w:pPr>
      <w:r>
        <w:rPr>
          <w:rFonts w:ascii="楷体" w:hAnsi="楷体" w:eastAsia="楷体" w:cs="楷体"/>
        </w:rPr>
        <w:t>⑸此外，物候现象来临的迟早还有古今的差异。根据英国南部物候的一种长期记录，拿1741到1750年十年平均的春初七种乔木抽青和开花日期同1921到1930年十年的平均值相比较，可以看出后者比前者早九天。就是说，春天提前九天。</w:t>
      </w:r>
    </w:p>
    <w:p>
      <w:pPr>
        <w:shd w:val="clear" w:color="auto" w:fill="auto"/>
        <w:spacing w:line="360" w:lineRule="auto"/>
        <w:jc w:val="left"/>
      </w:pPr>
      <w:r>
        <w:t>7．请用一句话概括选文的内容。</w:t>
      </w:r>
    </w:p>
    <w:p>
      <w:pPr>
        <w:shd w:val="clear" w:color="auto" w:fill="auto"/>
        <w:spacing w:line="360" w:lineRule="auto"/>
        <w:jc w:val="left"/>
      </w:pPr>
      <w:r>
        <w:t>8．这部分内容采用了怎样的说明顺序？你认为这样的顺序安排是出于什么考虑？</w:t>
      </w:r>
    </w:p>
    <w:p>
      <w:pPr>
        <w:shd w:val="clear" w:color="auto" w:fill="auto"/>
        <w:spacing w:line="360" w:lineRule="auto"/>
        <w:jc w:val="left"/>
      </w:pPr>
      <w:r>
        <w:t>9．选段⑵运用了什么说明方法，有什么作用？</w:t>
      </w:r>
    </w:p>
    <w:p>
      <w:pPr>
        <w:shd w:val="clear" w:color="auto" w:fill="auto"/>
        <w:spacing w:line="360" w:lineRule="auto"/>
        <w:jc w:val="left"/>
      </w:pPr>
      <w:r>
        <w:t>10．阅读下面的链接材料，思考：一个外国人为什么对中国的二十四节气推崇备至？这给你什么启发？</w:t>
      </w:r>
    </w:p>
    <w:p>
      <w:pPr>
        <w:shd w:val="clear" w:color="auto" w:fill="auto"/>
        <w:spacing w:line="360" w:lineRule="auto"/>
        <w:jc w:val="left"/>
      </w:pPr>
      <w:r>
        <w:t>链接材料：</w:t>
      </w:r>
    </w:p>
    <w:p>
      <w:pPr>
        <w:shd w:val="clear" w:color="auto" w:fill="auto"/>
        <w:spacing w:line="360" w:lineRule="auto"/>
        <w:ind w:firstLine="420"/>
        <w:jc w:val="left"/>
        <w:rPr>
          <w:rFonts w:ascii="楷体" w:hAnsi="楷体" w:eastAsia="楷体" w:cs="楷体"/>
        </w:rPr>
      </w:pPr>
      <w:r>
        <w:rPr>
          <w:rFonts w:ascii="楷体" w:hAnsi="楷体" w:eastAsia="楷体" w:cs="楷体"/>
        </w:rPr>
        <w:t>二十四节气是中国几千年来天气物候文明的精华。最近读美国人明恩溥（1845—1942）《中国人的素质》一书，他就对中国的二十四节气推崇备至。此公十九世纪后半期在山东底层农村传教二十多年，是他上书并游说美国总统和议会放弃庚子赔款，转用于在中国开办教育。众所周知，这其中就包括清华大学前身清华留美预备学校。他说:“新英格兰没有气候，只有各种天气的样本”，可是“在中国，冷热交替现象不像我们合众国所见的那样无法预测，毫无规律，而是平稳有序，符合一个古老的家长制。……这个帝国的历书是否在其广袤的疆域里处处行得通，我们无从知晓，但在我们碰巧熟悉的诸多地区，它确实是一种报信服务。在‘立春’那一刻，春天来临。我们注意到，好几年‘立秋’那一天，人们可以感到天气有所变化，之后就不再有夏天的暑热了。霜冻不会毫无规律地突然降临到一年的每一个月份——各个民主国家里这种情况过于频繁——中国的日历在二十四节气中定下一个‘霜降’。几年前，这个节气是10月23日。这天之前，一点轻微的霜都见不到，而这天早晨，地面上盖上了白霜，之后天天如此。我们注意观察了几年，发现其正确程度总在三天之内。”</w:t>
      </w:r>
    </w:p>
    <w:p>
      <w:pPr>
        <w:shd w:val="clear" w:color="auto" w:fill="auto"/>
        <w:spacing w:line="360" w:lineRule="auto"/>
        <w:ind w:firstLine="420"/>
        <w:jc w:val="left"/>
        <w:rPr>
          <w:rFonts w:ascii="楷体" w:hAnsi="楷体" w:eastAsia="楷体" w:cs="楷体"/>
        </w:rPr>
      </w:pPr>
      <w:r>
        <w:rPr>
          <w:rFonts w:ascii="楷体" w:hAnsi="楷体" w:eastAsia="楷体" w:cs="楷体"/>
        </w:rPr>
        <w:t>“在中国，不仅没有灵性的自然现象合情合度，有灵性的动物也是如此。好几年，我们都注意到，早春的某一特定的日子，窗框上有几只苍蝇，已经有好几个月没有见到苍蝇了，每次，我们都极有把握地翻开这个帝国的历书，证实这一天的确是‘惊蛰’。”</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rPr>
          <w:rFonts w:hint="eastAsia"/>
          <w:lang w:eastAsia="zh-CN"/>
        </w:rPr>
        <w:t>（二）</w:t>
      </w:r>
      <w:r>
        <w:t>阅读《唱歌不着调其实是种病》，回答后面小题</w:t>
      </w:r>
    </w:p>
    <w:p>
      <w:pPr>
        <w:shd w:val="clear" w:color="auto" w:fill="auto"/>
        <w:spacing w:line="360" w:lineRule="auto"/>
        <w:ind w:firstLine="420"/>
        <w:jc w:val="center"/>
        <w:rPr>
          <w:rFonts w:ascii="楷体" w:hAnsi="楷体" w:eastAsia="楷体" w:cs="楷体"/>
        </w:rPr>
      </w:pPr>
      <w:r>
        <w:rPr>
          <w:rFonts w:ascii="楷体" w:hAnsi="楷体" w:eastAsia="楷体" w:cs="楷体"/>
        </w:rPr>
        <w:t>唱歌不着调其实是种病</w:t>
      </w:r>
    </w:p>
    <w:p>
      <w:pPr>
        <w:shd w:val="clear" w:color="auto" w:fill="auto"/>
        <w:spacing w:line="360" w:lineRule="auto"/>
        <w:ind w:firstLine="420"/>
        <w:jc w:val="left"/>
        <w:rPr>
          <w:rFonts w:ascii="楷体" w:hAnsi="楷体" w:eastAsia="楷体" w:cs="楷体"/>
        </w:rPr>
      </w:pPr>
      <w:r>
        <w:rPr>
          <w:rFonts w:ascii="楷体" w:hAnsi="楷体" w:eastAsia="楷体" w:cs="楷体"/>
        </w:rPr>
        <w:t>①人们通常把缺乏音乐感知能力、唱歌找不着调的人称为音盲。近些年来，科学家们对此展开了研究。他们发现，有些人缺乏把握音调的能力是因为从小没有受过音乐训练，这些人只要经过训练即可逐渐恢复音乐能力；而有些人可能患有</w:t>
      </w:r>
      <w:r>
        <w:t>“</w:t>
      </w:r>
      <w:r>
        <w:rPr>
          <w:rFonts w:ascii="楷体" w:hAnsi="楷体" w:eastAsia="楷体" w:cs="楷体"/>
        </w:rPr>
        <w:t>失歌症</w:t>
      </w:r>
      <w:r>
        <w:t>”</w:t>
      </w:r>
      <w:r>
        <w:rPr>
          <w:rFonts w:ascii="楷体" w:hAnsi="楷体" w:eastAsia="楷体" w:cs="楷体"/>
        </w:rPr>
        <w:t>，正是这种病症夺去了他们的音乐本能。</w:t>
      </w:r>
    </w:p>
    <w:p>
      <w:pPr>
        <w:shd w:val="clear" w:color="auto" w:fill="auto"/>
        <w:spacing w:line="360" w:lineRule="auto"/>
        <w:ind w:firstLine="420"/>
        <w:jc w:val="left"/>
        <w:rPr>
          <w:rFonts w:ascii="楷体" w:hAnsi="楷体" w:eastAsia="楷体" w:cs="楷体"/>
        </w:rPr>
      </w:pPr>
      <w:r>
        <w:rPr>
          <w:rFonts w:ascii="楷体" w:hAnsi="楷体" w:eastAsia="楷体" w:cs="楷体"/>
        </w:rPr>
        <w:t>②</w:t>
      </w:r>
      <w:r>
        <w:t>2002</w:t>
      </w:r>
      <w:r>
        <w:rPr>
          <w:rFonts w:ascii="楷体" w:hAnsi="楷体" w:eastAsia="楷体" w:cs="楷体"/>
        </w:rPr>
        <w:t>年，第一份研究失歌症的论文正式发表。这项研究的负责人是加拿大蒙特利尔大学的伊莎贝拉•珀利兹。珀利兹说，多数人都能轻易分辨音高的细微差别，但对失歌症的患者来说，即使两个音相差一个八度，他们仍然察觉不出变化。此后，珀利兹的研究小组又发现了许多类似的病例。这些人拥有正常的听力、智力和记忆力，却完全无法感知音乐。对他们来说，大多数曲调听起来都差不多，如果听不到歌词，即使很熟悉的歌曲他们也听不出来。</w:t>
      </w:r>
    </w:p>
    <w:p>
      <w:pPr>
        <w:shd w:val="clear" w:color="auto" w:fill="auto"/>
        <w:spacing w:line="360" w:lineRule="auto"/>
        <w:ind w:firstLine="420"/>
        <w:jc w:val="left"/>
        <w:rPr>
          <w:rFonts w:ascii="楷体" w:hAnsi="楷体" w:eastAsia="楷体" w:cs="楷体"/>
        </w:rPr>
      </w:pPr>
      <w:r>
        <w:rPr>
          <w:rFonts w:ascii="楷体" w:hAnsi="楷体" w:eastAsia="楷体" w:cs="楷体"/>
        </w:rPr>
        <w:t>③失歌症可能存在很多种情况。珀利兹的研究小组发现，大约一半失歌症患者在韵律认知方面有问题。但是，还是有一些失歌症患者喜欢听音乐，因为他们很想享受那种韵律感。另外，在有的失歌症患者听来，音乐会就像用扳手敲击水管一样让人感到不舒服。不过，觉得音乐难以忍受的患者只是少数，对大多数患者来说，音乐只会令他们感到困惑。</w:t>
      </w:r>
    </w:p>
    <w:p>
      <w:pPr>
        <w:shd w:val="clear" w:color="auto" w:fill="auto"/>
        <w:spacing w:line="360" w:lineRule="auto"/>
        <w:ind w:firstLine="420"/>
        <w:jc w:val="left"/>
        <w:rPr>
          <w:rFonts w:ascii="楷体" w:hAnsi="楷体" w:eastAsia="楷体" w:cs="楷体"/>
        </w:rPr>
      </w:pPr>
      <w:r>
        <w:rPr>
          <w:rFonts w:ascii="楷体" w:hAnsi="楷体" w:eastAsia="楷体" w:cs="楷体"/>
        </w:rPr>
        <w:t>④据统计，大约有</w:t>
      </w:r>
      <w:r>
        <w:t>4%</w:t>
      </w:r>
      <w:r>
        <w:rPr>
          <w:rFonts w:ascii="楷体" w:hAnsi="楷体" w:eastAsia="楷体" w:cs="楷体"/>
        </w:rPr>
        <w:t>的人患有失歌症，而且失歌症表现出较强的遗传性。究竟是什么导致失歌症？珀利兹推测，人脑中有一个专门处理音乐的“模块”，当这个部分发育不全时，人们就会出现失歌症症状。正因为如此，失歌症单单影响患者的音乐认知，而对听力、智力等没有影响。如果珀利兹推测正确的话，那么音乐同语言一样，是在人类进化过程中为适应环境需要而被先天植入脑部的。</w:t>
      </w:r>
    </w:p>
    <w:p>
      <w:pPr>
        <w:shd w:val="clear" w:color="auto" w:fill="auto"/>
        <w:spacing w:line="360" w:lineRule="auto"/>
        <w:ind w:firstLine="420"/>
        <w:jc w:val="left"/>
        <w:rPr>
          <w:rFonts w:ascii="楷体" w:hAnsi="楷体" w:eastAsia="楷体" w:cs="楷体"/>
        </w:rPr>
      </w:pPr>
      <w:r>
        <w:rPr>
          <w:rFonts w:ascii="楷体" w:hAnsi="楷体" w:eastAsia="楷体" w:cs="楷体"/>
        </w:rPr>
        <w:t>⑤有些研究人员不同意此观点。他们发现，失歌症不单纯是音乐上的不足，还与语言或空间处理等能力有联系。例如，有些失歌症患者存在沟通障碍，当别人通过改变语调来表达情绪时，他们辨别不出对方传达的生气、恐惧或讽刺等情绪，难以领会对方的“弦外之音”。因此，正常的音乐认知可能与脑部掌握语言声调的回路有关。另外，失歌症患者的空间处理能力比较差。例如，给他们看从不同角度拍摄的建筑物的照片，他们不能分辨出照片上的是同一幢建筑。研究人员推测，这可能与他们的右脑的早期发育有关。</w:t>
      </w:r>
    </w:p>
    <w:p>
      <w:pPr>
        <w:shd w:val="clear" w:color="auto" w:fill="auto"/>
        <w:spacing w:line="360" w:lineRule="auto"/>
        <w:ind w:firstLine="420"/>
        <w:jc w:val="left"/>
        <w:rPr>
          <w:rFonts w:ascii="楷体" w:hAnsi="楷体" w:eastAsia="楷体" w:cs="楷体"/>
        </w:rPr>
      </w:pPr>
      <w:r>
        <w:rPr>
          <w:rFonts w:ascii="楷体" w:hAnsi="楷体" w:eastAsia="楷体" w:cs="楷体"/>
        </w:rPr>
        <w:t>⑥珀利兹的研究小组对失歌症患者的脑部进行了扫描，目前，他们已经发现，失歌症患者的一个大脑区域的脑白质与普通人有细微的不同，这个区域与辨别音高和记忆旋律有关。研究人员还在寻找导致失歌症具有遗传性的基因。</w:t>
      </w:r>
    </w:p>
    <w:p>
      <w:pPr>
        <w:shd w:val="clear" w:color="auto" w:fill="auto"/>
        <w:spacing w:line="360" w:lineRule="auto"/>
        <w:ind w:firstLine="420"/>
        <w:jc w:val="left"/>
      </w:pPr>
      <w:r>
        <w:rPr>
          <w:rFonts w:ascii="楷体" w:hAnsi="楷体" w:eastAsia="楷体" w:cs="楷体"/>
        </w:rPr>
        <w:t>⑦现在，失歌症已成为科学家了解脑部如何处理音乐奥秘的主要研究课题之一。随着研究逐渐深入，那些不能享受音乐的人有可能重新获得音乐带来的乐趣。</w:t>
      </w:r>
    </w:p>
    <w:p>
      <w:pPr>
        <w:shd w:val="clear" w:color="auto" w:fill="auto"/>
        <w:spacing w:line="360" w:lineRule="auto"/>
        <w:jc w:val="left"/>
      </w:pPr>
      <w:r>
        <w:t>11．伯利兹推测导致失歌症的原因是什么？</w:t>
      </w:r>
    </w:p>
    <w:p>
      <w:pPr>
        <w:shd w:val="clear" w:color="auto" w:fill="auto"/>
        <w:spacing w:line="360" w:lineRule="auto"/>
        <w:jc w:val="left"/>
      </w:pPr>
      <w:r>
        <w:t>12．指出下列句子所使用的说明方法。（一个括号里只能填写一种说明方法）</w:t>
      </w:r>
    </w:p>
    <w:p>
      <w:pPr>
        <w:shd w:val="clear" w:color="auto" w:fill="auto"/>
        <w:spacing w:line="360" w:lineRule="auto"/>
        <w:jc w:val="left"/>
      </w:pPr>
      <w:r>
        <w:t>（1）据统计，大约有4%的人患有失歌症，而且失歌症表现出较强的遗传性。</w:t>
      </w:r>
      <w:r>
        <w:rPr>
          <w:rFonts w:ascii="Times New Roman" w:hAnsi="Times New Roman" w:eastAsia="Times New Roman" w:cs="Times New Roman"/>
          <w:kern w:val="0"/>
          <w:sz w:val="24"/>
          <w:szCs w:val="24"/>
        </w:rPr>
        <w:t>   </w:t>
      </w:r>
      <w:r>
        <w:t>(     )</w:t>
      </w:r>
    </w:p>
    <w:p>
      <w:pPr>
        <w:shd w:val="clear" w:color="auto" w:fill="auto"/>
        <w:spacing w:line="360" w:lineRule="auto"/>
        <w:jc w:val="left"/>
      </w:pPr>
      <w:r>
        <w:t>（2）例如，给他们看从不同角度拍摄的建筑物的照片，他们不能分辨出照片上的是同一幢建筑。(     )</w:t>
      </w:r>
    </w:p>
    <w:p>
      <w:pPr>
        <w:shd w:val="clear" w:color="auto" w:fill="auto"/>
        <w:spacing w:line="360" w:lineRule="auto"/>
        <w:jc w:val="left"/>
      </w:pPr>
      <w:r>
        <w:t>13．说说第⑤段加点词“弦外之音”的含义。</w:t>
      </w:r>
    </w:p>
    <w:p>
      <w:pPr>
        <w:shd w:val="clear" w:color="auto" w:fill="auto"/>
        <w:spacing w:line="360" w:lineRule="auto"/>
        <w:jc w:val="left"/>
      </w:pPr>
      <w:r>
        <w:t>14．根据选文提供的信息，说说治疗失歌症有哪些方面的意义？</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eastAsia="zh-CN"/>
        </w:rPr>
        <w:t>三</w:t>
      </w:r>
      <w:r>
        <w:rPr>
          <w:rFonts w:ascii="宋体" w:hAnsi="宋体" w:eastAsia="宋体" w:cs="宋体"/>
          <w:b/>
          <w:sz w:val="21"/>
        </w:rPr>
        <w:t>、课外</w:t>
      </w:r>
      <w:r>
        <w:rPr>
          <w:rFonts w:hint="eastAsia" w:ascii="宋体" w:hAnsi="宋体" w:cs="宋体"/>
          <w:b/>
          <w:sz w:val="21"/>
          <w:lang w:eastAsia="zh-CN"/>
        </w:rPr>
        <w:t>文言文</w:t>
      </w:r>
      <w:r>
        <w:rPr>
          <w:rFonts w:ascii="宋体" w:hAnsi="宋体" w:eastAsia="宋体" w:cs="宋体"/>
          <w:b/>
          <w:sz w:val="21"/>
        </w:rPr>
        <w:t>阅读</w:t>
      </w:r>
    </w:p>
    <w:p>
      <w:pPr>
        <w:shd w:val="clear" w:color="auto" w:fill="auto"/>
        <w:spacing w:line="360" w:lineRule="auto"/>
        <w:jc w:val="left"/>
      </w:pPr>
      <w:r>
        <w:t>15．阅读课外文言文故事，完成后面问题。</w:t>
      </w:r>
    </w:p>
    <w:p>
      <w:pPr>
        <w:shd w:val="clear" w:color="auto" w:fill="auto"/>
        <w:spacing w:line="360" w:lineRule="auto"/>
        <w:jc w:val="center"/>
        <w:rPr>
          <w:rFonts w:ascii="楷体" w:hAnsi="楷体" w:eastAsia="楷体" w:cs="楷体"/>
        </w:rPr>
      </w:pPr>
      <w:r>
        <w:rPr>
          <w:rFonts w:ascii="楷体" w:hAnsi="楷体" w:eastAsia="楷体" w:cs="楷体"/>
        </w:rPr>
        <w:t>愚人食盐</w:t>
      </w:r>
    </w:p>
    <w:p>
      <w:pPr>
        <w:shd w:val="clear" w:color="auto" w:fill="auto"/>
        <w:spacing w:line="360" w:lineRule="auto"/>
        <w:ind w:firstLine="420"/>
        <w:jc w:val="left"/>
        <w:rPr>
          <w:rFonts w:ascii="楷体" w:hAnsi="楷体" w:eastAsia="楷体" w:cs="楷体"/>
        </w:rPr>
      </w:pPr>
      <w:r>
        <w:rPr>
          <w:rFonts w:ascii="楷体" w:hAnsi="楷体" w:eastAsia="楷体" w:cs="楷体"/>
        </w:rPr>
        <w:t>昔有愚人，</w:t>
      </w:r>
      <w:r>
        <w:rPr>
          <w:rFonts w:ascii="楷体" w:hAnsi="楷体" w:eastAsia="楷体" w:cs="楷体"/>
          <w:u w:val="single"/>
        </w:rPr>
        <w:t>至于他家主人与食嫌淡无味</w:t>
      </w:r>
      <w:r>
        <w:rPr>
          <w:rFonts w:ascii="楷体" w:hAnsi="楷体" w:eastAsia="楷体" w:cs="楷体"/>
        </w:rPr>
        <w:t>。主人闻已，更①为益盐。既得盐美，便自念言：</w:t>
      </w:r>
      <w:r>
        <w:t>“</w:t>
      </w:r>
      <w:r>
        <w:rPr>
          <w:rFonts w:ascii="楷体" w:hAnsi="楷体" w:eastAsia="楷体" w:cs="楷体"/>
        </w:rPr>
        <w:t>所以美者，缘②有盐故。少有尚尔，况复多也？</w:t>
      </w:r>
      <w:r>
        <w:t>”</w:t>
      </w:r>
      <w:r>
        <w:rPr>
          <w:rFonts w:ascii="楷体" w:hAnsi="楷体" w:eastAsia="楷体" w:cs="楷体"/>
        </w:rPr>
        <w:t>愚人无智，便空食盐。食已口爽③，返为其患。</w:t>
      </w:r>
    </w:p>
    <w:p>
      <w:pPr>
        <w:shd w:val="clear" w:color="auto" w:fill="auto"/>
        <w:spacing w:line="360" w:lineRule="auto"/>
        <w:jc w:val="left"/>
      </w:pPr>
      <w:r>
        <w:t>【注释】①更：改变。②缘：因为。③口爽：口味败坏。</w:t>
      </w:r>
    </w:p>
    <w:p>
      <w:pPr>
        <w:shd w:val="clear" w:color="auto" w:fill="auto"/>
        <w:spacing w:line="360" w:lineRule="auto"/>
        <w:jc w:val="left"/>
      </w:pPr>
      <w:r>
        <w:t>(1)用“/”给下面的文字断句。（标2处）</w:t>
      </w:r>
    </w:p>
    <w:p>
      <w:pPr>
        <w:shd w:val="clear" w:color="auto" w:fill="auto"/>
        <w:spacing w:line="360" w:lineRule="auto"/>
        <w:jc w:val="left"/>
      </w:pPr>
      <w:r>
        <w:t>至 于 他 家 主 人 与 食 嫌 淡 无 味</w:t>
      </w:r>
    </w:p>
    <w:p>
      <w:pPr>
        <w:shd w:val="clear" w:color="auto" w:fill="auto"/>
        <w:spacing w:line="360" w:lineRule="auto"/>
        <w:jc w:val="left"/>
      </w:pPr>
      <w:r>
        <w:t>(2)下列各句中，加点字的解释有误的一项是（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A．主人</w:t>
      </w:r>
      <w:r>
        <w:rPr>
          <w:u w:val="none"/>
          <w:em w:val="dot"/>
        </w:rPr>
        <w:t>闻</w:t>
      </w:r>
      <w:r>
        <w:t>已：听见，听说</w:t>
      </w:r>
      <w:r>
        <w:tab/>
      </w:r>
      <w:r>
        <w:t>B．更为</w:t>
      </w:r>
      <w:r>
        <w:rPr>
          <w:u w:val="none"/>
          <w:em w:val="dot"/>
        </w:rPr>
        <w:t>益</w:t>
      </w:r>
      <w:r>
        <w:t>盐：好的，有益的</w:t>
      </w:r>
    </w:p>
    <w:p>
      <w:pPr>
        <w:shd w:val="clear" w:color="auto" w:fill="auto"/>
        <w:tabs>
          <w:tab w:val="left" w:pos="4156"/>
        </w:tabs>
        <w:spacing w:line="360" w:lineRule="auto"/>
        <w:jc w:val="left"/>
      </w:pPr>
      <w:r>
        <w:t>C．便</w:t>
      </w:r>
      <w:r>
        <w:rPr>
          <w:u w:val="none"/>
          <w:em w:val="dot"/>
        </w:rPr>
        <w:t>空</w:t>
      </w:r>
      <w:r>
        <w:t>食盐：空口</w:t>
      </w:r>
      <w:r>
        <w:tab/>
      </w:r>
      <w:r>
        <w:t>D．</w:t>
      </w:r>
      <w:r>
        <w:rPr>
          <w:u w:val="none"/>
          <w:em w:val="dot"/>
        </w:rPr>
        <w:t>返</w:t>
      </w:r>
      <w:r>
        <w:t>为其患：同“反”，相反，反而</w:t>
      </w:r>
    </w:p>
    <w:p>
      <w:pPr>
        <w:shd w:val="clear" w:color="auto" w:fill="auto"/>
        <w:spacing w:line="360" w:lineRule="auto"/>
        <w:jc w:val="left"/>
      </w:pPr>
      <w:r>
        <w:t>(3)用现代汉语翻译。</w:t>
      </w:r>
    </w:p>
    <w:p>
      <w:pPr>
        <w:shd w:val="clear" w:color="auto" w:fill="auto"/>
        <w:spacing w:line="360" w:lineRule="auto"/>
        <w:jc w:val="left"/>
      </w:pPr>
      <w:r>
        <w:t>所以美者，缘有盐故。</w:t>
      </w:r>
    </w:p>
    <w:p>
      <w:pPr>
        <w:shd w:val="clear" w:color="auto" w:fill="auto"/>
        <w:spacing w:line="360" w:lineRule="auto"/>
        <w:jc w:val="left"/>
      </w:pPr>
      <w:r>
        <w:t>(4)阅读选文，说说你从中获得的道理。</w:t>
      </w:r>
    </w:p>
    <w:p>
      <w:pPr>
        <w:shd w:val="clear" w:color="auto" w:fill="auto"/>
        <w:spacing w:line="360" w:lineRule="auto"/>
        <w:jc w:val="center"/>
        <w:rPr>
          <w:rFonts w:ascii="黑体" w:hAnsi="黑体" w:eastAsia="黑体" w:cs="黑体"/>
          <w:b/>
          <w:sz w:val="30"/>
        </w:rPr>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eastAsia="zh-CN"/>
        </w:rPr>
        <w:t>四</w:t>
      </w:r>
      <w:r>
        <w:rPr>
          <w:rFonts w:ascii="宋体" w:hAnsi="宋体" w:eastAsia="宋体" w:cs="宋体"/>
          <w:b/>
          <w:sz w:val="21"/>
        </w:rPr>
        <w:t>、作文</w:t>
      </w:r>
    </w:p>
    <w:p>
      <w:pPr>
        <w:shd w:val="clear" w:color="auto" w:fill="auto"/>
        <w:spacing w:line="360" w:lineRule="auto"/>
        <w:jc w:val="left"/>
      </w:pPr>
      <w:r>
        <w:t>16．题目：意料之外的美好</w:t>
      </w:r>
    </w:p>
    <w:p>
      <w:pPr>
        <w:shd w:val="clear" w:color="auto" w:fill="auto"/>
        <w:spacing w:line="360" w:lineRule="auto"/>
        <w:jc w:val="left"/>
      </w:pPr>
      <w:r>
        <w:t>要求；①要有自己的经历、体验和感悟；②除诗歌、戏剧外，文体不限：③不少于600字：④不得泄露个人信息：⑤书写要正确、规范，力求美观。</w:t>
      </w:r>
    </w:p>
    <w:p>
      <w:pPr>
        <w:shd w:val="clear" w:color="auto" w:fill="auto"/>
        <w:spacing w:line="360" w:lineRule="auto"/>
        <w:jc w:val="left"/>
        <w:sectPr>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1．D</w:t>
      </w:r>
    </w:p>
    <w:p>
      <w:pPr>
        <w:shd w:val="clear" w:color="auto" w:fill="auto"/>
        <w:spacing w:line="360" w:lineRule="auto"/>
        <w:jc w:val="left"/>
      </w:pPr>
      <w:r>
        <w:t>2．C</w:t>
      </w:r>
    </w:p>
    <w:p>
      <w:pPr>
        <w:shd w:val="clear" w:color="auto" w:fill="auto"/>
        <w:spacing w:line="360" w:lineRule="auto"/>
        <w:jc w:val="left"/>
      </w:pPr>
      <w:r>
        <w:t>3．A</w:t>
      </w:r>
    </w:p>
    <w:p>
      <w:pPr>
        <w:shd w:val="clear" w:color="auto" w:fill="auto"/>
        <w:spacing w:line="360" w:lineRule="auto"/>
        <w:jc w:val="left"/>
      </w:pPr>
      <w:r>
        <w:t>4．D</w:t>
      </w:r>
    </w:p>
    <w:p>
      <w:pPr>
        <w:shd w:val="clear" w:color="auto" w:fill="auto"/>
        <w:spacing w:line="360" w:lineRule="auto"/>
        <w:jc w:val="left"/>
      </w:pPr>
      <w:r>
        <w:t>5．A</w:t>
      </w:r>
    </w:p>
    <w:p>
      <w:pPr>
        <w:shd w:val="clear" w:color="auto" w:fill="auto"/>
        <w:spacing w:line="360" w:lineRule="auto"/>
        <w:jc w:val="left"/>
      </w:pPr>
      <w:r>
        <w:t>6．(1)因为多数人对“低碳生活方式”了解不够，所以开展宣传活动意义重大。</w:t>
      </w:r>
    </w:p>
    <w:p>
      <w:pPr>
        <w:shd w:val="clear" w:color="auto" w:fill="auto"/>
        <w:spacing w:line="360" w:lineRule="auto"/>
        <w:jc w:val="left"/>
      </w:pPr>
      <w:r>
        <w:t>(2)各位同学，我们的地球在变化，“温室效应”愈演愈烈，这一切是什么造成的呢？据有关研究表明，这与我们生活中的二氧化碳的大量排出有密切的关系，为了改变我们的生活环境，“低碳”成了一种时尚，今天就让我们一起走进“低碳生活从我做起”的主题活动吧！（言之有理即可）</w:t>
      </w:r>
    </w:p>
    <w:p>
      <w:pPr>
        <w:shd w:val="clear" w:color="auto" w:fill="auto"/>
        <w:spacing w:line="360" w:lineRule="auto"/>
        <w:jc w:val="left"/>
      </w:pPr>
      <w:r>
        <w:t>7．说明了影响物候来临的四个因素。    8．逻辑顺序。按照对物候的影响程度，由大到小排列，这样排列体现了由主到次的逻辑顺序，符合人们的认知规律。    9．运用了举例子、列数字和作比较的说明方法。具体准确突出地说明了物候现象南北差异的天数因季节差别而不同。    10．二十四节气是中国人认识自然规律的结果，是中国几千年来天气物候文明的精华。所以美国人明恩溥对中国的二十四节气推崇备至。</w:t>
      </w:r>
    </w:p>
    <w:p>
      <w:pPr>
        <w:shd w:val="clear" w:color="auto" w:fill="auto"/>
        <w:spacing w:line="360" w:lineRule="auto"/>
        <w:jc w:val="left"/>
      </w:pPr>
      <w:r>
        <w:t>启发：科学没有国界，科学精神是人类共有的财富，在认识自然的征程上，人类是朋友。崇敬我们先人的智慧，传承中华文明，走好我们自己的路。</w:t>
      </w:r>
    </w:p>
    <w:p>
      <w:pPr>
        <w:shd w:val="clear" w:color="auto" w:fill="auto"/>
        <w:spacing w:line="360" w:lineRule="auto"/>
        <w:jc w:val="left"/>
      </w:pPr>
      <w:r>
        <w:t>11．人脑中有专门处理音乐的“模块”，当这个部位发育不全时，人们就会出现失歌症症状。    12．     列数字     举例子。    13．语调表达出的不良情绪。    14．①使患者能分辨音高的细微差别；②重新获得音乐带来的乐趣；③解决语言沟通障碍；④提高空间处理能力；⑤听音乐不会令人感到烦躁。（答出三点即可）</w:t>
      </w:r>
    </w:p>
    <w:p>
      <w:pPr>
        <w:shd w:val="clear" w:color="auto" w:fill="auto"/>
        <w:spacing w:line="360" w:lineRule="auto"/>
        <w:jc w:val="left"/>
      </w:pPr>
      <w:r>
        <w:t>15．(1)至 于 他 家/ 主 人 与 食/ 嫌 淡 无 味</w:t>
      </w:r>
    </w:p>
    <w:p>
      <w:pPr>
        <w:shd w:val="clear" w:color="auto" w:fill="auto"/>
        <w:spacing w:line="360" w:lineRule="auto"/>
        <w:jc w:val="left"/>
      </w:pPr>
      <w:r>
        <w:t>(2)B</w:t>
      </w:r>
    </w:p>
    <w:p>
      <w:pPr>
        <w:shd w:val="clear" w:color="auto" w:fill="auto"/>
        <w:spacing w:line="360" w:lineRule="auto"/>
        <w:jc w:val="left"/>
      </w:pPr>
      <w:r>
        <w:t>(3)菜的味道之所以很好，是因为有了盐。</w:t>
      </w:r>
    </w:p>
    <w:p>
      <w:pPr>
        <w:shd w:val="clear" w:color="auto" w:fill="auto"/>
        <w:spacing w:line="360" w:lineRule="auto"/>
        <w:jc w:val="left"/>
      </w:pPr>
      <w:r>
        <w:t>(4)做事要把握尺度，不能走极端；认识事物不能一知半解。</w:t>
      </w:r>
    </w:p>
    <w:p>
      <w:pPr>
        <w:shd w:val="clear" w:color="auto" w:fill="auto"/>
        <w:spacing w:line="360" w:lineRule="auto"/>
        <w:jc w:val="left"/>
      </w:pPr>
      <w:r>
        <w:t>16．例文</w:t>
      </w:r>
    </w:p>
    <w:p>
      <w:pPr>
        <w:shd w:val="clear" w:color="auto" w:fill="auto"/>
        <w:spacing w:line="360" w:lineRule="auto"/>
        <w:jc w:val="center"/>
      </w:pPr>
      <w:r>
        <w:t>意料之外的美好</w:t>
      </w:r>
    </w:p>
    <w:p>
      <w:pPr>
        <w:shd w:val="clear" w:color="auto" w:fill="auto"/>
        <w:spacing w:line="360" w:lineRule="auto"/>
        <w:ind w:firstLine="420"/>
        <w:jc w:val="left"/>
      </w:pPr>
      <w:r>
        <w:t>每一个人在生活中，都会遇到许多突如其来、出乎人预料之外的事情。高兴的、悲伤的、惊讶的、陶醉的……这一个个的意外，让我们的生活变得多姿多彩，充满了戏剧性。</w:t>
      </w:r>
    </w:p>
    <w:p>
      <w:pPr>
        <w:shd w:val="clear" w:color="auto" w:fill="auto"/>
        <w:spacing w:line="360" w:lineRule="auto"/>
        <w:ind w:firstLine="420"/>
        <w:jc w:val="left"/>
      </w:pPr>
      <w:r>
        <w:t>调皮而可爱的春姑娘唱着欢快的歌飞了过来，打开了我记忆思绪的闸门。回首往事，那是去年的一天，语文老师手中捧着一个精致漂亮的小盒子，踏着上课的铃声进入了教室。同学们望着那个精美的包装盒，奇怪极了，琢磨不透老师的意思。</w:t>
      </w:r>
    </w:p>
    <w:p>
      <w:pPr>
        <w:shd w:val="clear" w:color="auto" w:fill="auto"/>
        <w:spacing w:line="360" w:lineRule="auto"/>
        <w:ind w:firstLine="420"/>
        <w:jc w:val="left"/>
      </w:pPr>
      <w:r>
        <w:t>而正当我们疑惑不解之际，语文老师却满面笑容地先开了口：“同学们，那里面放着一个奇特的宝贝， 它能够让我们看到我们二十年后的作家。”这一下，教室里可炸开了锅，同学们议论纷纷地互相猜测着，有人说是相片；有人说是相机；还有人说是掌上电脑……应对种种猜测，语文老师却面含深意地笑了，在同学们的翘首期盼和紧张等待之下，她小心翼翼在打开了盒子。而令我们没有想到的是，那里面竟然还有一个盒子，此刻的同学们更加迫不及待了，简直想立刻冲过去将它打开。</w:t>
      </w:r>
    </w:p>
    <w:p>
      <w:pPr>
        <w:shd w:val="clear" w:color="auto" w:fill="auto"/>
        <w:spacing w:line="360" w:lineRule="auto"/>
        <w:ind w:firstLine="420"/>
        <w:jc w:val="left"/>
      </w:pPr>
      <w:r>
        <w:t>但等到拆开盒子时，又一个包装盒呈现在了我们眼前，这下子已经有一半同学泄气了，说到：“这个拆到最后肯定还是包装盒，根本不可能有什么礼物嘛！”但语文老师依旧笑着闭而不答。就这样，我们一连打开了六、七个包装才最后到了最后一层。语文老师突然不再拆开了，她将包装盒托在掌心，告诉大家：“礼物就在那里面，下面我让几位同学上来看一看。”说罢，便点了几个人的名字。这可大大激发了我们的好奇心，都想探过头去一眼看个究竟，但是什么也看不见，就连看过的同学也只是笑了笑，对外只字不提。我焦急了，坐得端端正正，期望能够被点到名字。果不其然，老师最后点到了我的名字，我立刻一路小跑上了讲台。当我</w:t>
      </w:r>
    </w:p>
    <w:p>
      <w:pPr>
        <w:shd w:val="clear" w:color="auto" w:fill="auto"/>
        <w:spacing w:line="360" w:lineRule="auto"/>
        <w:ind w:firstLine="420"/>
        <w:jc w:val="left"/>
      </w:pPr>
      <w:r>
        <w:t>向盒子里望去时，看到的却是一面镜子，这令我顿时皱起了眉头，将信将疑，但又立刻明白了老师说那里面装着小作家的良苦用心，我顿时感到又惊又喜，满意极了，开心地走下了讲台。</w:t>
      </w:r>
    </w:p>
    <w:p>
      <w:pPr>
        <w:shd w:val="clear" w:color="auto" w:fill="auto"/>
        <w:spacing w:line="360" w:lineRule="auto"/>
        <w:ind w:firstLine="420"/>
        <w:jc w:val="left"/>
      </w:pPr>
      <w:r>
        <w:t>我明白了，老师这不仅仅是为了告诉我们“心急吃不了热豆腐”，做什么事都要有耐心，要学会慢慢来，不能急于求成，也是来说明，我们每一个人都有自己的理想，只要我们持之以恒地向这个目标去努力，就必须能实现自己的梦想。对，我明白了！我就是未来的作家。</w:t>
      </w:r>
    </w:p>
    <w:p>
      <w:pPr>
        <w:shd w:val="clear" w:color="auto" w:fill="auto"/>
        <w:spacing w:line="360" w:lineRule="auto"/>
        <w:ind w:firstLine="420"/>
        <w:jc w:val="left"/>
      </w:pPr>
      <w:r>
        <w:t>生活总是被一个又一个的美好所包围着，我们的生活也就正是因为这些美好而充满了乐趣，变得丰富多彩。</w:t>
      </w: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22602004"/>
    <w:rsid w:val="3A9617E2"/>
    <w:rsid w:val="48F6068A"/>
    <w:rsid w:val="6D845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8</Pages>
  <Words>5591</Words>
  <Characters>5704</Characters>
  <Lines>0</Lines>
  <Paragraphs>0</Paragraphs>
  <TotalTime>10</TotalTime>
  <ScaleCrop>false</ScaleCrop>
  <LinksUpToDate>false</LinksUpToDate>
  <CharactersWithSpaces>5835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2023-02-16T02:13:29Z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