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10350500</wp:posOffset>
            </wp:positionV>
            <wp:extent cx="406400" cy="4318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</w:rPr>
        <w:t>第一单元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>测试卷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（时间：40分钟  总分：70分）</w:t>
      </w:r>
    </w:p>
    <w:p>
      <w:pPr>
        <w:spacing w:line="360" w:lineRule="auto"/>
        <w:jc w:val="both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选择题（共30分）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在某次会议上，来自清华大学的张奚若教授等代表提出：“中华人民民主共和国”名字太长，不如就叫“中华人民共和国”为好，有了“人民”就可以不要“民主”二字，焉有人民而不民主？据以上信息判断该次会议应是(    )。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A.中共七届二中全会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B．中国人民政治协商会议第一届全体会议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C．中央人民政府委员会第一次全体会议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D．第一届全国人民代表大会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2．毛泽东在致宋庆龄的亲笔信中写道：“重庆违教，忽近四年。仰望之诚，与日俱积。兹者全国革命胜利在即，建设大计，亟待商筹。特派邓颖超同志趋前致候，专诚欢迎先生北上。敬希命驾莅平，以便就近请教，至祈勿却为盼！”请推断毛泽东邀请宋庆龄参加的会议应该是(    )。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A．中国共产党七届二中全会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B．中华人民共和国开国大典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C．中国人民政治协商会议第一届全体会议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D．第一届全国人民代表大会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3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著名作家、当时担任《大公报》记者的萧乾事后回忆说：“如果重生是奇迹，今天我看见了5000年古老中国的重生。老了时，我将拍着胸脯对我的儿孙们讲，开天辟地的那一天，我在场！”这则材料中“开天辟地的那一天”发生了下列哪一事件？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A.中国共产党成立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B．抗战胜利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C．土地改革开始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D．中华人民共和国成立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4．下图所反映的历史事件“开辟了中国历史的新纪元”，下列对“新纪元”的理解正确的是(    )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1493520" cy="1112520"/>
            <wp:effectExtent l="0" t="0" r="11430" b="11430"/>
            <wp:docPr id="1" name="图片 1" descr="HWOCRTEMP_ROC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WOCRTEMP_ROC4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A.彻底摧毁了我国存在2000多年的封建土地制度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B．成为中华民族由衰败到振兴的转折点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C．结束了中国百年来任人宰割的屈辱历史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D．标志着我国开始进人社会主义初级阶段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5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中华人民共和国第一面五星红旗的升起，意味着“睡狮”已醒。从此，中国将以新的姿态屹立在世界面前。这里的“新”包括(    )。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①社会制度的变化  ②人民社会地位的变化  ③国家国际地位的变化  ④国家性质的变化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A.①②④    B．①②③④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C．②③④    D．①③④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6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下面是在某场战争中牺牲的某地部分英雄烈士的名录表，据此分析，这场战</w:t>
      </w:r>
      <w:r>
        <w:rPr>
          <w:rFonts w:hint="eastAsia" w:ascii="宋体" w:hAnsi="宋体" w:eastAsia="宋体" w:cs="宋体"/>
          <w:sz w:val="24"/>
          <w:szCs w:val="24"/>
        </w:rPr>
        <w:t>争最有可能是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beforeAutospacing="0" w:after="0" w:afterAutospacing="0" w:line="360" w:lineRule="auto"/>
        <w:ind w:left="0" w:right="0" w:firstLine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赖监桥（1933—1953）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陈观松（1924—1952）</w:t>
      </w:r>
    </w:p>
    <w:p>
      <w:pPr>
        <w:pStyle w:val="4"/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beforeAutospacing="0" w:after="0" w:afterAutospacing="0" w:line="360" w:lineRule="auto"/>
        <w:ind w:left="0" w:right="0" w:firstLine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刘宴群（1927—1950）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李佛林（1929—1953）</w:t>
      </w:r>
    </w:p>
    <w:p>
      <w:pPr>
        <w:pStyle w:val="4"/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beforeAutospacing="0" w:after="0" w:afterAutospacing="0" w:line="360" w:lineRule="auto"/>
        <w:ind w:left="0" w:right="0" w:firstLine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徐承钦（1928——1951）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邱慈荣（1923——1952）</w:t>
      </w:r>
    </w:p>
    <w:p>
      <w:pPr>
        <w:pStyle w:val="4"/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beforeAutospacing="0" w:after="0" w:afterAutospacing="0" w:line="360" w:lineRule="auto"/>
        <w:ind w:left="0" w:right="0" w:firstLine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蔡以仁（1918—1950）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廖 武（1931——1953）</w:t>
      </w:r>
    </w:p>
    <w:p>
      <w:pPr>
        <w:pStyle w:val="4"/>
        <w:keepNext w:val="0"/>
        <w:keepLines w:val="0"/>
        <w:widowControl/>
        <w:suppressLineNumbers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beforeAutospacing="0" w:after="0" w:afterAutospacing="0" w:line="360" w:lineRule="auto"/>
        <w:ind w:left="0" w:right="0" w:firstLine="1440" w:firstLineChars="6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刘房添（1919—1951）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A.北伐战争    B．抗日战争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C．人民解放战争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D．抗美援朝战争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7.1950年9月30日，周恩来发表讲．话，警告美国：“中国人民决不能容忍外：国的侵略，也不能昕任帝国主义者对自己的邻人肆行侵略而置之不理。”这里的“邻人”是指(    )。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A.印度    B．朝鲜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C．越南    D．苏联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8．“1950年6月25日，朝鲜内战爆发。随后，美国打着‘联合国军’的旗号武装干涉朝鲜内战，并公然干涉中国内政。1950年10月，美军悍然越过三八线，直逼中朝边境，并出动飞机轰炸我国东北边境的城市和乡村……”这段材料说明我国抗美援朝是(    )。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A.保家卫国的正义战争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B．挑战美国权威的不明智之举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C．以抗美之名侵略朝鲜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D．以抗美之名称霸世界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9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美国陆军官方战史说：“从中国人在整个朝鲜战争期间所显示出来的强大攻势和防御能力中，美国及其盟国已经清楚地看出，中国再也不是第二次世界大战时的那个‘软弱无能’的国家了。”这则材料表明这场战争(    )。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A.完成了祖国的统一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B．保障了土地改革的顺利进行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C．开拓了新中国的外交新局面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D．大大提高了新中国的国际地位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周恩来总理曾郑重警告美国：“中国人民决不能容忍外国的侵略，也不能听任帝国主义者对自己的邻人肆行侵略而置之不理。”历时三年的与邻国并肩战斗的胜利，使帝国主义国家不敢轻易作武装侵华的尝试。这表明这场战斗(    )。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A．使祖国大陆实现了统一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B．保证了新中国土地改革的顺利进行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C．开拓了新中国外交的新局面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D．大大提高了我国的国际地位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在朝鲜战争一个高地的反击战中，为了不暴露目标，他忍受烈火烧灼的剧痛，坚持在原地一动不动，直至牺牲，从而保证了整个战斗的胜利。他是(    )。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A.黄继光    B．邱少云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C．罗盛教    D．毛岸英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12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“新中国成立前，中国的土地制度极不合理，占乡村人口不到10%的地主和富农，占有70%～80%的土地；而占乡村人口90%的贫农、雇农和中农，却只占有约20%～30%的土地，他们终年劳作，仍不得温饱。”上述材料反映的是(    )。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A.土地改革的背景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B．土地改革的内容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C．土地改革的性质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D．土地改革的影响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13.在土地改革中，党和政府之所以把土地分给农民，其根本原因是(    )。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A.农民无地或少地，生活困苦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B．地主土地太多，无法耕种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C．农民在革命战争年代有功于革命，分土地事实上是“按功行赏”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D．封建剥削的土地制度严重阻碍了我国农村的经济发展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14．在新中国成立初期，党和政府实施的农业政策是(    )。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A.地主减租减息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B．颁布《中华人民共和国土地改革法》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C．免除农业税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D．变土地私有制为土地公有制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15.张华收集了有关西藏和平解放、抗美援朝、《中华人民共和国土地改革法》的相关历史资料，要办一期手抄报，请你为他的手抄报拟一个主题，下列最恰当的是(    )。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A.新民主主义革命的胜利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B．巩固新生的人民政权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C．社会主义制度的确立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D．探索社会主义建设道路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非选择题（共40分）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16．为庆祝中华人民共和国成立73周年，某中学准备举办专题展。请你按照他们设计的方案和要求完成相关内容。（15分）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(1)请你完成下列未完成的展板。（8分） </w:t>
      </w:r>
    </w:p>
    <w:tbl>
      <w:tblPr>
        <w:tblStyle w:val="6"/>
        <w:tblpPr w:leftFromText="180" w:rightFromText="180" w:vertAnchor="text" w:horzAnchor="page" w:tblpX="2076" w:tblpY="375"/>
        <w:tblOverlap w:val="never"/>
        <w:tblW w:w="92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6"/>
        <w:gridCol w:w="2005"/>
        <w:gridCol w:w="5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016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时间</w:t>
            </w:r>
          </w:p>
        </w:tc>
        <w:tc>
          <w:tcPr>
            <w:tcW w:w="2005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历史事件</w:t>
            </w:r>
          </w:p>
        </w:tc>
        <w:tc>
          <w:tcPr>
            <w:tcW w:w="5198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历史意义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016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1949年</w:t>
            </w:r>
          </w:p>
        </w:tc>
        <w:tc>
          <w:tcPr>
            <w:tcW w:w="2005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________________</w:t>
            </w:r>
          </w:p>
        </w:tc>
        <w:tc>
          <w:tcPr>
            <w:tcW w:w="5198" w:type="dxa"/>
          </w:tcPr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实现了民族解放和国家独立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016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1951年</w:t>
            </w:r>
          </w:p>
        </w:tc>
        <w:tc>
          <w:tcPr>
            <w:tcW w:w="2005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________________</w:t>
            </w:r>
          </w:p>
        </w:tc>
        <w:tc>
          <w:tcPr>
            <w:tcW w:w="5198" w:type="dxa"/>
          </w:tcPr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祖国大陆获得统一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016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1950—1952年底</w:t>
            </w:r>
          </w:p>
        </w:tc>
        <w:tc>
          <w:tcPr>
            <w:tcW w:w="2005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________________</w:t>
            </w:r>
          </w:p>
        </w:tc>
        <w:tc>
          <w:tcPr>
            <w:tcW w:w="5198" w:type="dxa"/>
          </w:tcPr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彻底废除了_______________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016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1950—1953年</w:t>
            </w:r>
          </w:p>
        </w:tc>
        <w:tc>
          <w:tcPr>
            <w:tcW w:w="2005" w:type="dxa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________________</w:t>
            </w:r>
          </w:p>
        </w:tc>
        <w:tc>
          <w:tcPr>
            <w:tcW w:w="5198" w:type="dxa"/>
          </w:tcPr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vertAlign w:val="baseline"/>
                <w:lang w:val="en-US" w:eastAsia="zh-CN"/>
              </w:rPr>
              <w:t>捍卫了新中国安全，大大提高了新中国的国际地位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(2)请你为下列图片写上正确名称。（6分）④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1176655" cy="853440"/>
            <wp:effectExtent l="0" t="0" r="4445" b="3810"/>
            <wp:docPr id="5" name="图片 5" descr="HWOCRTEMP_ROC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WOCRTEMP_ROC8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1466215" cy="1109345"/>
            <wp:effectExtent l="0" t="0" r="635" b="14605"/>
            <wp:docPr id="6" name="图片 6" descr="HWOCRTEMP_ROC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WOCRTEMP_ROC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110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990600" cy="887095"/>
            <wp:effectExtent l="0" t="0" r="0" b="8255"/>
            <wp:docPr id="7" name="图片 7" descr="HWOCRTEMP_ROC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HWOCRTEMP_ROC10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①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____________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②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_______________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③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____________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(3)请你为展板拟定一个标题。（1分）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17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中华人民共和国的成立开辟了中国历史的新纪元，中国人民从此站立起来了，成了国家的主人。请你结合所学知识，回答下列问题。（12分）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材料一  三年以来，在人民解放战争和人民革命中牺牲的人民英雄们永垂不朽！三十年以来，在人民解放战争和人民革命中牺牲的人民英雄们永垂不朽！由此上溯到一千八百四十年，从那时起，为了反对内外敌人，争取民族独立和人民自由幸福，在历次斗争中牺牲的人民英雄们永垂不朽！</w:t>
      </w:r>
    </w:p>
    <w:p>
      <w:pPr>
        <w:spacing w:line="360" w:lineRule="auto"/>
        <w:jc w:val="right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——人民英雄纪念碑碑文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(1)中华人民共和国成立前，哪次会议上决定修建人民英雄纪念碑？这次会议的召开有何历史意义？“三年以来”“三十年以来”“一千八百四十年”分别指的是哪一历史事件？（5分）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材料二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2313305" cy="1307465"/>
            <wp:effectExtent l="0" t="0" r="10795" b="6985"/>
            <wp:docPr id="9" name="图片 9" descr="HWOCRTEMP_ROC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WOCRTEMP_ROC12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13305" cy="130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(2)请你给这幅画取一个名字，并分析指出这幅画所反映的历史事件有何重大历史意义。（5分）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材料三  从1840年起，中华民族为实现中国梦，整整走过了109年，才迈出了赢得民族独立、人民解放的第一步。中国始终在黑暗中探索，只有中国共产党，才能把中国从黑暗引向光明。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(3)中国共产党为什么能“把中国从黑暗引向光明”？（2分）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18.阅读下列材料，回答问题。（13分）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材料一  土地改革的基本内容，就是没收地主阶级的土地，分配给无地少地的农民。这样，当作一个阶级来说，就在社会上废除了地主这一个阶级，把封建剥削的土地所有制改变为农民的土地所有制。这样一种改革，诚然是中国历史上几千年来一次最大最彻底的改革。</w:t>
      </w:r>
    </w:p>
    <w:p>
      <w:pPr>
        <w:spacing w:line="360" w:lineRule="auto"/>
        <w:jc w:val="right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——刘少奇《关于土地改革问题的报告》（1950年6月14日）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材料二  废除地主阶级封建剥削的土地所有制，实行农民的土地所有制，借以解放农村生产力，发展农业生产，为新中国的工业化开辟道路。</w:t>
      </w:r>
    </w:p>
    <w:p>
      <w:pPr>
        <w:spacing w:line="360" w:lineRule="auto"/>
        <w:jc w:val="right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——《中华人民共和国土地改革法》(1950年6月28日)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(1)根据以上材料，说明土地改革的基本内容和目的。（4分）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(2)与封建土地所有制相比，农民土地所有制的最大特点是什么？（2分）</w:t>
      </w:r>
    </w:p>
    <w:p>
      <w:pPr>
        <w:numPr>
          <w:ilvl w:val="0"/>
          <w:numId w:val="0"/>
        </w:numPr>
        <w:spacing w:line="360" w:lineRule="auto"/>
        <w:ind w:left="480" w:leftChars="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）为什么说土地改革是“中国历史上几千年来一次最大最彻底的改革”？（3分）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(4)根据所学知识，简述土地改革的依据及历史作用。（4分）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>参考答案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B  2.C  3.D  4.C  5.B  6.D  7.B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8.A 9.D 10.D 11.B 12.A 13.D 14.B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15.B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16．(1)中华人民共和国成立；西藏和平解放；封建土地制度；抗美援朝战争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(2)①开国大典；②中国人民志愿军跨过鸭绿江；③《中华人民共和国土地改革法》受到广大农民的热烈拥护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(3)中华人民共和国的成立和巩固。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17．(1)中国人民政治协商会议第一届全体会议。意义：为新中国成立作了准备。人民解放战争；1919年，五四运动；1840年，中英鸦片战争。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(2)开国大典。意义：①宣告了中’华人民共和国的成立；②新中国的成立，开辟了中国历史的新纪元，中国人民终于推翻了帝国主义、封建主义和官僚资本主义的统治，中国真正成为独立自主的国家，中国人民从此站立起来了；③新中国的成立，壮大了世界和平民主和社会主义的力量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(3)①中国共产党的正确领导；②有一支由党领导的革命军队，开展武装斗争；③组织了一条最广泛的革命统一战线，团结一切可以团结的力量共同，战斗；④以马克思列宁主义、毛泽东思想作为指导思想。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18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(1)内容：废除地主阶级封建剥削的土地所有制，实行农民的土地所有制。目的：解放农村生产力，发展农业生产，为新中国的工业化开辟道路。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(2)农民翻了身，得到了土地，成为土地的主人。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(3)土地改革的完成，彻底摧毁了在我国存在2000多年的封建土地制度，地主阶级也被消灭了；农民翻了身，得到了土地，成为土地的主人。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(4)依据：《中华人民共和国土地改革法》。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作用：土地改革使人民政权更加巩固，也大大解放了农村生产力；农业生产得到恢复和发展，为国家的工业化建设准备了条件。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xOGQ5N2JmYTIzZWUyZDhmMTIwZDQ5OWM2NDBkMDkifQ=="/>
  </w:docVars>
  <w:rsids>
    <w:rsidRoot w:val="23FC3E00"/>
    <w:rsid w:val="004151FC"/>
    <w:rsid w:val="00C02FC6"/>
    <w:rsid w:val="23FC3E00"/>
    <w:rsid w:val="30F8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2023-02-12T09:35:00Z</dcterms:created>
  <dc:creator>夏日百合</dc:creator>
  <cp:lastModifiedBy>Administrator</cp:lastModifiedBy>
  <dcterms:modified xsi:type="dcterms:W3CDTF">2023-02-17T08:14:42Z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