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方正楷体简体" w:hAnsi="方正楷体简体" w:eastAsia="方正楷体简体" w:cs="方正楷体简体"/>
          <w:bCs/>
          <w:color w:val="000000" w:themeColor="text1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bCs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10312400</wp:posOffset>
            </wp:positionV>
            <wp:extent cx="304800" cy="368300"/>
            <wp:effectExtent l="0" t="0" r="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Cs/>
          <w:color w:val="000000" w:themeColor="text1"/>
          <w:sz w:val="32"/>
          <w:szCs w:val="32"/>
        </w:rPr>
        <w:t>2022年春季学期铜仁市第二小学单元测试卷</w:t>
      </w:r>
    </w:p>
    <w:p>
      <w:pPr>
        <w:ind w:firstLine="360" w:firstLineChars="100"/>
        <w:rPr>
          <w:rFonts w:ascii="黑体" w:hAnsi="黑体" w:eastAsia="黑体" w:cs="黑体"/>
          <w:bCs/>
          <w:color w:val="000000" w:themeColor="text1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 w:themeColor="text1"/>
          <w:sz w:val="36"/>
          <w:szCs w:val="36"/>
        </w:rPr>
        <w:t xml:space="preserve">          一年级 语文 下册 第四单元</w:t>
      </w:r>
    </w:p>
    <w:p>
      <w:pPr>
        <w:ind w:firstLine="0" w:firstLineChars="0"/>
        <w:jc w:val="center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（本试卷共2页，考试时间60分钟，满分100分）</w:t>
      </w:r>
    </w:p>
    <w:p>
      <w:pPr>
        <w:spacing w:line="480" w:lineRule="auto"/>
        <w:ind w:firstLine="240" w:firstLineChars="100"/>
        <w:rPr>
          <w:rFonts w:ascii="黑体" w:hAnsi="黑体" w:eastAsia="黑体" w:cs="黑体"/>
          <w:bCs/>
          <w:color w:val="000000" w:themeColor="text1"/>
          <w:u w:val="single"/>
        </w:rPr>
      </w:pPr>
      <w:r>
        <w:rPr>
          <w:rFonts w:hint="eastAsia" w:ascii="黑体" w:hAnsi="黑体" w:eastAsia="黑体" w:cs="黑体"/>
          <w:bCs/>
          <w:color w:val="000000" w:themeColor="text1"/>
        </w:rPr>
        <w:t>学校：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班级：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姓名：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  </w:t>
      </w:r>
      <w:r>
        <w:rPr>
          <w:rFonts w:hint="eastAsia" w:ascii="黑体" w:hAnsi="黑体" w:eastAsia="黑体" w:cs="黑体"/>
          <w:bCs/>
          <w:color w:val="000000" w:themeColor="text1"/>
        </w:rPr>
        <w:t xml:space="preserve"> 得分：</w:t>
      </w:r>
      <w:r>
        <w:rPr>
          <w:rFonts w:hint="eastAsia" w:ascii="黑体" w:hAnsi="黑体" w:eastAsia="黑体" w:cs="黑体"/>
          <w:bCs/>
          <w:color w:val="000000" w:themeColor="text1"/>
          <w:u w:val="single"/>
        </w:rPr>
        <w:t xml:space="preserve">         </w:t>
      </w:r>
    </w:p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一、看拼音，写词语。（16分）</w:t>
      </w:r>
    </w:p>
    <w:p>
      <w:pPr>
        <w:spacing w:line="288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dī   tóu          ɡù  xiānɡ          bà   bɑ          wǎn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1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shɑnɡ</w:t>
      </w:r>
    </w:p>
    <w:tbl>
      <w:tblPr>
        <w:tblStyle w:val="10"/>
        <w:tblW w:w="7993" w:type="dxa"/>
        <w:tblInd w:w="48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ɡāo   xìnɡ         qiū  qiān         hónɡ  dòu          wǔ   jié</w:t>
      </w:r>
    </w:p>
    <w:tbl>
      <w:tblPr>
        <w:tblStyle w:val="10"/>
        <w:tblW w:w="7993" w:type="dxa"/>
        <w:tblInd w:w="48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  <w:gridCol w:w="851"/>
        <w:gridCol w:w="340"/>
        <w:gridCol w:w="340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72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color w:val="000000" w:themeColor="text1"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62865</wp:posOffset>
                      </wp:positionV>
                      <wp:extent cx="533400" cy="303530"/>
                      <wp:effectExtent l="0" t="0" r="0" b="0"/>
                      <wp:wrapNone/>
                      <wp:docPr id="3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48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端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4.25pt;margin-top:4.95pt;height:23.9pt;width:42pt;z-index:251661312;mso-width-relative:page;mso-height-relative:page;" filled="f" stroked="f" coordsize="21600,21600" o:gfxdata="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PjUQafVAAAABgEAAA8AAAAAAAAAAQAgAAAAIgAAAGRycy9kb3ducmV2LnhtbFBLAQIUABQA&#10;AAAIAIdO4kAViAN3ugEAAHEDAAAOAAAAAAAAAAEAIAAAACQ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ind w:firstLine="480"/>
                            </w:pPr>
                            <w:r>
                              <w:rPr>
                                <w:rFonts w:hint="eastAsia"/>
                              </w:rPr>
                              <w:t>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pStyle w:val="22"/>
        <w:spacing w:line="240" w:lineRule="auto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二、辨字组词。（10分）</w:t>
      </w:r>
    </w:p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看（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午（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井（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米（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干（       ）</w:t>
      </w:r>
    </w:p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着（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牛（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开（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木（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千（       ）</w:t>
      </w:r>
    </w:p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三、按照书写规则给下面的字分类。（18分）</w:t>
      </w:r>
    </w:p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门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回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主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成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床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国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书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我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因</w:t>
      </w:r>
    </w:p>
    <w:tbl>
      <w:tblPr>
        <w:tblStyle w:val="10"/>
        <w:tblpPr w:leftFromText="180" w:rightFromText="180" w:vertAnchor="text" w:horzAnchor="page" w:tblpX="2930" w:tblpY="276"/>
        <w:tblOverlap w:val="never"/>
        <w:tblW w:w="31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567"/>
        <w:gridCol w:w="340"/>
        <w:gridCol w:w="340"/>
        <w:gridCol w:w="567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先写点： （6分）</w:t>
      </w:r>
    </w:p>
    <w:tbl>
      <w:tblPr>
        <w:tblStyle w:val="10"/>
        <w:tblpPr w:leftFromText="180" w:rightFromText="180" w:vertAnchor="text" w:horzAnchor="page" w:tblpX="2930" w:tblpY="406"/>
        <w:tblOverlap w:val="never"/>
        <w:tblW w:w="31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567"/>
        <w:gridCol w:w="340"/>
        <w:gridCol w:w="340"/>
        <w:gridCol w:w="567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后写点：  （6分）</w:t>
      </w:r>
    </w:p>
    <w:tbl>
      <w:tblPr>
        <w:tblStyle w:val="10"/>
        <w:tblpPr w:leftFromText="180" w:rightFromText="180" w:vertAnchor="text" w:horzAnchor="page" w:tblpX="3755" w:tblpY="378"/>
        <w:tblOverlap w:val="never"/>
        <w:tblW w:w="31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567"/>
        <w:gridCol w:w="340"/>
        <w:gridCol w:w="340"/>
        <w:gridCol w:w="567"/>
        <w:gridCol w:w="340"/>
        <w:gridCol w:w="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single" w:color="auto" w:sz="8" w:space="0"/>
              <w:bottom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left w:val="dashed" w:color="auto" w:sz="6" w:space="0"/>
              <w:bottom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6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single" w:color="auto" w:sz="8" w:space="0"/>
              <w:righ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340" w:type="dxa"/>
            <w:tcBorders>
              <w:top w:val="dashed" w:color="auto" w:sz="6" w:space="0"/>
              <w:left w:val="dashed" w:color="auto" w:sz="6" w:space="0"/>
            </w:tcBorders>
          </w:tcPr>
          <w:p>
            <w:pPr>
              <w:spacing w:line="288" w:lineRule="auto"/>
              <w:ind w:firstLine="480"/>
              <w:rPr>
                <w:rFonts w:asciiTheme="minorEastAsia" w:hAnsiTheme="minorEastAsia" w:eastAsiaTheme="minorEastAsia" w:cstheme="minorEastAsia"/>
                <w:color w:val="000000" w:themeColor="text1"/>
              </w:rPr>
            </w:pPr>
          </w:p>
        </w:tc>
      </w:tr>
    </w:tbl>
    <w:p>
      <w:pPr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先外后内再封口：（6分）</w:t>
      </w:r>
    </w:p>
    <w:p>
      <w:pPr>
        <w:spacing w:line="240" w:lineRule="auto"/>
        <w:ind w:firstLine="482" w:firstLineChars="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pStyle w:val="22"/>
        <w:spacing w:line="288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四、用“</w:t>
      </w:r>
      <w:r>
        <w:rPr>
          <w:rFonts w:hint="eastAsia" w:ascii="黑体" w:hAnsi="黑体" w:eastAsia="黑体" w:cs="黑体"/>
          <w:b w:val="0"/>
          <w:bCs/>
          <w:color w:val="000000" w:themeColor="text1"/>
          <w:u w:val="single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000000" w:themeColor="text1"/>
        </w:rPr>
        <w:t>”画出每组中读轻声的一个词语。（4分）</w:t>
      </w:r>
    </w:p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1.故事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彩虹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小腿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instrText xml:space="preserve">EQ \* jc2 \* hps12 \o\ad(\s\up 11(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2"/>
        </w:rPr>
        <w:instrText xml:space="preserve">shū</w:instrTex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instrText xml:space="preserve">),梳)</w:instrTex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头</w:t>
      </w:r>
    </w:p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2.小妹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大哥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爸爸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外公</w:t>
      </w:r>
    </w:p>
    <w:p>
      <w:pPr>
        <w:spacing w:line="288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3.云朵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月亮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手心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浇水</w:t>
      </w:r>
    </w:p>
    <w:p>
      <w:pPr>
        <w:spacing w:line="288" w:lineRule="auto"/>
        <w:ind w:firstLine="482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4.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instrText xml:space="preserve">EQ \* jc0 \* hps16 \o(\s\up 11(bó),脖)</w:instrTex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子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脚尖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明天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中秋节</w:t>
      </w:r>
    </w:p>
    <w:p>
      <w:pPr>
        <w:pStyle w:val="22"/>
        <w:spacing w:after="23" w:afterLines="7" w:line="257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五、照样子写词语。（9分）</w:t>
      </w:r>
    </w:p>
    <w:p>
      <w:pPr>
        <w:spacing w:after="23" w:afterLines="7" w:line="257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例：游来游去（ABAC）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</w:t>
      </w:r>
    </w:p>
    <w:p>
      <w:pPr>
        <w:pStyle w:val="22"/>
        <w:spacing w:after="23" w:afterLines="7" w:line="257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六、给句子加上合适的标点。（4分）</w:t>
      </w:r>
    </w:p>
    <w:p>
      <w:pPr>
        <w:spacing w:after="23" w:afterLines="7" w:line="257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asciiTheme="minorEastAsia" w:hAnsiTheme="minorEastAsia" w:eastAsiaTheme="minorEastAsia" w:cstheme="minorEastAsia"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417830</wp:posOffset>
                </wp:positionV>
                <wp:extent cx="436880" cy="226060"/>
                <wp:effectExtent l="4445" t="4445" r="15875" b="17145"/>
                <wp:wrapNone/>
                <wp:docPr id="5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2260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" o:spid="_x0000_s1026" o:spt="3" type="#_x0000_t3" style="position:absolute;left:0pt;margin-left:156.65pt;margin-top:32.9pt;height:17.8pt;width:34.4pt;z-index:251663360;mso-width-relative:page;mso-height-relative:page;" fillcolor="#FFFFFF" filled="t" stroked="t" coordsize="21600,21600" o:gfxdata="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p/RP9cAAAAKAQAADwAAAAAAAAABACAAAAAiAAAAZHJzL2Rvd25yZXYueG1s&#10;UEsBAhQAFAAAAAgAh07iQCNZhib5AQAAFgQAAA4AAAAAAAAAAQAgAAAAJg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 w:eastAsiaTheme="minorEastAsia" w:cstheme="minorEastAsia"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108585</wp:posOffset>
                </wp:positionV>
                <wp:extent cx="436880" cy="226060"/>
                <wp:effectExtent l="4445" t="4445" r="15875" b="17145"/>
                <wp:wrapNone/>
                <wp:docPr id="2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2260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" o:spid="_x0000_s1026" o:spt="3" type="#_x0000_t3" style="position:absolute;left:0pt;margin-left:61.05pt;margin-top:8.55pt;height:17.8pt;width:34.4pt;z-index:251660288;mso-width-relative:page;mso-height-relative:page;" fillcolor="#FFFFFF" filled="t" stroked="t" coordsize="21600,21600" o:gfxdata="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IE3lNcAAAAJAQAADwAAAAAAAAABACAAAAAiAAAAZHJzL2Rvd25yZXYueG1s&#10;UEsBAhQAFAAAAAgAh07iQPnMt6P5AQAAFgQAAA4AAAAAAAAAAQAgAAAAJg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 w:eastAsiaTheme="minorEastAsia" w:cstheme="minorEastAsia"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130175</wp:posOffset>
                </wp:positionV>
                <wp:extent cx="436880" cy="226060"/>
                <wp:effectExtent l="4445" t="4445" r="15875" b="17145"/>
                <wp:wrapNone/>
                <wp:docPr id="4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2260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" o:spid="_x0000_s1026" o:spt="3" type="#_x0000_t3" style="position:absolute;left:0pt;margin-left:219.3pt;margin-top:10.25pt;height:17.8pt;width:34.4pt;z-index:251662336;mso-width-relative:page;mso-height-relative:page;" fillcolor="#FFFFFF" filled="t" stroked="t" coordsize="21600,21600" o:gfxdata="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WA1M3YAAAACQEAAA8AAAAAAAAAAQAgAAAAIgAAAGRycy9kb3ducmV2Lnht&#10;bFBLAQIUABQAAAAIAIdO4kBuGQyK+QEAABYEAAAOAAAAAAAAAAEAIAAAACcBAABkcnMvZTJvRG9j&#10;LnhtbFBLBQYAAAAABgAGAFkBAACS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1.爸爸      你那把浇花用的水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instrText xml:space="preserve">EQ \* jc2 \* hps12 \o\ad(\s\up 11(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2"/>
        </w:rPr>
        <w:instrText xml:space="preserve">hú</w:instrTex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instrText xml:space="preserve">),壶)</w:instrTex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呢</w:t>
      </w:r>
    </w:p>
    <w:p>
      <w:pPr>
        <w:spacing w:after="23" w:afterLines="7" w:line="257" w:lineRule="auto"/>
        <w:ind w:firstLine="48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asciiTheme="minorEastAsia" w:hAnsiTheme="minorEastAsia" w:eastAsiaTheme="minorEastAsia" w:cstheme="minorEastAsia"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5080</wp:posOffset>
                </wp:positionV>
                <wp:extent cx="436880" cy="226060"/>
                <wp:effectExtent l="4445" t="4445" r="15875" b="1714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2260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2.4pt;margin-top:0.4pt;height:17.8pt;width:34.4pt;z-index:251664384;mso-width-relative:page;mso-height-relative:page;" fillcolor="#FFFFFF" filled="t" stroked="t" coordsize="21600,21600" o:gfxdata="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eivQg1gAAAAcBAAAPAAAAAAAAAAEAIAAAACIAAABkcnMvZG93bnJldi54bWxQ&#10;SwECFAAUAAAACACHTuJAwI0n+PkBAAAWBAAADgAAAAAAAAABACAAAAAlAQAAZHJzL2Uyb0RvYy54&#10;bWxQSwUGAAAAAAYABgBZAQAAkA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2.外婆包的粽子十分好吃      花样也多</w:t>
      </w:r>
    </w:p>
    <w:p>
      <w:pPr>
        <w:pStyle w:val="22"/>
        <w:spacing w:after="23" w:afterLines="7" w:line="257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七、根据要求完成练习。（9分）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1.①秋千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②坐着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③荡来荡去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④我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（连词成句）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                                                           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一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就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。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3.我知道端午节是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月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日。</w:t>
      </w:r>
    </w:p>
    <w:p>
      <w:pPr>
        <w:pStyle w:val="22"/>
        <w:spacing w:after="23" w:afterLines="7" w:line="257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八、反义词写一写。（12分）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里—（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早—（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哭—（        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假—（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矮（ǎi）—（        ）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前—（        ）</w:t>
      </w:r>
    </w:p>
    <w:p>
      <w:pPr>
        <w:pStyle w:val="22"/>
        <w:spacing w:after="23" w:afterLines="7" w:line="257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九、把古诗补充完整，并回答问题。（7分）</w:t>
      </w:r>
    </w:p>
    <w:p>
      <w:pPr>
        <w:spacing w:after="23" w:afterLines="7" w:line="257" w:lineRule="auto"/>
        <w:ind w:firstLine="482"/>
        <w:jc w:val="center"/>
        <w:rPr>
          <w:rFonts w:asciiTheme="minorEastAsia" w:hAnsiTheme="minorEastAsia" w:eastAsiaTheme="minorEastAsia" w:cstheme="minorEastAsia"/>
          <w:b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</w:rPr>
        <w:t>静夜思</w:t>
      </w:r>
    </w:p>
    <w:p>
      <w:pPr>
        <w:spacing w:after="23" w:afterLines="7" w:line="257" w:lineRule="auto"/>
        <w:ind w:firstLine="480"/>
        <w:jc w:val="center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床前（    ）（    ）（    ），疑是（    ）（    ）霜。</w:t>
      </w:r>
    </w:p>
    <w:p>
      <w:pPr>
        <w:spacing w:after="23" w:afterLines="7" w:line="257" w:lineRule="auto"/>
        <w:ind w:firstLine="480"/>
        <w:jc w:val="center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举（    ）望（    ）（    ），低头思（    ）（    ）。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这首诗的作者是唐代诗人（             ）。（2分）</w:t>
      </w:r>
    </w:p>
    <w:p>
      <w:pPr>
        <w:pStyle w:val="22"/>
        <w:spacing w:after="23" w:afterLines="7" w:line="257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十、阅读短文，回答问题。（11分）</w:t>
      </w:r>
    </w:p>
    <w:p>
      <w:pPr>
        <w:spacing w:after="23" w:afterLines="7" w:line="400" w:lineRule="exact"/>
        <w:ind w:firstLine="482"/>
        <w:jc w:val="center"/>
        <w:rPr>
          <w:rFonts w:ascii="Traditional Arabic" w:hAnsi="Traditional Arabic" w:eastAsia="方正楷体简体" w:cs="Traditional Arabic"/>
          <w:b/>
          <w:color w:val="000000" w:themeColor="text1"/>
        </w:rPr>
      </w:pPr>
      <w:r>
        <w:rPr>
          <w:rFonts w:ascii="Traditional Arabic" w:hAnsi="Traditional Arabic" w:eastAsia="方正楷体简体" w:cs="Traditional Arabic"/>
          <w:b/>
          <w:color w:val="000000" w:themeColor="text1"/>
        </w:rPr>
        <w:t>元宵（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</w:rPr>
        <w:t>xiāo</w:t>
      </w:r>
      <w:r>
        <w:rPr>
          <w:rFonts w:ascii="Traditional Arabic" w:hAnsi="Traditional Arabic" w:eastAsia="方正楷体简体" w:cs="Traditional Arabic"/>
          <w:b/>
          <w:color w:val="000000" w:themeColor="text1"/>
        </w:rPr>
        <w:t>）节</w:t>
      </w:r>
    </w:p>
    <w:p>
      <w:pPr>
        <w:spacing w:after="23" w:afterLines="7" w:line="400" w:lineRule="exact"/>
        <w:ind w:firstLine="456"/>
        <w:rPr>
          <w:rFonts w:ascii="Traditional Arabic" w:hAnsi="Traditional Arabic" w:eastAsia="方正楷体简体" w:cs="Traditional Arabic"/>
          <w:color w:val="000000" w:themeColor="text1"/>
          <w:spacing w:val="-6"/>
        </w:rPr>
      </w:pPr>
      <w:r>
        <w:rPr>
          <w:rFonts w:ascii="Traditional Arabic" w:hAnsi="Traditional Arabic" w:eastAsia="方正楷体简体" w:cs="Traditional Arabic"/>
          <w:color w:val="000000" w:themeColor="text1"/>
          <w:spacing w:val="-6"/>
        </w:rPr>
        <w:t>正月十五是元宵节。看花灯、猜灯谜、耍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</w:rPr>
        <w:t>（shuǎ）</w:t>
      </w:r>
      <w:r>
        <w:rPr>
          <w:rFonts w:ascii="Traditional Arabic" w:hAnsi="Traditional Arabic" w:eastAsia="方正楷体简体" w:cs="Traditional Arabic"/>
          <w:color w:val="000000" w:themeColor="text1"/>
          <w:spacing w:val="-6"/>
        </w:rPr>
        <w:t>龙灯、吃汤圆是元宵节的民俗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</w:rPr>
        <w:t>（sú）</w:t>
      </w:r>
      <w:r>
        <w:rPr>
          <w:rFonts w:ascii="Traditional Arabic" w:hAnsi="Traditional Arabic" w:eastAsia="方正楷体简体" w:cs="Traditional Arabic"/>
          <w:color w:val="000000" w:themeColor="text1"/>
          <w:spacing w:val="-6"/>
        </w:rPr>
        <w:t>。</w:t>
      </w:r>
    </w:p>
    <w:p>
      <w:pPr>
        <w:spacing w:after="23" w:afterLines="7" w:line="400" w:lineRule="exact"/>
        <w:ind w:firstLine="480"/>
        <w:rPr>
          <w:rFonts w:ascii="Traditional Arabic" w:hAnsi="Traditional Arabic" w:eastAsia="方正楷体简体" w:cs="Traditional Arabic"/>
          <w:color w:val="000000" w:themeColor="text1"/>
        </w:rPr>
      </w:pPr>
      <w:r>
        <w:rPr>
          <w:rFonts w:ascii="Traditional Arabic" w:hAnsi="Traditional Arabic" w:eastAsia="方正楷体简体" w:cs="Traditional Arabic"/>
          <w:color w:val="000000" w:themeColor="text1"/>
        </w:rPr>
        <w:t>我觉得最有意思的是耍龙灯。妈妈告诉我：耍龙灯是祈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（qǐ）</w:t>
      </w:r>
      <w:r>
        <w:rPr>
          <w:rFonts w:ascii="Traditional Arabic" w:hAnsi="Traditional Arabic" w:eastAsia="方正楷体简体" w:cs="Traditional Arabic"/>
          <w:color w:val="000000" w:themeColor="text1"/>
        </w:rPr>
        <w:t>求老龙保佑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（bǎo  yòu）</w:t>
      </w:r>
      <w:r>
        <w:rPr>
          <w:rFonts w:ascii="Traditional Arabic" w:hAnsi="Traditional Arabic" w:eastAsia="方正楷体简体" w:cs="Traditional Arabic"/>
          <w:color w:val="000000" w:themeColor="text1"/>
        </w:rPr>
        <w:t>民间风调雨顺、五谷丰登。耍龙灯非常热闹，前有二至四对排灯开道，标明此灯龙是哪个村寨或街道的巨龙，排灯后还有鱼、虾和蚌壳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（bànɡ  ké）</w:t>
      </w:r>
      <w:r>
        <w:rPr>
          <w:rFonts w:ascii="Traditional Arabic" w:hAnsi="Traditional Arabic" w:eastAsia="方正楷体简体" w:cs="Traditional Arabic"/>
          <w:color w:val="000000" w:themeColor="text1"/>
        </w:rPr>
        <w:t>、灯笼等，在锣鼓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（luó  ɡǔ）</w:t>
      </w:r>
      <w:r>
        <w:rPr>
          <w:rFonts w:ascii="Traditional Arabic" w:hAnsi="Traditional Arabic" w:eastAsia="方正楷体简体" w:cs="Traditional Arabic"/>
          <w:color w:val="000000" w:themeColor="text1"/>
        </w:rPr>
        <w:t>、号角声中晃头摆尾，游走各街头巷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（xiànɡ）</w:t>
      </w:r>
      <w:r>
        <w:rPr>
          <w:rFonts w:ascii="Traditional Arabic" w:hAnsi="Traditional Arabic" w:eastAsia="方正楷体简体" w:cs="Traditional Arabic"/>
          <w:color w:val="000000" w:themeColor="text1"/>
        </w:rPr>
        <w:t>尾。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1.这篇短文有（    ）个自然段。（2分）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2.（    ）月（    ）日是元宵节。（2分）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3.用“</w:t>
      </w:r>
      <w:r>
        <w:rPr>
          <w:rFonts w:hint="eastAsia" w:asciiTheme="minorEastAsia" w:hAnsiTheme="minorEastAsia" w:eastAsiaTheme="minorEastAsia" w:cstheme="minorEastAsia"/>
          <w:color w:val="000000" w:themeColor="text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”划出元宵节的民俗。（4分）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4.我觉得元宵节最有意思的是（    ）。（填序号）（3分）</w:t>
      </w:r>
    </w:p>
    <w:p>
      <w:pPr>
        <w:spacing w:after="23" w:afterLines="7" w:line="257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①看花灯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②猜灯谜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③耍龙灯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④吃汤圆</w:t>
      </w:r>
    </w:p>
    <w:p>
      <w:pPr>
        <w:spacing w:after="23" w:afterLines="7" w:line="257" w:lineRule="auto"/>
        <w:ind w:firstLine="480"/>
        <w:rPr>
          <w:rFonts w:ascii="仿宋" w:hAnsi="仿宋" w:eastAsia="仿宋" w:cs="仿宋"/>
          <w:color w:val="000000" w:themeColor="text1"/>
        </w:rPr>
      </w:pPr>
      <w:r>
        <w:rPr>
          <w:rFonts w:hint="eastAsia" w:ascii="仿宋" w:hAnsi="仿宋" w:eastAsia="仿宋" w:cs="仿宋"/>
          <w:color w:val="000000" w:themeColor="text1"/>
        </w:rPr>
        <w:t>※阅读积累：1.了解我国还有哪些节日，这些节日有什么特色？与同学交流交流。</w:t>
      </w:r>
    </w:p>
    <w:p>
      <w:pPr>
        <w:spacing w:after="23" w:afterLines="7" w:line="257" w:lineRule="auto"/>
        <w:ind w:firstLine="1920" w:firstLineChars="800"/>
        <w:rPr>
          <w:rFonts w:ascii="仿宋" w:hAnsi="仿宋" w:eastAsia="仿宋" w:cs="仿宋"/>
          <w:color w:val="000000" w:themeColor="text1"/>
        </w:rPr>
      </w:pPr>
      <w:r>
        <w:rPr>
          <w:rFonts w:hint="eastAsia" w:ascii="仿宋" w:hAnsi="仿宋" w:eastAsia="仿宋" w:cs="仿宋"/>
          <w:color w:val="000000" w:themeColor="text1"/>
        </w:rPr>
        <w:t>2.《三字经》你能背多少了？在班级举行一次比赛，看谁背得又多</w:t>
      </w:r>
    </w:p>
    <w:p>
      <w:pPr>
        <w:spacing w:after="23" w:afterLines="7" w:line="257" w:lineRule="auto"/>
        <w:ind w:firstLine="2160" w:firstLineChars="900"/>
        <w:rPr>
          <w:rFonts w:ascii="仿宋" w:hAnsi="仿宋" w:eastAsia="仿宋" w:cs="仿宋"/>
          <w:color w:val="000000" w:themeColor="text1"/>
        </w:rPr>
        <w:sectPr>
          <w:headerReference r:id="rId5" w:type="default"/>
          <w:footerReference r:id="rId6" w:type="default"/>
          <w:pgSz w:w="11057" w:h="15309"/>
          <w:pgMar w:top="1134" w:right="425" w:bottom="1134" w:left="1701" w:header="851" w:footer="850" w:gutter="0"/>
          <w:pgNumType w:start="1"/>
          <w:cols w:space="0" w:num="1"/>
          <w:docGrid w:type="lines" w:linePitch="326" w:charSpace="0"/>
        </w:sectPr>
      </w:pPr>
      <w:r>
        <w:rPr>
          <w:rFonts w:hint="eastAsia" w:ascii="仿宋" w:hAnsi="仿宋" w:eastAsia="仿宋" w:cs="仿宋"/>
          <w:color w:val="000000" w:themeColor="text1"/>
        </w:rPr>
        <w:t>又流畅。</w:t>
      </w: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raditional Arabic">
    <w:altName w:val="Times New Roman"/>
    <w:panose1 w:val="00000000000000000000"/>
    <w:charset w:val="00"/>
    <w:family w:val="auto"/>
    <w:pitch w:val="default"/>
    <w:sig w:usb0="00000000" w:usb1="00000000" w:usb2="00000008" w:usb3="00000000" w:csb0="00000041" w:csb1="200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8378254"/>
    </w:sdtPr>
    <w:sdtContent>
      <w:p>
        <w:pPr>
          <w:pStyle w:val="7"/>
          <w:ind w:firstLine="0" w:firstLineChars="0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20"/>
  <w:drawingGridVerticalSpacing w:val="163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23300"/>
    <w:rsid w:val="00000883"/>
    <w:rsid w:val="00000B92"/>
    <w:rsid w:val="00000C7C"/>
    <w:rsid w:val="0000659B"/>
    <w:rsid w:val="00007729"/>
    <w:rsid w:val="000210F7"/>
    <w:rsid w:val="00026883"/>
    <w:rsid w:val="00030D08"/>
    <w:rsid w:val="00031B4A"/>
    <w:rsid w:val="0003261A"/>
    <w:rsid w:val="000366E8"/>
    <w:rsid w:val="000470A2"/>
    <w:rsid w:val="00051ACD"/>
    <w:rsid w:val="00054985"/>
    <w:rsid w:val="00054B48"/>
    <w:rsid w:val="000569FD"/>
    <w:rsid w:val="00057DB9"/>
    <w:rsid w:val="00065532"/>
    <w:rsid w:val="000745BF"/>
    <w:rsid w:val="0008372C"/>
    <w:rsid w:val="00086E1E"/>
    <w:rsid w:val="0009078B"/>
    <w:rsid w:val="000973C4"/>
    <w:rsid w:val="000A4685"/>
    <w:rsid w:val="000B230A"/>
    <w:rsid w:val="000B7B90"/>
    <w:rsid w:val="000C0615"/>
    <w:rsid w:val="000C749E"/>
    <w:rsid w:val="000D10FD"/>
    <w:rsid w:val="000D583B"/>
    <w:rsid w:val="000D605F"/>
    <w:rsid w:val="000E0909"/>
    <w:rsid w:val="000E220C"/>
    <w:rsid w:val="000E4BC2"/>
    <w:rsid w:val="000E4C69"/>
    <w:rsid w:val="000E4E0D"/>
    <w:rsid w:val="000E74B2"/>
    <w:rsid w:val="000F7274"/>
    <w:rsid w:val="000F72FD"/>
    <w:rsid w:val="0011132E"/>
    <w:rsid w:val="00111596"/>
    <w:rsid w:val="00115938"/>
    <w:rsid w:val="00121148"/>
    <w:rsid w:val="0012124D"/>
    <w:rsid w:val="001220BE"/>
    <w:rsid w:val="00132281"/>
    <w:rsid w:val="001331CA"/>
    <w:rsid w:val="00135649"/>
    <w:rsid w:val="00136DA6"/>
    <w:rsid w:val="00142C97"/>
    <w:rsid w:val="001431E2"/>
    <w:rsid w:val="00144350"/>
    <w:rsid w:val="00144F84"/>
    <w:rsid w:val="00147689"/>
    <w:rsid w:val="001511A7"/>
    <w:rsid w:val="00152205"/>
    <w:rsid w:val="001612DA"/>
    <w:rsid w:val="00165F1B"/>
    <w:rsid w:val="00174230"/>
    <w:rsid w:val="001768FB"/>
    <w:rsid w:val="00177422"/>
    <w:rsid w:val="001825B7"/>
    <w:rsid w:val="00182F44"/>
    <w:rsid w:val="0018607A"/>
    <w:rsid w:val="00191017"/>
    <w:rsid w:val="00195726"/>
    <w:rsid w:val="001A2AD6"/>
    <w:rsid w:val="001A345D"/>
    <w:rsid w:val="001C01DF"/>
    <w:rsid w:val="001D014E"/>
    <w:rsid w:val="001D3F4A"/>
    <w:rsid w:val="001D4E78"/>
    <w:rsid w:val="001D6837"/>
    <w:rsid w:val="001E2484"/>
    <w:rsid w:val="001E584A"/>
    <w:rsid w:val="001F1A45"/>
    <w:rsid w:val="001F499B"/>
    <w:rsid w:val="001F6A72"/>
    <w:rsid w:val="00216998"/>
    <w:rsid w:val="00227F14"/>
    <w:rsid w:val="00232015"/>
    <w:rsid w:val="00235617"/>
    <w:rsid w:val="0024117B"/>
    <w:rsid w:val="00241216"/>
    <w:rsid w:val="0024127C"/>
    <w:rsid w:val="00244679"/>
    <w:rsid w:val="00245A1B"/>
    <w:rsid w:val="00245D15"/>
    <w:rsid w:val="002519A6"/>
    <w:rsid w:val="00252009"/>
    <w:rsid w:val="00255C50"/>
    <w:rsid w:val="00256C40"/>
    <w:rsid w:val="0026144B"/>
    <w:rsid w:val="00262B51"/>
    <w:rsid w:val="00263ECC"/>
    <w:rsid w:val="00264C10"/>
    <w:rsid w:val="0026611C"/>
    <w:rsid w:val="002734BB"/>
    <w:rsid w:val="00273D6A"/>
    <w:rsid w:val="00276D56"/>
    <w:rsid w:val="00277C6A"/>
    <w:rsid w:val="00283E7D"/>
    <w:rsid w:val="00292337"/>
    <w:rsid w:val="00292967"/>
    <w:rsid w:val="00293A14"/>
    <w:rsid w:val="00295D51"/>
    <w:rsid w:val="002A190A"/>
    <w:rsid w:val="002A60FC"/>
    <w:rsid w:val="002A79DA"/>
    <w:rsid w:val="002B5E5A"/>
    <w:rsid w:val="002C3292"/>
    <w:rsid w:val="002C629E"/>
    <w:rsid w:val="002C7404"/>
    <w:rsid w:val="002D0405"/>
    <w:rsid w:val="002E256D"/>
    <w:rsid w:val="002E4BBA"/>
    <w:rsid w:val="002E6AD4"/>
    <w:rsid w:val="002F56AE"/>
    <w:rsid w:val="002F68EB"/>
    <w:rsid w:val="002F6C8E"/>
    <w:rsid w:val="00300EDD"/>
    <w:rsid w:val="003022F6"/>
    <w:rsid w:val="00302F1B"/>
    <w:rsid w:val="00306F9A"/>
    <w:rsid w:val="00310BA3"/>
    <w:rsid w:val="00310D21"/>
    <w:rsid w:val="00314112"/>
    <w:rsid w:val="00316307"/>
    <w:rsid w:val="003209B4"/>
    <w:rsid w:val="00332629"/>
    <w:rsid w:val="00334CE1"/>
    <w:rsid w:val="00342FE8"/>
    <w:rsid w:val="003478E1"/>
    <w:rsid w:val="00350894"/>
    <w:rsid w:val="003579B0"/>
    <w:rsid w:val="00362611"/>
    <w:rsid w:val="0036761A"/>
    <w:rsid w:val="00370DDB"/>
    <w:rsid w:val="00370F2E"/>
    <w:rsid w:val="003729DB"/>
    <w:rsid w:val="003733DB"/>
    <w:rsid w:val="003747FB"/>
    <w:rsid w:val="0039334B"/>
    <w:rsid w:val="0039653C"/>
    <w:rsid w:val="003A4F29"/>
    <w:rsid w:val="003B70C7"/>
    <w:rsid w:val="003B740D"/>
    <w:rsid w:val="003C2A9A"/>
    <w:rsid w:val="003C6ACB"/>
    <w:rsid w:val="003D3C91"/>
    <w:rsid w:val="003D4DA5"/>
    <w:rsid w:val="003D69B0"/>
    <w:rsid w:val="003D6AD9"/>
    <w:rsid w:val="003E47B2"/>
    <w:rsid w:val="003F3621"/>
    <w:rsid w:val="003F36A5"/>
    <w:rsid w:val="003F4A78"/>
    <w:rsid w:val="003F6164"/>
    <w:rsid w:val="00403987"/>
    <w:rsid w:val="0040457C"/>
    <w:rsid w:val="00405744"/>
    <w:rsid w:val="004102AF"/>
    <w:rsid w:val="004205E2"/>
    <w:rsid w:val="0043005B"/>
    <w:rsid w:val="004310FB"/>
    <w:rsid w:val="004316DA"/>
    <w:rsid w:val="004465CB"/>
    <w:rsid w:val="00446AB3"/>
    <w:rsid w:val="004554AE"/>
    <w:rsid w:val="004560D4"/>
    <w:rsid w:val="00464C1D"/>
    <w:rsid w:val="00466188"/>
    <w:rsid w:val="004744B8"/>
    <w:rsid w:val="00474DB7"/>
    <w:rsid w:val="00485075"/>
    <w:rsid w:val="00492B1F"/>
    <w:rsid w:val="004A0873"/>
    <w:rsid w:val="004A4071"/>
    <w:rsid w:val="004A4291"/>
    <w:rsid w:val="004A5428"/>
    <w:rsid w:val="004B0812"/>
    <w:rsid w:val="004B19A2"/>
    <w:rsid w:val="004C0938"/>
    <w:rsid w:val="004C5D51"/>
    <w:rsid w:val="004D1A8F"/>
    <w:rsid w:val="004D2222"/>
    <w:rsid w:val="004D3282"/>
    <w:rsid w:val="004D5093"/>
    <w:rsid w:val="004D5B8A"/>
    <w:rsid w:val="004D7107"/>
    <w:rsid w:val="004E6B14"/>
    <w:rsid w:val="004E7B56"/>
    <w:rsid w:val="004F02D4"/>
    <w:rsid w:val="004F1AC0"/>
    <w:rsid w:val="004F7A4B"/>
    <w:rsid w:val="00513BDC"/>
    <w:rsid w:val="00522589"/>
    <w:rsid w:val="005253BA"/>
    <w:rsid w:val="005259D6"/>
    <w:rsid w:val="00527D9C"/>
    <w:rsid w:val="00527FAA"/>
    <w:rsid w:val="005314F8"/>
    <w:rsid w:val="0053449B"/>
    <w:rsid w:val="005428F6"/>
    <w:rsid w:val="0054316F"/>
    <w:rsid w:val="00545957"/>
    <w:rsid w:val="00556F7E"/>
    <w:rsid w:val="005608A8"/>
    <w:rsid w:val="00561C14"/>
    <w:rsid w:val="00564F18"/>
    <w:rsid w:val="00570DBC"/>
    <w:rsid w:val="00572CC6"/>
    <w:rsid w:val="005746AD"/>
    <w:rsid w:val="0057629C"/>
    <w:rsid w:val="00577441"/>
    <w:rsid w:val="0057752C"/>
    <w:rsid w:val="00584ECC"/>
    <w:rsid w:val="005854F5"/>
    <w:rsid w:val="0058635A"/>
    <w:rsid w:val="005911E1"/>
    <w:rsid w:val="005A50C8"/>
    <w:rsid w:val="005B1C7C"/>
    <w:rsid w:val="005B2817"/>
    <w:rsid w:val="005B36CB"/>
    <w:rsid w:val="005B496D"/>
    <w:rsid w:val="005B7D9F"/>
    <w:rsid w:val="005C19CF"/>
    <w:rsid w:val="005C21E2"/>
    <w:rsid w:val="005C22F4"/>
    <w:rsid w:val="005C5D88"/>
    <w:rsid w:val="005C6455"/>
    <w:rsid w:val="005C65D5"/>
    <w:rsid w:val="005D31DE"/>
    <w:rsid w:val="005D58A4"/>
    <w:rsid w:val="005E1C29"/>
    <w:rsid w:val="005E1F34"/>
    <w:rsid w:val="005F4369"/>
    <w:rsid w:val="00603324"/>
    <w:rsid w:val="006065AC"/>
    <w:rsid w:val="0061314B"/>
    <w:rsid w:val="00614358"/>
    <w:rsid w:val="00614657"/>
    <w:rsid w:val="006232E9"/>
    <w:rsid w:val="00624BB0"/>
    <w:rsid w:val="00630C33"/>
    <w:rsid w:val="006348CF"/>
    <w:rsid w:val="00644BAF"/>
    <w:rsid w:val="006534D9"/>
    <w:rsid w:val="00653CBA"/>
    <w:rsid w:val="006553AB"/>
    <w:rsid w:val="00657296"/>
    <w:rsid w:val="00664C41"/>
    <w:rsid w:val="006879D0"/>
    <w:rsid w:val="00692E69"/>
    <w:rsid w:val="0069484C"/>
    <w:rsid w:val="00696860"/>
    <w:rsid w:val="006A124E"/>
    <w:rsid w:val="006A267E"/>
    <w:rsid w:val="006A2D3F"/>
    <w:rsid w:val="006A7600"/>
    <w:rsid w:val="006A7E72"/>
    <w:rsid w:val="006B0F89"/>
    <w:rsid w:val="006C3624"/>
    <w:rsid w:val="006C4CC5"/>
    <w:rsid w:val="006D16E5"/>
    <w:rsid w:val="006D1D69"/>
    <w:rsid w:val="006D1FB0"/>
    <w:rsid w:val="006D5610"/>
    <w:rsid w:val="006D5A4E"/>
    <w:rsid w:val="006D5CE1"/>
    <w:rsid w:val="006E1894"/>
    <w:rsid w:val="006E2FA9"/>
    <w:rsid w:val="006E47F6"/>
    <w:rsid w:val="006F0325"/>
    <w:rsid w:val="006F2B5A"/>
    <w:rsid w:val="006F7F91"/>
    <w:rsid w:val="00703459"/>
    <w:rsid w:val="00705BAC"/>
    <w:rsid w:val="0070656A"/>
    <w:rsid w:val="007143E2"/>
    <w:rsid w:val="00717B27"/>
    <w:rsid w:val="00721A73"/>
    <w:rsid w:val="00730E87"/>
    <w:rsid w:val="00731AA4"/>
    <w:rsid w:val="00736275"/>
    <w:rsid w:val="00740A0A"/>
    <w:rsid w:val="00741ECB"/>
    <w:rsid w:val="007423A7"/>
    <w:rsid w:val="007438F7"/>
    <w:rsid w:val="00755548"/>
    <w:rsid w:val="007632BE"/>
    <w:rsid w:val="007640AE"/>
    <w:rsid w:val="00771708"/>
    <w:rsid w:val="00776713"/>
    <w:rsid w:val="007931FE"/>
    <w:rsid w:val="007B16B0"/>
    <w:rsid w:val="007B3952"/>
    <w:rsid w:val="007B5222"/>
    <w:rsid w:val="007C6342"/>
    <w:rsid w:val="007C6FCE"/>
    <w:rsid w:val="007D4A68"/>
    <w:rsid w:val="007D5BD7"/>
    <w:rsid w:val="007E051C"/>
    <w:rsid w:val="007E317D"/>
    <w:rsid w:val="007E65FC"/>
    <w:rsid w:val="007E752A"/>
    <w:rsid w:val="007F0087"/>
    <w:rsid w:val="007F0DF2"/>
    <w:rsid w:val="007F1090"/>
    <w:rsid w:val="007F1FD4"/>
    <w:rsid w:val="007F3505"/>
    <w:rsid w:val="007F3B51"/>
    <w:rsid w:val="007F3FE9"/>
    <w:rsid w:val="007F5C5D"/>
    <w:rsid w:val="008017B1"/>
    <w:rsid w:val="008043A6"/>
    <w:rsid w:val="00823300"/>
    <w:rsid w:val="00824BD8"/>
    <w:rsid w:val="00826E8C"/>
    <w:rsid w:val="0083143B"/>
    <w:rsid w:val="00833958"/>
    <w:rsid w:val="008356D8"/>
    <w:rsid w:val="00840369"/>
    <w:rsid w:val="00843BC5"/>
    <w:rsid w:val="00847898"/>
    <w:rsid w:val="00866376"/>
    <w:rsid w:val="00867980"/>
    <w:rsid w:val="00867D6F"/>
    <w:rsid w:val="00876FC0"/>
    <w:rsid w:val="00884D39"/>
    <w:rsid w:val="008857C2"/>
    <w:rsid w:val="008922B0"/>
    <w:rsid w:val="0089434E"/>
    <w:rsid w:val="00894563"/>
    <w:rsid w:val="00895D1F"/>
    <w:rsid w:val="0089762B"/>
    <w:rsid w:val="008A03BB"/>
    <w:rsid w:val="008A576A"/>
    <w:rsid w:val="008A5902"/>
    <w:rsid w:val="008A61C8"/>
    <w:rsid w:val="008B09DD"/>
    <w:rsid w:val="008C0C17"/>
    <w:rsid w:val="008C3099"/>
    <w:rsid w:val="008D45B0"/>
    <w:rsid w:val="008D4D8B"/>
    <w:rsid w:val="008D6EF4"/>
    <w:rsid w:val="008E0640"/>
    <w:rsid w:val="008E0CD7"/>
    <w:rsid w:val="008E2A90"/>
    <w:rsid w:val="008E34EE"/>
    <w:rsid w:val="009078AF"/>
    <w:rsid w:val="009129FB"/>
    <w:rsid w:val="009153DF"/>
    <w:rsid w:val="00915675"/>
    <w:rsid w:val="00927B09"/>
    <w:rsid w:val="00927CB8"/>
    <w:rsid w:val="00944633"/>
    <w:rsid w:val="00955AAD"/>
    <w:rsid w:val="009669C3"/>
    <w:rsid w:val="0097005A"/>
    <w:rsid w:val="0097696A"/>
    <w:rsid w:val="0097706C"/>
    <w:rsid w:val="00995298"/>
    <w:rsid w:val="00996079"/>
    <w:rsid w:val="009A0092"/>
    <w:rsid w:val="009A5D8A"/>
    <w:rsid w:val="009B2A67"/>
    <w:rsid w:val="009B4E14"/>
    <w:rsid w:val="009C074E"/>
    <w:rsid w:val="009C1A41"/>
    <w:rsid w:val="009C406E"/>
    <w:rsid w:val="009C7806"/>
    <w:rsid w:val="009D250F"/>
    <w:rsid w:val="009D39B5"/>
    <w:rsid w:val="009E3380"/>
    <w:rsid w:val="009E50E7"/>
    <w:rsid w:val="009E53B0"/>
    <w:rsid w:val="009E5502"/>
    <w:rsid w:val="009F1C24"/>
    <w:rsid w:val="009F1DCB"/>
    <w:rsid w:val="009F44ED"/>
    <w:rsid w:val="009F68A0"/>
    <w:rsid w:val="00A0338E"/>
    <w:rsid w:val="00A0492A"/>
    <w:rsid w:val="00A05FAC"/>
    <w:rsid w:val="00A106AA"/>
    <w:rsid w:val="00A2146B"/>
    <w:rsid w:val="00A2154A"/>
    <w:rsid w:val="00A27703"/>
    <w:rsid w:val="00A42E6F"/>
    <w:rsid w:val="00A440AD"/>
    <w:rsid w:val="00A46E55"/>
    <w:rsid w:val="00A5312D"/>
    <w:rsid w:val="00A53A5E"/>
    <w:rsid w:val="00A62C49"/>
    <w:rsid w:val="00A63ABC"/>
    <w:rsid w:val="00A660E6"/>
    <w:rsid w:val="00A7129D"/>
    <w:rsid w:val="00A72942"/>
    <w:rsid w:val="00A74D84"/>
    <w:rsid w:val="00A76CE1"/>
    <w:rsid w:val="00A80C6B"/>
    <w:rsid w:val="00A8335E"/>
    <w:rsid w:val="00A833A4"/>
    <w:rsid w:val="00A85FEC"/>
    <w:rsid w:val="00A86A83"/>
    <w:rsid w:val="00A93DDF"/>
    <w:rsid w:val="00A95845"/>
    <w:rsid w:val="00A964F3"/>
    <w:rsid w:val="00AA2FE4"/>
    <w:rsid w:val="00AB10C4"/>
    <w:rsid w:val="00AB3AAE"/>
    <w:rsid w:val="00AB70E2"/>
    <w:rsid w:val="00AD2F90"/>
    <w:rsid w:val="00AD56CD"/>
    <w:rsid w:val="00AD61CD"/>
    <w:rsid w:val="00AE1DF0"/>
    <w:rsid w:val="00AE3329"/>
    <w:rsid w:val="00AF42FC"/>
    <w:rsid w:val="00AF5F04"/>
    <w:rsid w:val="00B00E74"/>
    <w:rsid w:val="00B01D2F"/>
    <w:rsid w:val="00B06B7A"/>
    <w:rsid w:val="00B10CBF"/>
    <w:rsid w:val="00B129A0"/>
    <w:rsid w:val="00B153A3"/>
    <w:rsid w:val="00B22FA0"/>
    <w:rsid w:val="00B30978"/>
    <w:rsid w:val="00B37F18"/>
    <w:rsid w:val="00B4053E"/>
    <w:rsid w:val="00B42B70"/>
    <w:rsid w:val="00B528DE"/>
    <w:rsid w:val="00B55307"/>
    <w:rsid w:val="00B62284"/>
    <w:rsid w:val="00B64B08"/>
    <w:rsid w:val="00B64D0B"/>
    <w:rsid w:val="00B654CA"/>
    <w:rsid w:val="00B65BC8"/>
    <w:rsid w:val="00B65E4F"/>
    <w:rsid w:val="00B6739D"/>
    <w:rsid w:val="00B7307B"/>
    <w:rsid w:val="00B76570"/>
    <w:rsid w:val="00B80069"/>
    <w:rsid w:val="00B801BE"/>
    <w:rsid w:val="00B82B47"/>
    <w:rsid w:val="00B84159"/>
    <w:rsid w:val="00B93701"/>
    <w:rsid w:val="00B939E1"/>
    <w:rsid w:val="00BA007E"/>
    <w:rsid w:val="00BA6294"/>
    <w:rsid w:val="00BB4B5B"/>
    <w:rsid w:val="00BC02A4"/>
    <w:rsid w:val="00BC3DD1"/>
    <w:rsid w:val="00BC79F8"/>
    <w:rsid w:val="00BD1E46"/>
    <w:rsid w:val="00BD4F3E"/>
    <w:rsid w:val="00BE136D"/>
    <w:rsid w:val="00BE157E"/>
    <w:rsid w:val="00BE1C9D"/>
    <w:rsid w:val="00BE28A1"/>
    <w:rsid w:val="00BE541F"/>
    <w:rsid w:val="00BE5A9C"/>
    <w:rsid w:val="00BE7567"/>
    <w:rsid w:val="00BE7F9A"/>
    <w:rsid w:val="00C01866"/>
    <w:rsid w:val="00C043CB"/>
    <w:rsid w:val="00C048C3"/>
    <w:rsid w:val="00C11D30"/>
    <w:rsid w:val="00C127C1"/>
    <w:rsid w:val="00C14425"/>
    <w:rsid w:val="00C26773"/>
    <w:rsid w:val="00C27E31"/>
    <w:rsid w:val="00C328CD"/>
    <w:rsid w:val="00C37610"/>
    <w:rsid w:val="00C409E8"/>
    <w:rsid w:val="00C4613E"/>
    <w:rsid w:val="00C4731B"/>
    <w:rsid w:val="00C506DA"/>
    <w:rsid w:val="00C53CE9"/>
    <w:rsid w:val="00C6055E"/>
    <w:rsid w:val="00C6574B"/>
    <w:rsid w:val="00C66A06"/>
    <w:rsid w:val="00C67E20"/>
    <w:rsid w:val="00C70651"/>
    <w:rsid w:val="00C735B7"/>
    <w:rsid w:val="00C74660"/>
    <w:rsid w:val="00C81F22"/>
    <w:rsid w:val="00C970A4"/>
    <w:rsid w:val="00CA2512"/>
    <w:rsid w:val="00CA4460"/>
    <w:rsid w:val="00CA4619"/>
    <w:rsid w:val="00CA64AC"/>
    <w:rsid w:val="00CB1023"/>
    <w:rsid w:val="00CC2C66"/>
    <w:rsid w:val="00CD5354"/>
    <w:rsid w:val="00CD5CEF"/>
    <w:rsid w:val="00CD7F70"/>
    <w:rsid w:val="00CE3CDD"/>
    <w:rsid w:val="00CE52ED"/>
    <w:rsid w:val="00CF0A0B"/>
    <w:rsid w:val="00CF341E"/>
    <w:rsid w:val="00D0262E"/>
    <w:rsid w:val="00D02BEE"/>
    <w:rsid w:val="00D0345D"/>
    <w:rsid w:val="00D0556A"/>
    <w:rsid w:val="00D05C5A"/>
    <w:rsid w:val="00D1014B"/>
    <w:rsid w:val="00D14058"/>
    <w:rsid w:val="00D215B9"/>
    <w:rsid w:val="00D25BB5"/>
    <w:rsid w:val="00D25FE7"/>
    <w:rsid w:val="00D31D63"/>
    <w:rsid w:val="00D349B5"/>
    <w:rsid w:val="00D34DBC"/>
    <w:rsid w:val="00D36633"/>
    <w:rsid w:val="00D37DAA"/>
    <w:rsid w:val="00D41D2E"/>
    <w:rsid w:val="00D4373C"/>
    <w:rsid w:val="00D46105"/>
    <w:rsid w:val="00D47198"/>
    <w:rsid w:val="00D50067"/>
    <w:rsid w:val="00D57834"/>
    <w:rsid w:val="00D605F4"/>
    <w:rsid w:val="00D62520"/>
    <w:rsid w:val="00D64069"/>
    <w:rsid w:val="00D65959"/>
    <w:rsid w:val="00D7050C"/>
    <w:rsid w:val="00D70B68"/>
    <w:rsid w:val="00D74A2B"/>
    <w:rsid w:val="00D7548E"/>
    <w:rsid w:val="00D85703"/>
    <w:rsid w:val="00D93BBE"/>
    <w:rsid w:val="00DA2040"/>
    <w:rsid w:val="00DA5EC9"/>
    <w:rsid w:val="00DA7AC0"/>
    <w:rsid w:val="00DB14F6"/>
    <w:rsid w:val="00DB1F6D"/>
    <w:rsid w:val="00DC32F1"/>
    <w:rsid w:val="00DC424A"/>
    <w:rsid w:val="00DC5747"/>
    <w:rsid w:val="00DD3F61"/>
    <w:rsid w:val="00DD5539"/>
    <w:rsid w:val="00DD5C77"/>
    <w:rsid w:val="00DE14E0"/>
    <w:rsid w:val="00DE174B"/>
    <w:rsid w:val="00DE2C4F"/>
    <w:rsid w:val="00DE5B05"/>
    <w:rsid w:val="00DF1A45"/>
    <w:rsid w:val="00DF225A"/>
    <w:rsid w:val="00DF6A31"/>
    <w:rsid w:val="00E01D5C"/>
    <w:rsid w:val="00E03FEC"/>
    <w:rsid w:val="00E0452A"/>
    <w:rsid w:val="00E051D1"/>
    <w:rsid w:val="00E06020"/>
    <w:rsid w:val="00E0667A"/>
    <w:rsid w:val="00E069C5"/>
    <w:rsid w:val="00E12A8E"/>
    <w:rsid w:val="00E12FF8"/>
    <w:rsid w:val="00E21015"/>
    <w:rsid w:val="00E253E0"/>
    <w:rsid w:val="00E258AA"/>
    <w:rsid w:val="00E26AD7"/>
    <w:rsid w:val="00E36A70"/>
    <w:rsid w:val="00E37BA8"/>
    <w:rsid w:val="00E41457"/>
    <w:rsid w:val="00E45A4C"/>
    <w:rsid w:val="00E46CE0"/>
    <w:rsid w:val="00E474C1"/>
    <w:rsid w:val="00E476CA"/>
    <w:rsid w:val="00E47A0C"/>
    <w:rsid w:val="00E57F49"/>
    <w:rsid w:val="00E71968"/>
    <w:rsid w:val="00E7275D"/>
    <w:rsid w:val="00E72A96"/>
    <w:rsid w:val="00E8221C"/>
    <w:rsid w:val="00E847DF"/>
    <w:rsid w:val="00E85A1F"/>
    <w:rsid w:val="00E861B9"/>
    <w:rsid w:val="00E8778F"/>
    <w:rsid w:val="00E902E9"/>
    <w:rsid w:val="00E9323C"/>
    <w:rsid w:val="00E96FE0"/>
    <w:rsid w:val="00EA474A"/>
    <w:rsid w:val="00EB0B84"/>
    <w:rsid w:val="00EB0F1F"/>
    <w:rsid w:val="00EB4B14"/>
    <w:rsid w:val="00EB5E65"/>
    <w:rsid w:val="00EB6AC5"/>
    <w:rsid w:val="00EC4931"/>
    <w:rsid w:val="00EE341A"/>
    <w:rsid w:val="00EE445F"/>
    <w:rsid w:val="00EE48F5"/>
    <w:rsid w:val="00EE6888"/>
    <w:rsid w:val="00EE716B"/>
    <w:rsid w:val="00EE7EE6"/>
    <w:rsid w:val="00EF7A86"/>
    <w:rsid w:val="00F00114"/>
    <w:rsid w:val="00F10943"/>
    <w:rsid w:val="00F16086"/>
    <w:rsid w:val="00F1766C"/>
    <w:rsid w:val="00F214FC"/>
    <w:rsid w:val="00F2451F"/>
    <w:rsid w:val="00F263E9"/>
    <w:rsid w:val="00F279FB"/>
    <w:rsid w:val="00F313CE"/>
    <w:rsid w:val="00F374D6"/>
    <w:rsid w:val="00F40DEA"/>
    <w:rsid w:val="00F43B18"/>
    <w:rsid w:val="00F531EE"/>
    <w:rsid w:val="00F63920"/>
    <w:rsid w:val="00F67CEF"/>
    <w:rsid w:val="00F771C4"/>
    <w:rsid w:val="00F85079"/>
    <w:rsid w:val="00F85B96"/>
    <w:rsid w:val="00F863AD"/>
    <w:rsid w:val="00F8786D"/>
    <w:rsid w:val="00F903BA"/>
    <w:rsid w:val="00F9095D"/>
    <w:rsid w:val="00F92740"/>
    <w:rsid w:val="00F967D2"/>
    <w:rsid w:val="00F97264"/>
    <w:rsid w:val="00FA010A"/>
    <w:rsid w:val="00FA184C"/>
    <w:rsid w:val="00FA1F06"/>
    <w:rsid w:val="00FA2DA9"/>
    <w:rsid w:val="00FA3842"/>
    <w:rsid w:val="00FA448A"/>
    <w:rsid w:val="00FA672B"/>
    <w:rsid w:val="00FA695A"/>
    <w:rsid w:val="00FB04A7"/>
    <w:rsid w:val="00FC3A18"/>
    <w:rsid w:val="00FC5B2B"/>
    <w:rsid w:val="00FC6C6D"/>
    <w:rsid w:val="00FD54B7"/>
    <w:rsid w:val="00FD566F"/>
    <w:rsid w:val="00FD673E"/>
    <w:rsid w:val="00FE3FF8"/>
    <w:rsid w:val="00FE5FE3"/>
    <w:rsid w:val="00FF15AF"/>
    <w:rsid w:val="00FF41F7"/>
    <w:rsid w:val="00FF6A8A"/>
    <w:rsid w:val="03397F24"/>
    <w:rsid w:val="038144A1"/>
    <w:rsid w:val="03E41174"/>
    <w:rsid w:val="046C4660"/>
    <w:rsid w:val="05001ED0"/>
    <w:rsid w:val="06C73437"/>
    <w:rsid w:val="081A76F5"/>
    <w:rsid w:val="08A42AC7"/>
    <w:rsid w:val="0B377E5F"/>
    <w:rsid w:val="0D016D8A"/>
    <w:rsid w:val="0D8565AF"/>
    <w:rsid w:val="113B0C36"/>
    <w:rsid w:val="11450BD4"/>
    <w:rsid w:val="11A87A63"/>
    <w:rsid w:val="163E2136"/>
    <w:rsid w:val="16A66B08"/>
    <w:rsid w:val="16EC5B03"/>
    <w:rsid w:val="1BAF178E"/>
    <w:rsid w:val="1C813A3E"/>
    <w:rsid w:val="20553563"/>
    <w:rsid w:val="2082648B"/>
    <w:rsid w:val="23BC456F"/>
    <w:rsid w:val="25983C7A"/>
    <w:rsid w:val="267E5389"/>
    <w:rsid w:val="27066496"/>
    <w:rsid w:val="28EF7F1F"/>
    <w:rsid w:val="29D77C0F"/>
    <w:rsid w:val="2A6361C5"/>
    <w:rsid w:val="2A9211BC"/>
    <w:rsid w:val="2AEC5897"/>
    <w:rsid w:val="2C4F6812"/>
    <w:rsid w:val="2DD95584"/>
    <w:rsid w:val="30862776"/>
    <w:rsid w:val="321B3E9C"/>
    <w:rsid w:val="32674EA6"/>
    <w:rsid w:val="329D30A2"/>
    <w:rsid w:val="33AF4679"/>
    <w:rsid w:val="35E63095"/>
    <w:rsid w:val="384656C7"/>
    <w:rsid w:val="3E523DFB"/>
    <w:rsid w:val="414D18F2"/>
    <w:rsid w:val="480D1419"/>
    <w:rsid w:val="49EE07F6"/>
    <w:rsid w:val="4ADF768F"/>
    <w:rsid w:val="4D2671B5"/>
    <w:rsid w:val="50387440"/>
    <w:rsid w:val="507F14A6"/>
    <w:rsid w:val="51CF6F9F"/>
    <w:rsid w:val="51D51168"/>
    <w:rsid w:val="52090922"/>
    <w:rsid w:val="52E26E6F"/>
    <w:rsid w:val="598737D7"/>
    <w:rsid w:val="5A3F69C3"/>
    <w:rsid w:val="5B0C559F"/>
    <w:rsid w:val="5C906376"/>
    <w:rsid w:val="5DE02FE4"/>
    <w:rsid w:val="5E9847C4"/>
    <w:rsid w:val="5F9A0B8D"/>
    <w:rsid w:val="60547869"/>
    <w:rsid w:val="619164C7"/>
    <w:rsid w:val="63E2576E"/>
    <w:rsid w:val="65942F09"/>
    <w:rsid w:val="68846B35"/>
    <w:rsid w:val="69EB31B2"/>
    <w:rsid w:val="6F466DB1"/>
    <w:rsid w:val="70A86126"/>
    <w:rsid w:val="71E27E6D"/>
    <w:rsid w:val="740B6130"/>
    <w:rsid w:val="79E913F3"/>
    <w:rsid w:val="7AD51B2E"/>
    <w:rsid w:val="7C8C6AE5"/>
    <w:rsid w:val="7C947593"/>
    <w:rsid w:val="7CC5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next w:val="1"/>
    <w:link w:val="16"/>
    <w:qFormat/>
    <w:uiPriority w:val="9"/>
    <w:pPr>
      <w:keepNext/>
      <w:keepLines/>
      <w:pBdr>
        <w:bottom w:val="single" w:color="DEEAF6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5B9BD5" w:themeColor="accent1"/>
      <w:sz w:val="36"/>
      <w:szCs w:val="36"/>
      <w:lang w:val="en-US" w:eastAsia="ja-JP" w:bidi="ar-SA"/>
    </w:rPr>
  </w:style>
  <w:style w:type="paragraph" w:styleId="3">
    <w:name w:val="heading 2"/>
    <w:next w:val="1"/>
    <w:link w:val="17"/>
    <w:unhideWhenUsed/>
    <w:qFormat/>
    <w:uiPriority w:val="9"/>
    <w:pPr>
      <w:keepNext/>
      <w:keepLines/>
      <w:spacing w:beforeLines="100"/>
      <w:outlineLvl w:val="1"/>
    </w:pPr>
    <w:rPr>
      <w:rFonts w:ascii="黑体" w:hAnsi="黑体" w:eastAsia="黑体" w:cstheme="minorBidi"/>
      <w:b/>
      <w:bCs/>
      <w:color w:val="44546A" w:themeColor="text2"/>
      <w:sz w:val="30"/>
      <w:szCs w:val="30"/>
      <w:lang w:val="en-US" w:eastAsia="ja-JP" w:bidi="ar-SA"/>
    </w:rPr>
  </w:style>
  <w:style w:type="paragraph" w:styleId="4">
    <w:name w:val="heading 3"/>
    <w:next w:val="1"/>
    <w:link w:val="18"/>
    <w:unhideWhenUsed/>
    <w:qFormat/>
    <w:uiPriority w:val="9"/>
    <w:pPr>
      <w:keepNext/>
      <w:keepLines/>
      <w:spacing w:before="240" w:line="360" w:lineRule="atLeast"/>
      <w:outlineLvl w:val="2"/>
    </w:pPr>
    <w:rPr>
      <w:rFonts w:asciiTheme="minorEastAsia" w:hAnsiTheme="minorEastAsia" w:eastAsiaTheme="minorEastAsia" w:cstheme="minorBidi"/>
      <w:b/>
      <w:bCs/>
      <w:kern w:val="2"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sz w:val="24"/>
      <w:szCs w:val="24"/>
    </w:rPr>
  </w:style>
  <w:style w:type="character" w:styleId="14">
    <w:name w:val="Emphasis"/>
    <w:basedOn w:val="12"/>
    <w:qFormat/>
    <w:uiPriority w:val="20"/>
    <w:rPr>
      <w:color w:val="CC0000"/>
      <w:sz w:val="24"/>
      <w:szCs w:val="24"/>
    </w:rPr>
  </w:style>
  <w:style w:type="character" w:styleId="15">
    <w:name w:val="HTML Cite"/>
    <w:basedOn w:val="12"/>
    <w:semiHidden/>
    <w:unhideWhenUsed/>
    <w:qFormat/>
    <w:uiPriority w:val="99"/>
    <w:rPr>
      <w:sz w:val="24"/>
      <w:szCs w:val="24"/>
    </w:rPr>
  </w:style>
  <w:style w:type="character" w:customStyle="1" w:styleId="16">
    <w:name w:val="标题 1 Char"/>
    <w:basedOn w:val="12"/>
    <w:link w:val="2"/>
    <w:qFormat/>
    <w:uiPriority w:val="9"/>
    <w:rPr>
      <w:rFonts w:eastAsia="Microsoft YaHei UI" w:asciiTheme="majorHAnsi" w:hAnsiTheme="majorHAnsi" w:cstheme="majorBidi"/>
      <w:color w:val="5B9BD5" w:themeColor="accent1"/>
      <w:kern w:val="0"/>
      <w:sz w:val="36"/>
      <w:szCs w:val="36"/>
      <w:lang w:eastAsia="ja-JP"/>
    </w:rPr>
  </w:style>
  <w:style w:type="character" w:customStyle="1" w:styleId="17">
    <w:name w:val="标题 2 Char"/>
    <w:basedOn w:val="12"/>
    <w:link w:val="3"/>
    <w:qFormat/>
    <w:uiPriority w:val="9"/>
    <w:rPr>
      <w:rFonts w:ascii="黑体" w:hAnsi="黑体" w:eastAsia="黑体"/>
      <w:b/>
      <w:bCs/>
      <w:color w:val="44546A" w:themeColor="text2"/>
      <w:kern w:val="0"/>
      <w:sz w:val="30"/>
      <w:szCs w:val="30"/>
      <w:lang w:eastAsia="ja-JP"/>
    </w:rPr>
  </w:style>
  <w:style w:type="character" w:customStyle="1" w:styleId="18">
    <w:name w:val="标题 3 Char"/>
    <w:basedOn w:val="12"/>
    <w:link w:val="4"/>
    <w:qFormat/>
    <w:uiPriority w:val="9"/>
    <w:rPr>
      <w:rFonts w:asciiTheme="minorEastAsia" w:hAnsiTheme="minorEastAsia"/>
      <w:b/>
      <w:bCs/>
      <w:sz w:val="28"/>
      <w:szCs w:val="28"/>
    </w:rPr>
  </w:style>
  <w:style w:type="character" w:customStyle="1" w:styleId="19">
    <w:name w:val="标题 4 Char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22">
    <w:name w:val="标题一"/>
    <w:basedOn w:val="1"/>
    <w:link w:val="23"/>
    <w:qFormat/>
    <w:uiPriority w:val="0"/>
    <w:pPr>
      <w:ind w:firstLine="0" w:firstLineChars="0"/>
    </w:pPr>
    <w:rPr>
      <w:rFonts w:ascii="宋体" w:hAnsi="宋体" w:cs="宋体"/>
      <w:b/>
    </w:rPr>
  </w:style>
  <w:style w:type="character" w:customStyle="1" w:styleId="23">
    <w:name w:val="标题一 字符"/>
    <w:basedOn w:val="12"/>
    <w:link w:val="22"/>
    <w:qFormat/>
    <w:uiPriority w:val="0"/>
    <w:rPr>
      <w:rFonts w:ascii="宋体" w:hAnsi="宋体" w:eastAsia="宋体" w:cs="宋体"/>
      <w:b/>
      <w:sz w:val="24"/>
      <w:szCs w:val="24"/>
    </w:rPr>
  </w:style>
  <w:style w:type="paragraph" w:styleId="24">
    <w:name w:val="List Paragraph"/>
    <w:basedOn w:val="1"/>
    <w:qFormat/>
    <w:uiPriority w:val="34"/>
    <w:pPr>
      <w:ind w:firstLine="420"/>
    </w:pPr>
  </w:style>
  <w:style w:type="character" w:customStyle="1" w:styleId="25">
    <w:name w:val="日期 Char"/>
    <w:basedOn w:val="12"/>
    <w:link w:val="6"/>
    <w:semiHidden/>
    <w:qFormat/>
    <w:uiPriority w:val="99"/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837</Words>
  <Characters>928</Characters>
  <Lines>13</Lines>
  <Paragraphs>3</Paragraphs>
  <TotalTime>0</TotalTime>
  <ScaleCrop>false</ScaleCrop>
  <LinksUpToDate>false</LinksUpToDate>
  <CharactersWithSpaces>1538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2022-01-18T00:23:00Z</dcterms:created>
  <dc:creator>tckj</dc:creator>
  <cp:lastModifiedBy>。</cp:lastModifiedBy>
  <cp:lastPrinted>2021-03-17T11:20:00Z</cp:lastPrinted>
  <dcterms:modified xsi:type="dcterms:W3CDTF">2023-02-17T12:16:48Z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53118C77655340C6BF8617165BCAFE7D</vt:lpwstr>
  </property>
</Properties>
</file>