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12446000</wp:posOffset>
            </wp:positionV>
            <wp:extent cx="304800" cy="4445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sz w:val="36"/>
          <w:szCs w:val="36"/>
        </w:rPr>
        <w:t>二年级语文下册第二单元测试题</w:t>
      </w:r>
    </w:p>
    <w:p>
      <w:pPr>
        <w:ind w:firstLine="275" w:firstLineChars="98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b/>
          <w:sz w:val="28"/>
          <w:szCs w:val="28"/>
        </w:rPr>
        <w:t xml:space="preserve"> 年级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b/>
          <w:sz w:val="28"/>
          <w:szCs w:val="28"/>
        </w:rPr>
        <w:t xml:space="preserve">班                  姓名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692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834" w:type="dxa"/>
            <w:vAlign w:val="center"/>
          </w:tcPr>
          <w:p>
            <w:pPr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题号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一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二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三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四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六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七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八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九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83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得分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693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  <w:u w:val="single"/>
              </w:rPr>
            </w:pPr>
          </w:p>
        </w:tc>
      </w:tr>
    </w:tbl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一、看拼音，写词语。（16分）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l</w:t>
      </w:r>
      <w:r>
        <w:rPr>
          <w:rFonts w:hint="eastAsia" w:ascii="宋体" w:hAnsi="宋体"/>
          <w:sz w:val="28"/>
          <w:szCs w:val="28"/>
        </w:rPr>
        <w:t>é</w:t>
      </w:r>
      <w:r>
        <w:rPr>
          <w:rFonts w:ascii="宋体" w:hAnsi="宋体"/>
          <w:sz w:val="28"/>
          <w:szCs w:val="28"/>
        </w:rPr>
        <w:t>i</w:t>
      </w:r>
      <w:r>
        <w:rPr>
          <w:rFonts w:hint="eastAsia" w:ascii="宋体" w:hAnsi="宋体"/>
          <w:sz w:val="28"/>
          <w:szCs w:val="28"/>
        </w:rPr>
        <w:t xml:space="preserve">   fēng     wēn  nuǎn     liàn  liàn  bù  shě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        ）   （        ）  （                    ）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w</w:t>
      </w:r>
      <w:r>
        <w:rPr>
          <w:rFonts w:hint="eastAsia" w:ascii="宋体" w:hAnsi="宋体"/>
          <w:sz w:val="28"/>
          <w:szCs w:val="28"/>
        </w:rPr>
        <w:t>è</w:t>
      </w:r>
      <w:r>
        <w:rPr>
          <w:rFonts w:ascii="宋体" w:hAnsi="宋体"/>
          <w:sz w:val="28"/>
          <w:szCs w:val="28"/>
        </w:rPr>
        <w:t>i</w:t>
      </w:r>
      <w:r>
        <w:rPr>
          <w:rFonts w:hint="eastAsia" w:ascii="宋体" w:hAnsi="宋体"/>
          <w:sz w:val="28"/>
          <w:szCs w:val="28"/>
        </w:rPr>
        <w:t xml:space="preserve">   dào     nóng   jù     bō   wén      tián   cài</w:t>
      </w:r>
    </w:p>
    <w:p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        ）  （        ）  （          ） （          ）</w:t>
      </w:r>
    </w:p>
    <w:p>
      <w:pPr>
        <w:ind w:left="549" w:hanging="551" w:hangingChars="196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给加点的字选择正确的读音，用“√”标出来。</w:t>
      </w:r>
      <w:r>
        <w:rPr>
          <w:rFonts w:hint="eastAsia" w:ascii="宋体" w:hAnsi="宋体"/>
          <w:b/>
          <w:sz w:val="28"/>
          <w:szCs w:val="28"/>
        </w:rPr>
        <w:t>（8分）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的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确（de  dí）   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背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着（bèi  bēi）    泥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泞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（níng  nìng）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荆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棘（jīng xíng） 寻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觅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（mì  zhǎo）   甘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蔗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（zhe  zhè</w:t>
      </w:r>
      <w:r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）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熬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出（āo áo）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葱葱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绿绿（cōng  sōng）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三、比一比，再组词。（10分）</w:t>
      </w:r>
    </w:p>
    <w:p>
      <w:pPr>
        <w:ind w:left="561" w:leftChars="267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峰（   ）洒（   ）波（   ）买（    ）真（   ）</w:t>
      </w:r>
    </w:p>
    <w:p>
      <w:pPr>
        <w:ind w:left="561" w:leftChars="267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锋（   ）酒（    ）泼（   ）卖（    ）具（   ）</w:t>
      </w:r>
    </w:p>
    <w:p>
      <w:pPr>
        <w:ind w:left="549" w:hanging="551" w:hangingChars="196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/>
          <w:b/>
          <w:sz w:val="28"/>
          <w:szCs w:val="28"/>
        </w:rPr>
        <w:t>四、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选择合适的词语填到句子中。</w:t>
      </w:r>
      <w:r>
        <w:rPr>
          <w:rFonts w:hint="eastAsia" w:ascii="宋体" w:hAnsi="宋体"/>
          <w:b/>
          <w:sz w:val="28"/>
          <w:szCs w:val="28"/>
        </w:rPr>
        <w:t>（10分）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弯弯的   蒙蒙的   温暖的   晶莹的   年迈的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1.大雨打弯了小草，它挂着（        ）泪珠挺直了身体。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2.妈妈为（        ）奶奶送去新衣。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3.在（        ）细雨中，笋芽一个劲地往上长。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4.桃树在（        ）阳光下张开了笑脸。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5.沿着（        ）小路，小山羊爬到了山顶。</w:t>
      </w:r>
    </w:p>
    <w:p>
      <w:pPr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五、连一连</w:t>
      </w:r>
      <w:r>
        <w:rPr>
          <w:rFonts w:hint="eastAsia" w:ascii="宋体" w:hAnsi="宋体"/>
          <w:b/>
          <w:sz w:val="28"/>
          <w:szCs w:val="28"/>
        </w:rPr>
        <w:t>（8分）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107315</wp:posOffset>
                </wp:positionV>
                <wp:extent cx="0" cy="1381125"/>
                <wp:effectExtent l="4445" t="0" r="14605" b="9525"/>
                <wp:wrapNone/>
                <wp:docPr id="1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32" type="#_x0000_t32" style="position:absolute;left:0pt;margin-left:205.8pt;margin-top:8.45pt;height:108.75pt;width:0pt;z-index:251660288;mso-width-relative:page;mso-height-relative:page;" filled="f" stroked="t" coordsize="21600,21600" o:gfxdata="UEsDBAoAAAAAAIdO4kAAAAAAAAAAAAAAAAAEAAAAZHJzL1BLAwQUAAAACACHTuJAlm8WAdcAAAAK&#10;AQAADwAAAGRycy9kb3ducmV2LnhtbE2PwU7DMAyG70i8Q2QkLoglLaViXdMJIXHgyDaJa9Z4baFx&#10;qiZdx54eIw7saP+ffn8u1yfXiyOOofOkIVkoEEi1tx01Gnbb1/snECEasqb3hBq+McC6ur4qTWH9&#10;TO943MRGcAmFwmhoYxwKKUPdojNh4Qckzg5+dCbyODbSjmbmctfLVKlcOtMRX2jNgC8t1l+byWnA&#10;MD0m6nnpmt3beb77SM+f87DV+vYmUSsQEU/xH4ZffVaHip32fiIbRK8hS5KcUQ7yJQgG/hZ7DelD&#10;loGsSnn5QvUDUEsDBBQAAAAIAIdO4kD+Kw/18AEAAOMDAAAOAAAAZHJzL2Uyb0RvYy54bWytU82O&#10;0zAQviPxDpbvNE3RoiVquoeW5YJgJeABpraTWPKfPN6mvXFDPAM3jrwDvM1K8BaMndKF5dIDOTjj&#10;8cw3830eL6/21rCdiqi9a3k9m3OmnPBSu77l799dP7nkDBM4CcY71fKDQn61evxoOYZGLfzgjVSR&#10;EYjDZgwtH1IKTVWhGJQFnPmgHB12PlpItI19JSOMhG5NtZjPn1WjjzJELxQieTfTIT8ixnMAfddp&#10;oTZe3Frl0oQalYFElHDQAfmqdNt1SqQ3XYcqMdNyYprKSkXI3ua1Wi2h6SOEQYtjC3BOCw84WdCO&#10;ip6gNpCA3Ub9D5TVInr0XZoJb6uJSFGEWNTzB9q8HSCowoWkxnASHf8frHi9u4lMS5oEzhxYuvAf&#10;H7/+/PDp7vP3u29fWJ0VGgM2FLh2N/G4w3ATM919F23+ExG2L6oeTqqqfWJicgry1k8v63pxkfGq&#10;+8QQMb1U3rJstBxTBN0Pae2do7vzsS6qwu4Vpinxd0KuahwbW/78glCZAJrFjmaATBuID7q+5KI3&#10;Wl5rY3IGxn67NpHtIM9D+Y4N/RWWi2wAhymuHOUwaAYF8oWTLB0CKeXogfDcglWSM6PoPWWrRCbQ&#10;5pxI0sI4kiRrPKmara2XhyJ28dPdF9GOc5qH6899yb5/m6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m8WAdcAAAAKAQAADwAAAAAAAAABACAAAAAiAAAAZHJzL2Rvd25yZXYueG1sUEsBAhQAFAAA&#10;AAgAh07iQP4rD/XwAQAA4wMAAA4AAAAAAAAAAQAgAAAAJg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长长的            孩子        绿色的            花儿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安静的            小溪        盛开的            河水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迷路的            小院        碧绿的            绿毯</w:t>
      </w:r>
    </w:p>
    <w:p>
      <w:pPr>
        <w:ind w:firstLine="560" w:firstLineChars="200"/>
        <w:rPr>
          <w:rFonts w:hint="eastAsia"/>
          <w:b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温暖的            春风        柔软的            枝叶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/>
          <w:b/>
          <w:sz w:val="28"/>
          <w:szCs w:val="28"/>
        </w:rPr>
        <w:t>六、</w:t>
      </w:r>
      <w:r>
        <w:rPr>
          <w:rFonts w:hint="eastAsia"/>
          <w:b/>
          <w:sz w:val="28"/>
          <w:szCs w:val="28"/>
        </w:rPr>
        <w:t xml:space="preserve">照样子写词语。 （6分）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碧绿碧绿: 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 xml:space="preserve">   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葱葱绿绿: 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 xml:space="preserve">   </w:t>
      </w:r>
    </w:p>
    <w:p>
      <w:pPr>
        <w:ind w:firstLine="420" w:firstLineChars="200"/>
        <w:rPr>
          <w:rFonts w:hint="eastAsia"/>
        </w:rPr>
      </w:pP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七、</w:t>
      </w:r>
      <w:r>
        <w:rPr>
          <w:rFonts w:hint="eastAsia" w:ascii="宋体" w:hAnsi="宋体"/>
          <w:b/>
          <w:sz w:val="28"/>
          <w:szCs w:val="28"/>
        </w:rPr>
        <w:t>照样子说一说，把自己喜欢的景物写下来。（9分）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田野葱葱绿绿的，像一片柔软的地毯。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天上的云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，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大树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，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，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。</w:t>
      </w: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八、按课文内容填空（9分）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1.予人玫瑰，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</w:rPr>
        <w:t>，急时有人帮。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3.与其锦上添花，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/>
          <w:sz w:val="28"/>
          <w:szCs w:val="28"/>
        </w:rPr>
        <w:t>炭。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九、快乐阅读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1.阅读短文，回答问题。（6分）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妹妹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转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（zhuàn zhuǎn</w:t>
      </w:r>
      <w:r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>）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过头求爸爸。爸爸不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作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(zuò  zuō)声,他松开我的手,从路旁一株柳树下,拾起一根又长又细的枝条,把它递给了妹妹,说:“这是一匹出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色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(shǎi sè)的马,你走不动了,就骑着它回家吧。”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妹妹高兴地跨上“马”,蹦蹦跳跳地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em w:val="dot"/>
        </w:rPr>
        <w:t>奔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(bèn bēn)向前去。等我们回到家时,她已经在门口迎接我们,笑着说:“我早回来啦!”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（1）短文共有（    ）句话。</w:t>
      </w:r>
    </w:p>
    <w:p>
      <w:pPr>
        <w:ind w:left="561" w:leftChars="267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（2）给文中加点的字选择正确的读音，用</w:t>
      </w:r>
      <w:r>
        <w:rPr>
          <w:rFonts w:ascii="Wingdings 2" w:hAnsi="Wingdings 2" w:cs="宋体"/>
          <w:color w:val="000000"/>
          <w:kern w:val="0"/>
          <w:sz w:val="28"/>
          <w:szCs w:val="28"/>
          <w:shd w:val="clear" w:color="auto" w:fill="FFFFFF"/>
        </w:rPr>
        <w:sym w:font="Wingdings 2" w:char="F050"/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标出。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（3）文中的“马”指的是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shd w:val="clear" w:color="auto" w:fill="FFFFFF"/>
        </w:rPr>
        <w:t>       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2.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shd w:val="clear" w:color="auto" w:fill="FFFFFF"/>
        </w:rPr>
        <w:t>读下面的短文，完成后面的练习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。（8分）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春天，一群小鸟在屋檐下躲雨，他们在争论一个有趣的问题：春雨到底是什么颜色？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小白鸽说：“春雨是无色的。你们伸手接几滴瞧瞧吧。”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小燕子说：“不对，春雨是绿色的。你们瞧！春雨落到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草地上，草地绿了，春雨淋在柳树上，柳枝儿绿了……”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麻雀说；“不不！春雨是红色的，你们瞧！春雨洒在桃树上，桃花红了！春雨滴在杏树上，杏花儿红了……”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1.短文共有______个自然段。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2.根据短文内容填空。</w:t>
      </w:r>
    </w:p>
    <w:p>
      <w:pPr>
        <w:ind w:firstLine="560" w:firstLineChars="200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小白鸽说春雨是（         　　），小燕子说春雨是（　         　）的，麻雀说春雨是（　　         ）的。</w:t>
      </w:r>
    </w:p>
    <w:p>
      <w:pPr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我说：“春雨是（       ）的，你们瞧！春雨（                ），</w:t>
      </w:r>
    </w:p>
    <w:p>
      <w:pPr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（                            ）。”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十、小练笔（10分）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你有好朋友吗？他是谁？长什么样子？你们经常一起做什么？快向大家介绍一下吧！                                                   </w:t>
      </w:r>
    </w:p>
    <w:p>
      <w:pPr>
        <w:ind w:firstLine="560" w:firstLineChars="20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</w:t>
      </w:r>
    </w:p>
    <w:p>
      <w:pPr>
        <w:ind w:firstLine="560" w:firstLineChars="20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</w:t>
      </w:r>
    </w:p>
    <w:p>
      <w:pPr>
        <w:ind w:firstLine="560" w:firstLineChars="20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</w:t>
      </w:r>
    </w:p>
    <w:p>
      <w:pPr>
        <w:ind w:firstLine="560" w:firstLineChars="20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</w:t>
      </w:r>
    </w:p>
    <w:p>
      <w:pPr>
        <w:ind w:firstLine="560" w:firstLineChars="200"/>
        <w:rPr>
          <w:rFonts w:hint="eastAsia" w:ascii="宋体" w:hAnsi="宋体"/>
          <w:sz w:val="28"/>
          <w:szCs w:val="28"/>
          <w:u w:val="single"/>
        </w:rPr>
        <w:sectPr>
          <w:headerReference r:id="rId3" w:type="default"/>
          <w:footerReference r:id="rId4" w:type="default"/>
          <w:pgSz w:w="10773" w:h="14742"/>
          <w:pgMar w:top="1418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</w:t>
      </w:r>
    </w:p>
    <w:p>
      <w:bookmarkStart w:id="0" w:name="_GoBack"/>
      <w:bookmarkEnd w:id="0"/>
    </w:p>
    <w:sectPr>
      <w:pgSz w:w="1077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第二单元平行试卷　共4页　第</w:t>
    </w:r>
    <w:r>
      <w:rPr>
        <w:rStyle w:val="7"/>
        <w:sz w:val="21"/>
        <w:szCs w:val="21"/>
      </w:rPr>
      <w:fldChar w:fldCharType="begin"/>
    </w:r>
    <w:r>
      <w:rPr>
        <w:rStyle w:val="7"/>
        <w:sz w:val="21"/>
        <w:szCs w:val="21"/>
      </w:rPr>
      <w:instrText xml:space="preserve"> PAGE </w:instrText>
    </w:r>
    <w:r>
      <w:rPr>
        <w:rStyle w:val="7"/>
        <w:sz w:val="21"/>
        <w:szCs w:val="21"/>
      </w:rPr>
      <w:fldChar w:fldCharType="separate"/>
    </w:r>
    <w:r>
      <w:rPr>
        <w:rStyle w:val="7"/>
        <w:sz w:val="21"/>
        <w:szCs w:val="21"/>
      </w:rPr>
      <w:t>1</w:t>
    </w:r>
    <w:r>
      <w:rPr>
        <w:rStyle w:val="7"/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65AD4"/>
    <w:rsid w:val="00052347"/>
    <w:rsid w:val="0008377E"/>
    <w:rsid w:val="00087DCF"/>
    <w:rsid w:val="0009584C"/>
    <w:rsid w:val="000E4F6B"/>
    <w:rsid w:val="001A20B1"/>
    <w:rsid w:val="001F79D7"/>
    <w:rsid w:val="00211B09"/>
    <w:rsid w:val="00252609"/>
    <w:rsid w:val="002E40E5"/>
    <w:rsid w:val="002F0E6D"/>
    <w:rsid w:val="00310CDD"/>
    <w:rsid w:val="00314EF1"/>
    <w:rsid w:val="00317429"/>
    <w:rsid w:val="00356EA0"/>
    <w:rsid w:val="003728D3"/>
    <w:rsid w:val="003830D8"/>
    <w:rsid w:val="003A6327"/>
    <w:rsid w:val="00412CF6"/>
    <w:rsid w:val="004151FC"/>
    <w:rsid w:val="0042561D"/>
    <w:rsid w:val="00470C7B"/>
    <w:rsid w:val="00481DBE"/>
    <w:rsid w:val="00495737"/>
    <w:rsid w:val="004974AD"/>
    <w:rsid w:val="004B0820"/>
    <w:rsid w:val="004B3CA7"/>
    <w:rsid w:val="004E0A8B"/>
    <w:rsid w:val="004F018E"/>
    <w:rsid w:val="005476D4"/>
    <w:rsid w:val="00567456"/>
    <w:rsid w:val="0057423C"/>
    <w:rsid w:val="00602110"/>
    <w:rsid w:val="00625441"/>
    <w:rsid w:val="00640EBC"/>
    <w:rsid w:val="0065133E"/>
    <w:rsid w:val="00653175"/>
    <w:rsid w:val="00682AD4"/>
    <w:rsid w:val="006C3BFF"/>
    <w:rsid w:val="006D60A8"/>
    <w:rsid w:val="00710153"/>
    <w:rsid w:val="007C797D"/>
    <w:rsid w:val="007C79C3"/>
    <w:rsid w:val="007D0F49"/>
    <w:rsid w:val="007F5089"/>
    <w:rsid w:val="008166F5"/>
    <w:rsid w:val="00855A5C"/>
    <w:rsid w:val="0087455C"/>
    <w:rsid w:val="008941FC"/>
    <w:rsid w:val="008C4096"/>
    <w:rsid w:val="008E3712"/>
    <w:rsid w:val="00911DC6"/>
    <w:rsid w:val="009312D2"/>
    <w:rsid w:val="009457BA"/>
    <w:rsid w:val="0096793E"/>
    <w:rsid w:val="009915DE"/>
    <w:rsid w:val="009D7143"/>
    <w:rsid w:val="009E10BD"/>
    <w:rsid w:val="00A07C96"/>
    <w:rsid w:val="00A210C1"/>
    <w:rsid w:val="00A24D22"/>
    <w:rsid w:val="00A41294"/>
    <w:rsid w:val="00A73E07"/>
    <w:rsid w:val="00AD4BEB"/>
    <w:rsid w:val="00B052F7"/>
    <w:rsid w:val="00B61159"/>
    <w:rsid w:val="00B845BB"/>
    <w:rsid w:val="00BA7BC6"/>
    <w:rsid w:val="00BB74A8"/>
    <w:rsid w:val="00C02FC6"/>
    <w:rsid w:val="00C11CC1"/>
    <w:rsid w:val="00C16AE8"/>
    <w:rsid w:val="00C3653F"/>
    <w:rsid w:val="00C463A4"/>
    <w:rsid w:val="00C57686"/>
    <w:rsid w:val="00C60F36"/>
    <w:rsid w:val="00C77B61"/>
    <w:rsid w:val="00CA71C4"/>
    <w:rsid w:val="00CC0EAE"/>
    <w:rsid w:val="00CC56AA"/>
    <w:rsid w:val="00CD627C"/>
    <w:rsid w:val="00D234D9"/>
    <w:rsid w:val="00D65AD4"/>
    <w:rsid w:val="00D67D59"/>
    <w:rsid w:val="00D800F3"/>
    <w:rsid w:val="00D87CD8"/>
    <w:rsid w:val="00DE210C"/>
    <w:rsid w:val="00E101F7"/>
    <w:rsid w:val="00E87856"/>
    <w:rsid w:val="00E972DF"/>
    <w:rsid w:val="00EB0317"/>
    <w:rsid w:val="00EC52A9"/>
    <w:rsid w:val="00F36635"/>
    <w:rsid w:val="00F90F15"/>
    <w:rsid w:val="00FA7936"/>
    <w:rsid w:val="00FF59ED"/>
    <w:rsid w:val="6FF7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12A5E2-36FF-4DE4-8599-81708CD429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993</Words>
  <Characters>1109</Characters>
  <Lines>17</Lines>
  <Paragraphs>4</Paragraphs>
  <TotalTime>382</TotalTime>
  <ScaleCrop>false</ScaleCrop>
  <LinksUpToDate>false</LinksUpToDate>
  <CharactersWithSpaces>2308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2009-09-10T01:11:00Z</dcterms:created>
  <dc:creator>walkinnet</dc:creator>
  <cp:lastModifiedBy>。</cp:lastModifiedBy>
  <cp:lastPrinted>2019-03-12T08:09:00Z</cp:lastPrinted>
  <dcterms:modified xsi:type="dcterms:W3CDTF">2023-02-18T03:59:03Z</dcterms:modified>
  <dc:title>一、看拼音，写词语</dc:title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F11401D64B0B4D5288828C802EB86214</vt:lpwstr>
  </property>
</Properties>
</file>