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楷体_GB2312" w:eastAsia="楷体_GB2312"/>
          <w:sz w:val="32"/>
          <w:szCs w:val="32"/>
        </w:rPr>
      </w:pPr>
      <w:r>
        <w:rPr>
          <w:rFonts w:hint="eastAsia" w:ascii="宋体" w:hAnsi="宋体"/>
          <w:b/>
          <w:spacing w:val="-6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11061700</wp:posOffset>
            </wp:positionV>
            <wp:extent cx="457200" cy="4572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pacing w:val="-6"/>
          <w:sz w:val="32"/>
          <w:szCs w:val="32"/>
        </w:rPr>
        <w:t xml:space="preserve">三年级语文下册第二单元测试卷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制卷人：高凤芹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审核：三年级语文组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学校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班级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 姓名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学号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成绩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一、请把字写端正、漂亮。</w:t>
      </w:r>
      <w:r>
        <w:rPr>
          <w:rFonts w:hint="eastAsia" w:hAnsi="宋体" w:cs="宋体"/>
          <w:sz w:val="24"/>
          <w:szCs w:val="24"/>
          <w:lang w:eastAsia="zh-CN"/>
        </w:rPr>
        <w:t>（</w:t>
      </w:r>
      <w:r>
        <w:rPr>
          <w:rFonts w:hint="eastAsia" w:hAnsi="宋体" w:cs="宋体"/>
          <w:sz w:val="24"/>
          <w:szCs w:val="24"/>
          <w:lang w:val="en-US" w:eastAsia="zh-CN"/>
        </w:rPr>
        <w:t>8分</w:t>
      </w:r>
      <w:r>
        <w:rPr>
          <w:rFonts w:hint="eastAsia" w:hAnsi="宋体" w:cs="宋体"/>
          <w:sz w:val="24"/>
          <w:szCs w:val="24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桃树、杏树、梨树，你不让我，我不让你，都开满了花赶趟儿。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二、看拼音，写词语（9分）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读完寓言故事，小明tàn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xī(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　)道：“因为jiāo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ào(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　),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玫瑰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花付出了很大的dài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jià（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)。”姐姐笑着说：“是啊，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q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iān xū(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　　)并不是nuò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ruò(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　　),而是一种美德。我很xīn shǎng(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　　)陶罐这样的人。”妈妈受到chù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dòng(　　),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抓住jī huì(      )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,称赞道：“āi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yā(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　),我的宝贝们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都能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读懂了书中的道理！”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选择正确答案。（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下列词语中，加点字的读音全部正确的一项是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A.陶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罐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(guàn)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耕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种(gēng)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遵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循(zhūn)　　B.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逼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近(bī)　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恼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怒(nǎo)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解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释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(sì)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/>
        </w:rPr>
        <w:t>C.忙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碌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l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ù)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怨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恨(yuàn)　希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冀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(jì)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D.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尊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重(zūn)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匀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称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(chèn)　不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禁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(jìn)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2．下列词语中带点字的读音完全相同的一组是(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挣</w:t>
      </w:r>
      <w:r>
        <w:rPr>
          <w:rFonts w:hint="eastAsia" w:ascii="宋体" w:hAnsi="宋体" w:eastAsia="宋体" w:cs="宋体"/>
          <w:sz w:val="24"/>
          <w:szCs w:val="24"/>
        </w:rPr>
        <w:t>脱　　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挣</w:t>
      </w:r>
      <w:r>
        <w:rPr>
          <w:rFonts w:hint="eastAsia" w:ascii="宋体" w:hAnsi="宋体" w:eastAsia="宋体" w:cs="宋体"/>
          <w:sz w:val="24"/>
          <w:szCs w:val="24"/>
        </w:rPr>
        <w:t xml:space="preserve">扎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B．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撒</w:t>
      </w:r>
      <w:r>
        <w:rPr>
          <w:rFonts w:hint="eastAsia" w:ascii="宋体" w:hAnsi="宋体" w:eastAsia="宋体" w:cs="宋体"/>
          <w:sz w:val="24"/>
          <w:szCs w:val="24"/>
        </w:rPr>
        <w:t>手　　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撒</w:t>
      </w:r>
      <w:r>
        <w:rPr>
          <w:rFonts w:hint="eastAsia" w:ascii="宋体" w:hAnsi="宋体" w:eastAsia="宋体" w:cs="宋体"/>
          <w:sz w:val="24"/>
          <w:szCs w:val="24"/>
        </w:rPr>
        <w:t>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C．匀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称</w:t>
      </w: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称</w:t>
      </w:r>
      <w:r>
        <w:rPr>
          <w:rFonts w:hint="eastAsia" w:ascii="宋体" w:hAnsi="宋体" w:eastAsia="宋体" w:cs="宋体"/>
          <w:sz w:val="24"/>
          <w:szCs w:val="24"/>
        </w:rPr>
        <w:t xml:space="preserve">心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D．不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禁</w:t>
      </w:r>
      <w:r>
        <w:rPr>
          <w:rFonts w:hint="eastAsia"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sz w:val="24"/>
          <w:szCs w:val="24"/>
          <w:em w:val="underDot"/>
        </w:rPr>
        <w:t>禁</w:t>
      </w:r>
      <w:r>
        <w:rPr>
          <w:rFonts w:hint="eastAsia" w:ascii="宋体" w:hAnsi="宋体" w:eastAsia="宋体" w:cs="宋体"/>
          <w:sz w:val="24"/>
          <w:szCs w:val="24"/>
        </w:rPr>
        <w:t>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．下面四组词语中没有错别字的一组是(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A．触电　神气　欣常　价值  B．代价　耕种　擦洗　配合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C．娇傲　狮子　谦虚　倒映  D．池塘　尘土　别至　匀称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．下面句子中带点的字解释正确的一项是(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em w:val="underDot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A.田中有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株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（大树）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B.因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释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其耒而守株（放下）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08" w:leftChars="99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　C.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冀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复得兔（又，再）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D.兔</w:t>
      </w:r>
      <w:r>
        <w:rPr>
          <w:rFonts w:hint="eastAsia" w:ascii="宋体" w:hAnsi="宋体" w:eastAsia="宋体" w:cs="宋体"/>
          <w:sz w:val="24"/>
          <w:szCs w:val="24"/>
          <w:em w:val="dot"/>
          <w:lang w:val="en-US"/>
        </w:rPr>
        <w:t>走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触株（走开）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．下列成语不是出自寓言故事的是(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 邯郸学步  B．自相矛盾  C. 杞人忧天  D．精卫填海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下列句子中，标点符号使用正确的一项是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/>
        </w:rPr>
        <w:t>A.“住嘴！”铁罐恼怒了：“你怎么敢和我相提并论！”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/>
        </w:rPr>
        <w:t>B.水要流动才能保持清洁，这个自然规律，难道你已经忘掉！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/>
        </w:rPr>
        <w:t>C.鹿忽然发现了自已倒映在水中的影子：“咦，这是我吗？”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/>
        </w:rPr>
        <w:t>D.捧起陶罐，倒掉里面的泥土，清理干净，它还是那样光洁；朴素；美观。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.下列说法中，不正确的一项是(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/>
        </w:rPr>
        <w:t>A.《北风和太阳》《鹿角和鹿腿》均选自《伊索寓言》。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/>
        </w:rPr>
        <w:t>B.比喻说是爱好某事物，其实并不真爱好的寓言故事是《叶公好龙》。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/>
        </w:rPr>
        <w:t>C.伊索寓言包含很多古印度的民间故事，就像一个奇妙的动物王国。</w:t>
      </w:r>
      <w:r>
        <w:rPr>
          <w:rFonts w:hint="eastAsia" w:ascii="宋体" w:hAnsi="宋体" w:eastAsia="宋体" w:cs="宋体"/>
          <w:sz w:val="24"/>
          <w:szCs w:val="24"/>
          <w:lang w:val="en-US"/>
        </w:rPr>
        <w:cr/>
      </w:r>
      <w:r>
        <w:rPr>
          <w:rFonts w:hint="eastAsia" w:ascii="宋体" w:hAnsi="宋体" w:eastAsia="宋体" w:cs="宋体"/>
          <w:sz w:val="24"/>
          <w:szCs w:val="24"/>
          <w:lang w:val="en-US"/>
        </w:rPr>
        <w:t>D.克雷洛夫寓言中，很多故事都被赋予了新的意义。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8.下列成语运用不正确的一项是（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A.爸爸光明正大，从不做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掩耳盗铃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、自欺欺人的事。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B.我们应该用知识来不断充实自己，否则容易成为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井底之蛙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C.说话做事要保持前后一致，千万不要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画蛇添足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，相互抵触。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D.我们要注意事物的发展变化，不能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刻舟求剑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、填一填。(1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分，每空1分</w:t>
      </w:r>
      <w:r>
        <w:rPr>
          <w:rFonts w:hint="eastAsia" w:ascii="宋体" w:hAnsi="宋体" w:cs="宋体"/>
          <w:sz w:val="24"/>
          <w:szCs w:val="24"/>
          <w:lang w:eastAsia="zh-CN"/>
        </w:rPr>
        <w:t>，道理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1．宋人有耕者。___________。_____________，折____________。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jc w:val="left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是生活的一面镜子。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3.《陶罐和铁罐》这篇课文让我们认识了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的陶罐，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的铁罐。</w:t>
      </w:r>
      <w:r>
        <w:rPr>
          <w:rFonts w:hint="eastAsia" w:ascii="宋体" w:hAnsi="宋体" w:eastAsia="宋体" w:cs="宋体"/>
          <w:sz w:val="24"/>
          <w:szCs w:val="24"/>
        </w:rPr>
        <w:t>故事告诉我们：________________________________。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0" w:firstLineChars="0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eastAsia="zh-CN"/>
        </w:rPr>
        <w:t>《鹿角和鹿腿》这个故事选自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，《池子与河流》是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国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写的。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0" w:firstLineChars="0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5.其身正，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；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0" w:firstLineChars="0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五、口语交际：你们班是不是实行班干轮流制？你觉得该不该实行班干轮流制？说说的看法。（至少说出两条理由。）（5分）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0" w:firstLineChars="0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0" w:firstLineChars="0"/>
        <w:textAlignment w:val="auto"/>
        <w:rPr>
          <w:rFonts w:hint="default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sz w:val="24"/>
          <w:szCs w:val="24"/>
        </w:rPr>
        <w:t>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塞(sài)翁失马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战国时期，靠近北部边城有一户人家，家里有一位老人和他年轻的儿子。这位老人养了许多匹马。有一天，老人的一匹马突然跑丢了，邻居们都替他们惋惜，纷纷来安慰他们。老人却说_____丢了一匹马虽然可惜_____但怎见得这不是一件好事呢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过了几个月，那匹马突然跑回来了，而且是带着一匹胡人的骏(jùn)马一起回来的。大伙儿很为老人一家高兴，纷纷前来祝贺，羡慕他们因祸得福。这时，老人又对大家说：“大伙儿先别忙着祝贺，很难说这不是一件坏事。”果然，老人的儿子因为有了骏马，每天都要骑上跑一圈，不料，有一次不慎(shèn)从马上摔了下来，结果摔断了腿。邻居们关心地来探望，有的劝老人的儿子安心养伤，有的对老人表示同情。老人还是那句话：“不见得这不是一件好事。”大伙将信将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不久，边关起了战争，附近的青壮年都应征入伍，上了战场。等到战争结束了，活着回到家乡的只是极少数人。绝大多数人都战死疆(jiāng)场。老人的儿子因为摔断了腿，没有应征入伍，所以保全了性命。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1．选择题。(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(1)短文共有____个自然段。第二自然段有____句话。(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　6    B．3　5    C．2　5    D．3　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(2)依次填入第一自然段的横线上的标点符号正确的一项是(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A．：　，　？         B．，　，　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C．：“　，　？”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D．：“　，　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65" w:hanging="364" w:hangingChars="15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(3)“大伙儿很为老人一家高兴，纷纷前来祝贺，羡慕他们因祸得福。”这里的“祸”是指(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A．老人的儿子摔断了腿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B．绝大多数人战死疆场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C．老人的一匹马突然跑丢了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D．老人的儿子不慎从马上摔了下来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365" w:hanging="364" w:hangingChars="152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(4)“大伙儿很为老人一家高兴，纷纷前来祝贺，羡慕他们因祸得福。”这里的“福”是指(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A．丢了的马带着一匹骏马回来了  B．青壮年都应征入伍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C．老人的儿子没有应征入伍  D．老人的儿子保全了性命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(5)这个故事告诉我们(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A．凡事都要想到好的和坏的两个方面。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928" w:leftChars="266" w:hanging="369" w:hangingChars="154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B．人世间的好事与坏事都不是绝对的，在一定的条件下，坏事可以引出好的结果，好事也可能引出坏的结果。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C．要有居安思危的意识。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D．邻里间要互相关心。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2．简答题。(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(1)老人的儿子是因为什么摔断了腿？(2分)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83" w:leftChars="13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(2)老人的儿子为什么保全了性命？(2分)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83" w:leftChars="13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(3)猜想：老人的儿子保全了性命，邻居们前来祝贺。老人会怎么说？(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83" w:leftChars="13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42" w:hanging="242" w:hangingChars="10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(4)你遇到过这样的事情吗？写一写。(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left="283" w:leftChars="13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leftChars="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3260090</wp:posOffset>
            </wp:positionH>
            <wp:positionV relativeFrom="paragraph">
              <wp:posOffset>-12065</wp:posOffset>
            </wp:positionV>
            <wp:extent cx="2214880" cy="1295400"/>
            <wp:effectExtent l="0" t="0" r="13970" b="0"/>
            <wp:wrapNone/>
            <wp:docPr id="13" name="图片 13" descr="1dc44a513953b4fd54206681dbe3d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dc44a513953b4fd54206681dbe3d3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488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eastAsia="zh-CN"/>
        </w:rPr>
        <w:t>七、</w:t>
      </w:r>
      <w:r>
        <w:rPr>
          <w:rFonts w:hint="eastAsia" w:ascii="宋体" w:hAnsi="宋体" w:eastAsia="宋体" w:cs="宋体"/>
          <w:sz w:val="24"/>
          <w:szCs w:val="24"/>
        </w:rPr>
        <w:t>习作表达(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sz w:val="24"/>
          <w:szCs w:val="24"/>
        </w:rPr>
        <w:t>分)</w:t>
      </w:r>
    </w:p>
    <w:p>
      <w:pPr>
        <w:snapToGrid w:val="0"/>
        <w:spacing w:line="30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看图，</w:t>
      </w:r>
      <w:r>
        <w:rPr>
          <w:rFonts w:hint="eastAsia" w:ascii="宋体" w:hAnsi="宋体" w:eastAsia="宋体" w:cs="宋体"/>
          <w:sz w:val="24"/>
          <w:szCs w:val="24"/>
        </w:rPr>
        <w:t>请你写一段话，把这幅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图</w:t>
      </w:r>
      <w:r>
        <w:rPr>
          <w:rFonts w:hint="eastAsia" w:ascii="宋体" w:hAnsi="宋体" w:eastAsia="宋体" w:cs="宋体"/>
          <w:sz w:val="24"/>
          <w:szCs w:val="24"/>
        </w:rPr>
        <w:t>介绍给大家。</w:t>
      </w:r>
    </w:p>
    <w:p>
      <w:pPr>
        <w:snapToGrid w:val="0"/>
        <w:spacing w:line="30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要把你看到的、想到的写清楚，</w:t>
      </w:r>
      <w:r>
        <w:rPr>
          <w:rFonts w:hint="eastAsia" w:ascii="宋体" w:hAnsi="宋体" w:eastAsia="宋体" w:cs="宋体"/>
          <w:sz w:val="24"/>
          <w:szCs w:val="24"/>
        </w:rPr>
        <w:t>字迹工整，不少</w:t>
      </w:r>
    </w:p>
    <w:p>
      <w:pPr>
        <w:snapToGrid w:val="0"/>
        <w:spacing w:line="30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于300字。</w:t>
      </w:r>
    </w:p>
    <w:p>
      <w:pPr>
        <w:pStyle w:val="3"/>
        <w:snapToGrid w:val="0"/>
        <w:spacing w:line="300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7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463"/>
        <w:gridCol w:w="463"/>
        <w:gridCol w:w="463"/>
        <w:gridCol w:w="463"/>
        <w:gridCol w:w="463"/>
        <w:gridCol w:w="463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6"/>
        <w:gridCol w:w="4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 xml:space="preserve"> </w:t>
            </w: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lang w:val="en-US" w:eastAsia="zh-CN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lang w:val="en-US"/>
              </w:rPr>
            </w:pPr>
          </w:p>
        </w:tc>
      </w:tr>
    </w:tbl>
    <w:p>
      <w:pPr>
        <w:rPr>
          <w:rFonts w:hint="default" w:ascii="宋体" w:hAnsi="宋体" w:eastAsia="宋体" w:cs="宋体"/>
          <w:color w:val="FF0000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pgNumType w:fmt="decimal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rPr>
                              <w:lang w:val="zh-CN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 xml:space="preserve">PAGE</w:instrTex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lang w:val="zh-CN"/>
                            </w:rPr>
                            <w:t xml:space="preserve"> / 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</w:rPr>
                            <w:instrText xml:space="preserve">NUMPAGES</w:instrTex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</w:rPr>
                            <w:t>5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</w:pPr>
                    <w:r>
                      <w:rPr>
                        <w:lang w:val="zh-CN"/>
                      </w:rPr>
                      <w:t xml:space="preserve">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PAGE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1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lang w:val="zh-CN"/>
                      </w:rPr>
                      <w:t xml:space="preserve"> /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 xml:space="preserve">NUMPAGES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5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8791A9"/>
    <w:multiLevelType w:val="singleLevel"/>
    <w:tmpl w:val="1E8791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F14BC"/>
    <w:rsid w:val="001F14BC"/>
    <w:rsid w:val="001F4D59"/>
    <w:rsid w:val="004151FC"/>
    <w:rsid w:val="00616399"/>
    <w:rsid w:val="00C02FC6"/>
    <w:rsid w:val="061816F7"/>
    <w:rsid w:val="0AC06528"/>
    <w:rsid w:val="0AF55D55"/>
    <w:rsid w:val="0FA8704F"/>
    <w:rsid w:val="1D6E030B"/>
    <w:rsid w:val="28F019FB"/>
    <w:rsid w:val="2EA72C7D"/>
    <w:rsid w:val="31124E12"/>
    <w:rsid w:val="376C3D90"/>
    <w:rsid w:val="382A71D8"/>
    <w:rsid w:val="3A9540AF"/>
    <w:rsid w:val="401F6C03"/>
    <w:rsid w:val="42D17EB1"/>
    <w:rsid w:val="45CE181E"/>
    <w:rsid w:val="4BDF55EF"/>
    <w:rsid w:val="4DAB7D28"/>
    <w:rsid w:val="52BD06EA"/>
    <w:rsid w:val="5406215C"/>
    <w:rsid w:val="56E516A8"/>
    <w:rsid w:val="5FAA4A3C"/>
    <w:rsid w:val="646B399B"/>
    <w:rsid w:val="65720290"/>
    <w:rsid w:val="6CB05CA5"/>
    <w:rsid w:val="6F814935"/>
    <w:rsid w:val="72D13F2D"/>
    <w:rsid w:val="77FB6453"/>
    <w:rsid w:val="785D1F8D"/>
    <w:rsid w:val="7B5304B1"/>
    <w:rsid w:val="7DFA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eastAsia="Songti SC"/>
    </w:rPr>
  </w:style>
  <w:style w:type="paragraph" w:styleId="3">
    <w:name w:val="Plain Text"/>
    <w:basedOn w:val="1"/>
    <w:link w:val="10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页脚 Char"/>
    <w:link w:val="5"/>
    <w:qFormat/>
    <w:uiPriority w:val="99"/>
    <w:rPr>
      <w:sz w:val="18"/>
      <w:szCs w:val="18"/>
    </w:rPr>
  </w:style>
  <w:style w:type="character" w:customStyle="1" w:styleId="10">
    <w:name w:val="纯文本 Char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页脚 Char1"/>
    <w:basedOn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纯文本 Char1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5</Pages>
  <Words>1984</Words>
  <Characters>2484</Characters>
  <Lines>25</Lines>
  <Paragraphs>7</Paragraphs>
  <TotalTime>72</TotalTime>
  <ScaleCrop>false</ScaleCrop>
  <LinksUpToDate>false</LinksUpToDate>
  <CharactersWithSpaces>3179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2018-12-27T14:00:00Z</dcterms:created>
  <dc:creator>qq3076099</dc:creator>
  <cp:lastModifiedBy>。</cp:lastModifiedBy>
  <dcterms:modified xsi:type="dcterms:W3CDTF">2023-02-19T03:59:40Z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6D422AF273EC436CA69593A014A38358</vt:lpwstr>
  </property>
</Properties>
</file>