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10172700</wp:posOffset>
            </wp:positionV>
            <wp:extent cx="342900" cy="317500"/>
            <wp:effectExtent l="0" t="0" r="0" b="635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第十一单元 盐 化肥 测试题</w:t>
      </w:r>
    </w:p>
    <w:p>
      <w:pPr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</w:t>
      </w:r>
    </w:p>
    <w:p>
      <w:pPr>
        <w:spacing w:line="360" w:lineRule="auto"/>
        <w:jc w:val="left"/>
      </w:pPr>
      <w:r>
        <w:t>1．下列有关实验现象的描述，</w:t>
      </w:r>
      <w:r>
        <w:rPr>
          <w:em w:val="dot"/>
        </w:rPr>
        <w:t>错误</w:t>
      </w:r>
      <w:r>
        <w:t>的是</w:t>
      </w:r>
    </w:p>
    <w:p>
      <w:pPr>
        <w:spacing w:line="360" w:lineRule="auto"/>
        <w:jc w:val="left"/>
      </w:pPr>
      <w:r>
        <w:t>A．红磷在氧气中燃烧，产生大量白烟</w:t>
      </w:r>
    </w:p>
    <w:p>
      <w:pPr>
        <w:spacing w:line="360" w:lineRule="auto"/>
        <w:jc w:val="left"/>
      </w:pPr>
      <w:r>
        <w:t>B．铁丝在空气中剧烈燃烧，火星四射</w:t>
      </w:r>
    </w:p>
    <w:p>
      <w:pPr>
        <w:spacing w:line="360" w:lineRule="auto"/>
        <w:jc w:val="left"/>
      </w:pPr>
      <w:r>
        <w:t>C．木炭在氧气中燃烧发出白光，同时放出热量</w:t>
      </w:r>
    </w:p>
    <w:p>
      <w:pPr>
        <w:spacing w:line="360" w:lineRule="auto"/>
        <w:jc w:val="left"/>
      </w:pPr>
      <w:r>
        <w:t>D．硫酸铜溶液和氢氧化钠溶液反应有蓝色沉淀生成</w:t>
      </w:r>
    </w:p>
    <w:p>
      <w:pPr>
        <w:spacing w:line="360" w:lineRule="auto"/>
        <w:jc w:val="left"/>
      </w:pPr>
      <w:r>
        <w:t>2．通过初中化学的学习，我们可以总结或发现许多具有一定规律性的知识。下列所给的有关规律的描述中正确的是（　　）</w:t>
      </w:r>
    </w:p>
    <w:p>
      <w:pPr>
        <w:spacing w:line="360" w:lineRule="auto"/>
        <w:jc w:val="left"/>
      </w:pPr>
      <w:r>
        <w:t>A．NaOH和KOH都是强碱，两者都能与硫酸铜溶液反应生成蓝色沉淀</w:t>
      </w:r>
    </w:p>
    <w:p>
      <w:pPr>
        <w:spacing w:line="360" w:lineRule="auto"/>
        <w:jc w:val="left"/>
      </w:pPr>
      <w:r>
        <w:t>B．生成盐和水的反应一定是中和反应</w:t>
      </w:r>
    </w:p>
    <w:p>
      <w:pPr>
        <w:spacing w:line="360" w:lineRule="auto"/>
        <w:jc w:val="left"/>
      </w:pPr>
      <w:r>
        <w:t>C．燃烧都是剧烈的发热发光的化合反应</w:t>
      </w:r>
    </w:p>
    <w:p>
      <w:pPr>
        <w:spacing w:line="360" w:lineRule="auto"/>
        <w:jc w:val="left"/>
      </w:pPr>
      <w:r>
        <w:t>D．酸、碱、盐之间都能发生复分解反应</w:t>
      </w:r>
    </w:p>
    <w:p>
      <w:pPr>
        <w:spacing w:line="360" w:lineRule="auto"/>
        <w:jc w:val="left"/>
      </w:pPr>
      <w:r>
        <w:t>3．关于硝酸铵(NH</w:t>
      </w:r>
      <w:r>
        <w:rPr>
          <w:vertAlign w:val="subscript"/>
        </w:rPr>
        <w:t>4</w:t>
      </w:r>
      <w:r>
        <w:t>NO</w:t>
      </w:r>
      <w:r>
        <w:rPr>
          <w:vertAlign w:val="subscript"/>
        </w:rPr>
        <w:t>3</w:t>
      </w:r>
      <w:r>
        <w:t>)说法正确的是</w:t>
      </w:r>
    </w:p>
    <w:p>
      <w:pPr>
        <w:spacing w:line="360" w:lineRule="auto"/>
        <w:jc w:val="left"/>
      </w:pPr>
      <w:r>
        <w:t>A．硝酸铵属于复合肥料</w:t>
      </w:r>
    </w:p>
    <w:p>
      <w:pPr>
        <w:spacing w:line="360" w:lineRule="auto"/>
        <w:jc w:val="left"/>
      </w:pPr>
      <w:r>
        <w:t>B．硝酸铵中氮元素的质量分数为17.5%</w:t>
      </w:r>
    </w:p>
    <w:p>
      <w:pPr>
        <w:spacing w:line="360" w:lineRule="auto"/>
        <w:jc w:val="left"/>
      </w:pPr>
      <w:r>
        <w:t>C．硝酸铵可以和碱性肥料混合使用</w:t>
      </w:r>
    </w:p>
    <w:p>
      <w:pPr>
        <w:spacing w:line="360" w:lineRule="auto"/>
        <w:jc w:val="left"/>
      </w:pPr>
      <w:r>
        <w:t>D．80Kg的硝酸铵与60Kg的尿素【CO(NH</w:t>
      </w:r>
      <w:r>
        <w:rPr>
          <w:vertAlign w:val="subscript"/>
        </w:rPr>
        <w:t>2</w:t>
      </w:r>
      <w:r>
        <w:t>)</w:t>
      </w:r>
      <w:r>
        <w:rPr>
          <w:vertAlign w:val="subscript"/>
        </w:rPr>
        <w:t>2</w:t>
      </w:r>
      <w:r>
        <w:t>)】含氮量相等</w:t>
      </w:r>
    </w:p>
    <w:p>
      <w:pPr>
        <w:spacing w:line="360" w:lineRule="auto"/>
        <w:jc w:val="left"/>
      </w:pPr>
      <w:r>
        <w:t>4．下列应用和相应的原理(用化学方程式表示)及基本反应类型都正确的是</w:t>
      </w:r>
    </w:p>
    <w:p>
      <w:pPr>
        <w:spacing w:line="360" w:lineRule="auto"/>
        <w:jc w:val="left"/>
        <w:textAlignment w:val="center"/>
      </w:pPr>
      <w:r>
        <w:t>A．干粉灭火器的反应原理：</w:t>
      </w:r>
      <w:r>
        <w:object>
          <v:shape id="_x0000_i1025" o:spt="75" alt=" " type="#_x0000_t75" style="height:16.65pt;width:161.75pt;" o:ole="t" filled="f" o:preferrelative="t" stroked="f" coordsize="21600,21600">
            <v:path/>
            <v:fill on="f" focussize="0,0"/>
            <v:stroke on="f" joinstyle="miter"/>
            <v:imagedata r:id="rId9" o:title="eqId13f597bbf9bbeaabf0e8cb2dedb9b718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eastAsia="Times New Roman"/>
          <w:kern w:val="0"/>
          <w:sz w:val="24"/>
          <w:szCs w:val="24"/>
        </w:rPr>
        <w:t>   </w:t>
      </w:r>
      <w:r>
        <w:t>复分解反应</w:t>
      </w:r>
    </w:p>
    <w:p>
      <w:pPr>
        <w:spacing w:line="360" w:lineRule="auto"/>
        <w:jc w:val="left"/>
        <w:textAlignment w:val="center"/>
      </w:pPr>
      <w:r>
        <w:t>B．制取氯化钾：</w:t>
      </w:r>
      <w:r>
        <w:object>
          <v:shape id="_x0000_i1026" o:spt="75" alt=" " type="#_x0000_t75" style="height:15.6pt;width:119.8pt;" o:ole="t" filled="f" o:preferrelative="t" stroked="f" coordsize="21600,21600">
            <v:path/>
            <v:fill on="f" focussize="0,0"/>
            <v:stroke on="f" joinstyle="miter"/>
            <v:imagedata r:id="rId11" o:title="eqIdd36d1bfa6d15ba58df1992da6b81d85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eastAsia="Times New Roman"/>
          <w:kern w:val="0"/>
          <w:sz w:val="24"/>
          <w:szCs w:val="24"/>
        </w:rPr>
        <w:t>     </w:t>
      </w:r>
      <w:r>
        <w:t>复分解反应</w:t>
      </w:r>
    </w:p>
    <w:p>
      <w:pPr>
        <w:spacing w:line="360" w:lineRule="auto"/>
        <w:jc w:val="left"/>
        <w:textAlignment w:val="center"/>
      </w:pPr>
      <w:r>
        <w:t>C．用胃舒乳[Mg(OH)</w:t>
      </w:r>
      <w:r>
        <w:rPr>
          <w:vertAlign w:val="subscript"/>
        </w:rPr>
        <w:t>2</w:t>
      </w:r>
      <w:r>
        <w:t>]治疗胃酸过多：</w:t>
      </w:r>
      <w:r>
        <w:object>
          <v:shape id="_x0000_i1027" o:spt="75" alt=" " type="#_x0000_t75" style="height:15.6pt;width:138.1pt;" o:ole="t" filled="f" o:preferrelative="t" stroked="f" coordsize="21600,21600">
            <v:path/>
            <v:fill on="f" focussize="0,0"/>
            <v:stroke on="f" joinstyle="miter"/>
            <v:imagedata r:id="rId13" o:title="eqId1c544da7c8a08aeecee75d60d22d422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eastAsia="Times New Roman"/>
          <w:kern w:val="0"/>
          <w:sz w:val="24"/>
          <w:szCs w:val="24"/>
        </w:rPr>
        <w:t>    </w:t>
      </w:r>
      <w:r>
        <w:t>复分解反应</w:t>
      </w:r>
    </w:p>
    <w:p>
      <w:pPr>
        <w:spacing w:line="360" w:lineRule="auto"/>
        <w:jc w:val="left"/>
        <w:textAlignment w:val="center"/>
      </w:pPr>
      <w:r>
        <w:t>D．溶洞的形成：</w:t>
      </w:r>
      <w:r>
        <w:object>
          <v:shape id="_x0000_i1028" o:spt="75" alt=" " type="#_x0000_t75" style="height:15.6pt;width:138.1pt;" o:ole="t" filled="f" o:preferrelative="t" stroked="f" coordsize="21600,21600">
            <v:path/>
            <v:fill on="f" focussize="0,0"/>
            <v:stroke on="f" joinstyle="miter"/>
            <v:imagedata r:id="rId15" o:title="eqIdaa6f660c63cd3b0f83b311077bf5650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eastAsia="Times New Roman"/>
          <w:kern w:val="0"/>
          <w:sz w:val="24"/>
          <w:szCs w:val="24"/>
        </w:rPr>
        <w:t>    </w:t>
      </w:r>
      <w:r>
        <w:t>化合反应</w:t>
      </w:r>
    </w:p>
    <w:p>
      <w:pPr>
        <w:spacing w:line="360" w:lineRule="auto"/>
        <w:jc w:val="left"/>
        <w:textAlignment w:val="center"/>
      </w:pPr>
      <w:r>
        <w:t>5．实验室常用二氧化锰和浓盐酸共热制氯气，反应的化学方程式：</w:t>
      </w:r>
      <w:r>
        <w:object>
          <v:shape id="_x0000_i1029" o:spt="75" alt=" " type="#_x0000_t75" style="height:29.55pt;width:177.85pt;" o:ole="t" filled="f" o:preferrelative="t" stroked="f" coordsize="21600,21600">
            <v:path/>
            <v:fill on="f" focussize="0,0"/>
            <v:stroke on="f" joinstyle="miter"/>
            <v:imagedata r:id="rId17" o:title="eqId9123b84ab6d3848fd2522930aee6964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t>。下列说法正确的是（</w:t>
      </w:r>
      <w:r>
        <w:rPr>
          <w:rFonts w:eastAsia="Times New Roman"/>
          <w:kern w:val="0"/>
          <w:sz w:val="24"/>
          <w:szCs w:val="24"/>
        </w:rPr>
        <w:t>  </w:t>
      </w:r>
      <w:r>
        <w:t>）</w:t>
      </w:r>
    </w:p>
    <w:p>
      <w:pPr>
        <w:spacing w:line="360" w:lineRule="auto"/>
        <w:jc w:val="left"/>
      </w:pPr>
      <w:r>
        <w:t>A．反应前后锰元素的化合价不变</w:t>
      </w:r>
    </w:p>
    <w:p>
      <w:pPr>
        <w:spacing w:line="360" w:lineRule="auto"/>
        <w:jc w:val="left"/>
      </w:pPr>
      <w:r>
        <w:t>B．上述反应物和生成物中，不存在的物质种类是碱</w:t>
      </w:r>
    </w:p>
    <w:p>
      <w:pPr>
        <w:spacing w:line="360" w:lineRule="auto"/>
        <w:jc w:val="left"/>
      </w:pPr>
      <w:r>
        <w:t>C．用浓盐酸配制稀盐酸时，必须用托盘天平、量筒、烧杯和玻璃棒</w:t>
      </w:r>
    </w:p>
    <w:p>
      <w:pPr>
        <w:spacing w:line="360" w:lineRule="auto"/>
        <w:jc w:val="left"/>
      </w:pPr>
      <w:r>
        <w:t>D．该反应是复分解反应</w:t>
      </w:r>
    </w:p>
    <w:p>
      <w:pPr>
        <w:spacing w:line="360" w:lineRule="auto"/>
        <w:jc w:val="left"/>
      </w:pPr>
      <w:r>
        <w:t>6．下列四个家庭小实验</w:t>
      </w:r>
      <w:r>
        <w:rPr>
          <w:em w:val="dot"/>
        </w:rPr>
        <w:t>不能</w:t>
      </w:r>
      <w:r>
        <w:t>成功的是（ ）</w:t>
      </w:r>
    </w:p>
    <w:p>
      <w:pPr>
        <w:spacing w:line="360" w:lineRule="auto"/>
        <w:jc w:val="left"/>
      </w:pPr>
      <w:r>
        <w:t>A．用食醋区别小苏打和食盐</w:t>
      </w:r>
    </w:p>
    <w:p>
      <w:pPr>
        <w:spacing w:line="360" w:lineRule="auto"/>
        <w:jc w:val="left"/>
      </w:pPr>
      <w:r>
        <w:t>B．用小木条比较蜡烛各层火焰的温度</w:t>
      </w:r>
    </w:p>
    <w:p>
      <w:pPr>
        <w:spacing w:line="360" w:lineRule="auto"/>
        <w:jc w:val="left"/>
      </w:pPr>
      <w:r>
        <w:t>C．用石灰水验证蛋壳中含有碳酸盐</w:t>
      </w:r>
    </w:p>
    <w:p>
      <w:pPr>
        <w:spacing w:line="360" w:lineRule="auto"/>
        <w:jc w:val="left"/>
      </w:pPr>
      <w:r>
        <w:t>D．用空塑料瓶、小卵石、石英沙、活性炭、膨松棉等制作简易净水器</w:t>
      </w:r>
    </w:p>
    <w:p>
      <w:pPr>
        <w:spacing w:line="360" w:lineRule="auto"/>
        <w:jc w:val="left"/>
      </w:pPr>
      <w:r>
        <w:t>7．“归纳整理”是一种很好的学习方法。下面是同学们在复习中整理得到的一组图像，其中图像与实验表述一致的是</w:t>
      </w:r>
    </w:p>
    <w:p>
      <w:pPr>
        <w:spacing w:line="360" w:lineRule="auto"/>
        <w:jc w:val="left"/>
      </w:pPr>
      <w:r>
        <w:t>A．</w:t>
      </w:r>
      <w:r>
        <w:drawing>
          <wp:inline distT="0" distB="0" distL="0" distR="0">
            <wp:extent cx="1276350" cy="130492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加水稀释NaOH溶液</w:t>
      </w:r>
    </w:p>
    <w:p>
      <w:pPr>
        <w:spacing w:line="360" w:lineRule="auto"/>
        <w:jc w:val="left"/>
      </w:pPr>
      <w:r>
        <w:t>B．</w:t>
      </w:r>
      <w:r>
        <w:drawing>
          <wp:inline distT="0" distB="0" distL="0" distR="0">
            <wp:extent cx="1209675" cy="129540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向稀硫酸中加入铁粉</w:t>
      </w:r>
    </w:p>
    <w:p>
      <w:pPr>
        <w:spacing w:line="360" w:lineRule="auto"/>
        <w:jc w:val="left"/>
      </w:pPr>
      <w:r>
        <w:t>C．</w:t>
      </w:r>
      <w:r>
        <w:drawing>
          <wp:inline distT="0" distB="0" distL="0" distR="0">
            <wp:extent cx="1314450" cy="1171575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向一定量的Na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溶液中滴加BaCl</w:t>
      </w:r>
      <w:r>
        <w:rPr>
          <w:vertAlign w:val="subscript"/>
        </w:rPr>
        <w:t>2</w:t>
      </w:r>
      <w:r>
        <w:t>溶液</w:t>
      </w:r>
    </w:p>
    <w:p>
      <w:pPr>
        <w:spacing w:line="360" w:lineRule="auto"/>
        <w:jc w:val="left"/>
      </w:pPr>
      <w:r>
        <w:t>D．</w:t>
      </w:r>
      <w:r>
        <w:drawing>
          <wp:inline distT="0" distB="0" distL="0" distR="0">
            <wp:extent cx="1228725" cy="1419225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等质量的Zn、Fe分别与足量溶质质量分数相同的稀硫酸反应</w:t>
      </w:r>
    </w:p>
    <w:p>
      <w:pPr>
        <w:spacing w:line="360" w:lineRule="auto"/>
        <w:jc w:val="left"/>
      </w:pPr>
      <w:r>
        <w:t>8．结合生活、生产实际，下列做法合理的是</w:t>
      </w:r>
    </w:p>
    <w:p>
      <w:pPr>
        <w:tabs>
          <w:tab w:val="left" w:pos="4156"/>
        </w:tabs>
        <w:spacing w:line="360" w:lineRule="auto"/>
        <w:jc w:val="left"/>
      </w:pPr>
      <w:r>
        <w:t>A．大量使用农药、化肥</w:t>
      </w:r>
      <w:r>
        <w:tab/>
      </w:r>
      <w:r>
        <w:t>B．通过煮沸降低水的硬度</w:t>
      </w:r>
    </w:p>
    <w:p>
      <w:pPr>
        <w:tabs>
          <w:tab w:val="left" w:pos="4156"/>
        </w:tabs>
        <w:spacing w:line="360" w:lineRule="auto"/>
        <w:jc w:val="left"/>
      </w:pPr>
      <w:r>
        <w:t>C．大力发展火力发电</w:t>
      </w:r>
      <w:r>
        <w:tab/>
      </w:r>
      <w:r>
        <w:t>D．生活污水直接排放</w:t>
      </w:r>
    </w:p>
    <w:p>
      <w:pPr>
        <w:spacing w:line="360" w:lineRule="auto"/>
        <w:jc w:val="left"/>
      </w:pPr>
      <w:r>
        <w:t>9．为建设天蓝地绿水净的美丽中国，下列做法不正确的是</w:t>
      </w:r>
    </w:p>
    <w:p>
      <w:pPr>
        <w:spacing w:line="360" w:lineRule="auto"/>
        <w:jc w:val="left"/>
      </w:pPr>
      <w:r>
        <w:t>A．加强污水净化处理</w:t>
      </w:r>
      <w:r>
        <w:rPr>
          <w:rFonts w:hint="eastAsia"/>
        </w:rPr>
        <w:t xml:space="preserve"> </w:t>
      </w:r>
      <w:r>
        <w:t xml:space="preserve">           B．严禁使用化肥农药</w:t>
      </w:r>
    </w:p>
    <w:p>
      <w:pPr>
        <w:spacing w:line="360" w:lineRule="auto"/>
        <w:jc w:val="left"/>
      </w:pPr>
      <w:r>
        <w:t>C．大力发展清洁能源</w:t>
      </w:r>
      <w:r>
        <w:rPr>
          <w:rFonts w:hint="eastAsia"/>
        </w:rPr>
        <w:t xml:space="preserve"> </w:t>
      </w:r>
      <w:r>
        <w:t xml:space="preserve">           D．推进垃圾分类回收</w:t>
      </w:r>
    </w:p>
    <w:p>
      <w:pPr>
        <w:spacing w:line="360" w:lineRule="auto"/>
        <w:jc w:val="left"/>
      </w:pPr>
      <w:r>
        <w:t>10．下列实验方案中，不可行的是</w:t>
      </w:r>
    </w:p>
    <w:p>
      <w:pPr>
        <w:spacing w:line="360" w:lineRule="auto"/>
        <w:jc w:val="left"/>
      </w:pPr>
      <w:r>
        <w:t>A．除去硫酸亚铁溶液中的硫酸铜：加入足量铁粉，充分反应后过滤</w:t>
      </w:r>
    </w:p>
    <w:p>
      <w:pPr>
        <w:spacing w:line="360" w:lineRule="auto"/>
        <w:jc w:val="left"/>
      </w:pPr>
      <w:r>
        <w:t>B．鉴别黄铜和纯铜：相互刻画，观察划痕</w:t>
      </w:r>
    </w:p>
    <w:p>
      <w:pPr>
        <w:spacing w:line="360" w:lineRule="auto"/>
        <w:jc w:val="left"/>
      </w:pPr>
      <w:r>
        <w:t>C．除去氧化铜中的木炭粉：将混合物在空气中灼烧</w:t>
      </w:r>
    </w:p>
    <w:p>
      <w:pPr>
        <w:spacing w:line="360" w:lineRule="auto"/>
        <w:jc w:val="left"/>
      </w:pPr>
      <w:r>
        <w:t>D．鉴别二氧化碳和一氧化碳：通入酚酞溶液，观察颜色变化</w:t>
      </w:r>
    </w:p>
    <w:p>
      <w:pPr>
        <w:spacing w:line="360" w:lineRule="auto"/>
        <w:jc w:val="left"/>
      </w:pPr>
      <w:r>
        <w:t>11．高铁酸钾（K</w:t>
      </w:r>
      <w:r>
        <w:rPr>
          <w:vertAlign w:val="subscript"/>
        </w:rPr>
        <w:t>2</w:t>
      </w:r>
      <w:r>
        <w:t>FeO</w:t>
      </w:r>
      <w:r>
        <w:rPr>
          <w:vertAlign w:val="subscript"/>
        </w:rPr>
        <w:t>4</w:t>
      </w:r>
      <w:r>
        <w:t>）可用于净水，也可用作电池的电极材料，可通过下列反应制备：</w:t>
      </w:r>
    </w:p>
    <w:p>
      <w:pPr>
        <w:spacing w:line="360" w:lineRule="auto"/>
        <w:jc w:val="left"/>
        <w:textAlignment w:val="center"/>
      </w:pPr>
      <w:r>
        <w:t>①MnO</w:t>
      </w:r>
      <w:r>
        <w:rPr>
          <w:vertAlign w:val="subscript"/>
        </w:rPr>
        <w:t>2</w:t>
      </w:r>
      <w:r>
        <w:t>+4HCl（浓）</w:t>
      </w:r>
      <w:r>
        <w:object>
          <v:shape id="_x0000_i1030" o:spt="75" alt=" " type="#_x0000_t75" style="height:30.1pt;width:10.75pt;" o:ole="t" filled="f" o:preferrelative="t" stroked="f" coordsize="21600,21600">
            <v:path/>
            <v:fill on="f" focussize="0,0"/>
            <v:stroke on="f" joinstyle="miter"/>
            <v:imagedata r:id="rId23" o:title="eqIdc2b29d587e9fb0744a167059c085c35f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>MnCl</w:t>
      </w:r>
      <w:r>
        <w:rPr>
          <w:vertAlign w:val="subscript"/>
        </w:rPr>
        <w:t>2</w:t>
      </w:r>
      <w:r>
        <w:t>+Cl</w:t>
      </w:r>
      <w:r>
        <w:rPr>
          <w:vertAlign w:val="subscript"/>
        </w:rPr>
        <w:t>2</w:t>
      </w:r>
      <w:r>
        <w:t>↑+2H</w:t>
      </w:r>
      <w:r>
        <w:rPr>
          <w:vertAlign w:val="subscript"/>
        </w:rPr>
        <w:t>2</w:t>
      </w:r>
      <w:r>
        <w:t>O</w:t>
      </w:r>
    </w:p>
    <w:p>
      <w:pPr>
        <w:spacing w:line="360" w:lineRule="auto"/>
        <w:jc w:val="left"/>
      </w:pPr>
      <w:r>
        <w:t>②3Cl</w:t>
      </w:r>
      <w:r>
        <w:rPr>
          <w:vertAlign w:val="subscript"/>
        </w:rPr>
        <w:t>2</w:t>
      </w:r>
      <w:r>
        <w:t>＋2Fe（OH）</w:t>
      </w:r>
      <w:r>
        <w:rPr>
          <w:vertAlign w:val="subscript"/>
        </w:rPr>
        <w:t>3</w:t>
      </w:r>
      <w:r>
        <w:t>＋</w:t>
      </w:r>
      <w:r>
        <w:rPr>
          <w:rFonts w:eastAsia="Times New Roman"/>
          <w:i/>
        </w:rPr>
        <w:t>x</w:t>
      </w:r>
      <w:r>
        <w:t>KOH=2K</w:t>
      </w:r>
      <w:r>
        <w:rPr>
          <w:vertAlign w:val="subscript"/>
        </w:rPr>
        <w:t>2</w:t>
      </w:r>
      <w:r>
        <w:t>FeO</w:t>
      </w:r>
      <w:r>
        <w:rPr>
          <w:vertAlign w:val="subscript"/>
        </w:rPr>
        <w:t>4</w:t>
      </w:r>
      <w:r>
        <w:t>＋6KCl＋</w:t>
      </w:r>
      <w:r>
        <w:rPr>
          <w:rFonts w:eastAsia="Times New Roman"/>
          <w:i/>
        </w:rPr>
        <w:t>y</w:t>
      </w:r>
      <w:r>
        <w:t>H</w:t>
      </w:r>
      <w:r>
        <w:rPr>
          <w:vertAlign w:val="subscript"/>
        </w:rPr>
        <w:t>2</w:t>
      </w:r>
      <w:r>
        <w:t>O，下列说法正确的是</w:t>
      </w:r>
    </w:p>
    <w:p>
      <w:pPr>
        <w:tabs>
          <w:tab w:val="left" w:pos="4156"/>
        </w:tabs>
        <w:spacing w:line="360" w:lineRule="auto"/>
        <w:jc w:val="left"/>
      </w:pPr>
      <w:r>
        <w:t>A．在反应①中，只有氯元素化合价改变</w:t>
      </w:r>
      <w:r>
        <w:tab/>
      </w:r>
    </w:p>
    <w:p>
      <w:pPr>
        <w:tabs>
          <w:tab w:val="left" w:pos="4156"/>
        </w:tabs>
        <w:spacing w:line="360" w:lineRule="auto"/>
        <w:jc w:val="left"/>
      </w:pPr>
      <w:r>
        <w:t>B．反应①中，可得到纯净的氯气</w:t>
      </w:r>
    </w:p>
    <w:p>
      <w:pPr>
        <w:tabs>
          <w:tab w:val="left" w:pos="4156"/>
        </w:tabs>
        <w:spacing w:line="360" w:lineRule="auto"/>
        <w:jc w:val="left"/>
      </w:pPr>
      <w:r>
        <w:t xml:space="preserve">C．反应②中 </w:t>
      </w:r>
      <w:r>
        <w:rPr>
          <w:rFonts w:eastAsia="Times New Roman"/>
          <w:i/>
        </w:rPr>
        <w:t>x</w:t>
      </w:r>
      <w:r>
        <w:t>=10，</w:t>
      </w:r>
      <w:r>
        <w:rPr>
          <w:rFonts w:eastAsia="Times New Roman"/>
          <w:i/>
        </w:rPr>
        <w:t>y</w:t>
      </w:r>
      <w:r>
        <w:t>=6</w:t>
      </w:r>
      <w:r>
        <w:tab/>
      </w:r>
    </w:p>
    <w:p>
      <w:pPr>
        <w:tabs>
          <w:tab w:val="left" w:pos="4156"/>
        </w:tabs>
        <w:spacing w:line="360" w:lineRule="auto"/>
        <w:jc w:val="left"/>
      </w:pPr>
      <w:r>
        <w:t>D．上述反应不属于四种基本反应类型中的任何一种</w:t>
      </w:r>
    </w:p>
    <w:p>
      <w:pPr>
        <w:spacing w:line="360" w:lineRule="auto"/>
        <w:jc w:val="left"/>
      </w:pPr>
      <w:r>
        <w:t>12．下列说法中你认为正确的是</w:t>
      </w:r>
    </w:p>
    <w:p>
      <w:pPr>
        <w:spacing w:line="360" w:lineRule="auto"/>
        <w:jc w:val="left"/>
      </w:pPr>
      <w:r>
        <w:t>A．搅拌能加快蔗糖在水中的溶解，其原因是增大了蔗糖的溶解度</w:t>
      </w:r>
    </w:p>
    <w:p>
      <w:pPr>
        <w:spacing w:line="360" w:lineRule="auto"/>
        <w:jc w:val="left"/>
      </w:pPr>
      <w:r>
        <w:t>B．夏天闷热时，鱼塘的鱼会接近水面游动，原因是温度高、压强小，氧气的溶解度大</w:t>
      </w:r>
    </w:p>
    <w:p>
      <w:pPr>
        <w:spacing w:line="360" w:lineRule="auto"/>
        <w:jc w:val="left"/>
      </w:pPr>
      <w:r>
        <w:t>C．“真金不怕火炼”这句广为流传的俗语，能充分体现金具有较大的硬度这一性质</w:t>
      </w:r>
    </w:p>
    <w:p>
      <w:pPr>
        <w:spacing w:line="360" w:lineRule="auto"/>
        <w:jc w:val="left"/>
      </w:pPr>
      <w:r>
        <w:t>D．区别稀盐酸和氢氧化钙溶液，可以用紫色石蕊试液，也可以用碳酸钠溶液</w:t>
      </w:r>
    </w:p>
    <w:p>
      <w:pPr>
        <w:spacing w:line="360" w:lineRule="auto"/>
        <w:jc w:val="left"/>
      </w:pPr>
      <w:r>
        <w:t>13．下列实验操作能达到实验目的的是</w:t>
      </w:r>
    </w:p>
    <w:tbl>
      <w:tblPr>
        <w:tblStyle w:val="5"/>
        <w:tblW w:w="7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3180"/>
        <w:gridCol w:w="3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选项</w:t>
            </w:r>
          </w:p>
        </w:tc>
        <w:tc>
          <w:tcPr>
            <w:tcW w:w="31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实验目的</w:t>
            </w:r>
          </w:p>
        </w:tc>
        <w:tc>
          <w:tcPr>
            <w:tcW w:w="31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</w:p>
        </w:tc>
        <w:tc>
          <w:tcPr>
            <w:tcW w:w="31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鉴别食盐和稀醋酸</w:t>
            </w:r>
          </w:p>
        </w:tc>
        <w:tc>
          <w:tcPr>
            <w:tcW w:w="31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酚酞试液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</w:p>
        </w:tc>
        <w:tc>
          <w:tcPr>
            <w:tcW w:w="31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鉴别硬水和软水</w:t>
            </w:r>
          </w:p>
        </w:tc>
        <w:tc>
          <w:tcPr>
            <w:tcW w:w="31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分别取等量，加肥皂水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</w:p>
        </w:tc>
        <w:tc>
          <w:tcPr>
            <w:tcW w:w="31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检验某固体是否为铵态氮肥</w:t>
            </w:r>
          </w:p>
        </w:tc>
        <w:tc>
          <w:tcPr>
            <w:tcW w:w="31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取样，加稀盐酸，闻气味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</w:t>
            </w:r>
          </w:p>
        </w:tc>
        <w:tc>
          <w:tcPr>
            <w:tcW w:w="31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除去二氧化碳中少量的一氧化碳</w:t>
            </w:r>
          </w:p>
        </w:tc>
        <w:tc>
          <w:tcPr>
            <w:tcW w:w="31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将气体通过澄清石灰水的洗气瓶</w:t>
            </w:r>
          </w:p>
        </w:tc>
      </w:tr>
    </w:tbl>
    <w:p>
      <w:pPr>
        <w:spacing w:line="360" w:lineRule="auto"/>
        <w:jc w:val="left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360" w:lineRule="auto"/>
        <w:jc w:val="left"/>
      </w:pPr>
      <w:r>
        <w:t>14．下列实验中，对应的现象和结论都正确且两者具有因果关系的是（</w:t>
      </w:r>
      <w:r>
        <w:rPr>
          <w:rFonts w:eastAsia="Times New Roman"/>
          <w:kern w:val="0"/>
          <w:sz w:val="24"/>
          <w:szCs w:val="24"/>
        </w:rPr>
        <w:t>        </w:t>
      </w:r>
      <w:r>
        <w:t>）</w:t>
      </w:r>
    </w:p>
    <w:tbl>
      <w:tblPr>
        <w:tblStyle w:val="5"/>
        <w:tblW w:w="81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92"/>
        <w:gridCol w:w="2965"/>
        <w:gridCol w:w="2018"/>
        <w:gridCol w:w="2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2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实验操作</w:t>
            </w:r>
          </w:p>
        </w:tc>
        <w:tc>
          <w:tcPr>
            <w:tcW w:w="2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现象</w:t>
            </w:r>
          </w:p>
        </w:tc>
        <w:tc>
          <w:tcPr>
            <w:tcW w:w="27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</w:p>
        </w:tc>
        <w:tc>
          <w:tcPr>
            <w:tcW w:w="2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常温下，将铁丝放入氧气中</w:t>
            </w:r>
          </w:p>
        </w:tc>
        <w:tc>
          <w:tcPr>
            <w:tcW w:w="2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剧烈燃烧，火星四射</w:t>
            </w:r>
          </w:p>
        </w:tc>
        <w:tc>
          <w:tcPr>
            <w:tcW w:w="27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铁能与氧气反应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</w:p>
        </w:tc>
        <w:tc>
          <w:tcPr>
            <w:tcW w:w="2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向某无色溶液中滴入BaCl</w:t>
            </w:r>
            <w:r>
              <w:rPr>
                <w:vertAlign w:val="subscript"/>
              </w:rPr>
              <w:t>2</w:t>
            </w:r>
            <w:r>
              <w:t>溶液</w:t>
            </w:r>
          </w:p>
        </w:tc>
        <w:tc>
          <w:tcPr>
            <w:tcW w:w="2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有白色沉淀产生</w:t>
            </w:r>
          </w:p>
        </w:tc>
        <w:tc>
          <w:tcPr>
            <w:tcW w:w="27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该溶液中一定含有碳酸盐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</w:p>
        </w:tc>
        <w:tc>
          <w:tcPr>
            <w:tcW w:w="2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向CaCO</w:t>
            </w:r>
            <w:r>
              <w:rPr>
                <w:vertAlign w:val="subscript"/>
              </w:rPr>
              <w:t>3</w:t>
            </w:r>
            <w:r>
              <w:t>中滴加稀盐酸</w:t>
            </w:r>
          </w:p>
        </w:tc>
        <w:tc>
          <w:tcPr>
            <w:tcW w:w="2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有气泡产生</w:t>
            </w:r>
          </w:p>
        </w:tc>
        <w:tc>
          <w:tcPr>
            <w:tcW w:w="27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盐酸有挥发性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</w:t>
            </w:r>
          </w:p>
        </w:tc>
        <w:tc>
          <w:tcPr>
            <w:tcW w:w="2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用氯化钠溶液进行导电性实验</w:t>
            </w:r>
          </w:p>
          <w:p>
            <w:pPr>
              <w:spacing w:line="360" w:lineRule="auto"/>
              <w:jc w:val="left"/>
            </w:pPr>
            <w:r>
              <w:t>观察小灯泡是否变亮</w:t>
            </w:r>
          </w:p>
        </w:tc>
        <w:tc>
          <w:tcPr>
            <w:tcW w:w="2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小灯泡变亮</w:t>
            </w:r>
          </w:p>
        </w:tc>
        <w:tc>
          <w:tcPr>
            <w:tcW w:w="27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氯化钠溶液中自由移动的离子</w:t>
            </w:r>
          </w:p>
        </w:tc>
      </w:tr>
    </w:tbl>
    <w:p>
      <w:pPr>
        <w:spacing w:line="360" w:lineRule="auto"/>
        <w:jc w:val="left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360" w:lineRule="auto"/>
        <w:jc w:val="left"/>
      </w:pPr>
      <w:r>
        <w:t>15．“青山绿水就是金山银山”，为了实现这一目标，我们正在努力建设天蓝地绿水美的美丽宁夏，下列做法不符合这一主题的是</w:t>
      </w:r>
    </w:p>
    <w:p>
      <w:pPr>
        <w:spacing w:line="360" w:lineRule="auto"/>
        <w:jc w:val="left"/>
      </w:pPr>
      <w:r>
        <w:t>A．为了保护我们赖以生存的水资源，生活污水、工业废水要处理后排放</w:t>
      </w:r>
    </w:p>
    <w:p>
      <w:pPr>
        <w:spacing w:line="360" w:lineRule="auto"/>
        <w:jc w:val="left"/>
      </w:pPr>
      <w:r>
        <w:t>B．大量开采煤、石油、天然气等人类社会重要的自然资源</w:t>
      </w:r>
    </w:p>
    <w:p>
      <w:pPr>
        <w:spacing w:line="360" w:lineRule="auto"/>
        <w:jc w:val="left"/>
      </w:pPr>
      <w:r>
        <w:t>C．合理使用农药和化肥，增加粮食产量</w:t>
      </w:r>
    </w:p>
    <w:p>
      <w:pPr>
        <w:spacing w:line="360" w:lineRule="auto"/>
        <w:jc w:val="left"/>
      </w:pPr>
      <w:r>
        <w:t>D．推广利用太阳能、风能等新型能源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</w:pPr>
      <w:r>
        <w:t>16．如下坐标图表示元素的化合价与物质类别关系。若它表示氮元素的部分关系图。</w:t>
      </w:r>
    </w:p>
    <w:p>
      <w:pPr>
        <w:spacing w:line="360" w:lineRule="auto"/>
        <w:jc w:val="left"/>
      </w:pPr>
      <w:r>
        <w:drawing>
          <wp:inline distT="0" distB="0" distL="0" distR="0">
            <wp:extent cx="2305050" cy="1847850"/>
            <wp:effectExtent l="0" t="0" r="0" b="0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（1）A点对应的物质类别是__________；B点表示物质的化学式为____________。</w:t>
      </w:r>
    </w:p>
    <w:p>
      <w:pPr>
        <w:spacing w:line="360" w:lineRule="auto"/>
        <w:jc w:val="left"/>
      </w:pPr>
      <w:r>
        <w:t>（2）某化合物的化学式为KNO</w:t>
      </w:r>
      <w:r>
        <w:rPr>
          <w:vertAlign w:val="subscript"/>
        </w:rPr>
        <w:t>3</w:t>
      </w:r>
      <w:r>
        <w:t>，它代表的点是___________(填字母)。</w:t>
      </w:r>
    </w:p>
    <w:p>
      <w:pPr>
        <w:spacing w:line="360" w:lineRule="auto"/>
        <w:jc w:val="left"/>
      </w:pPr>
      <w:r>
        <w:t>17．燃烧与人类生产、生活有着密切的关系。</w:t>
      </w:r>
    </w:p>
    <w:p>
      <w:pPr>
        <w:spacing w:line="360" w:lineRule="auto"/>
        <w:jc w:val="left"/>
      </w:pPr>
      <w:r>
        <w:t>（1）下列成语的原意与燃烧不相关的是____（填标号）。</w:t>
      </w:r>
    </w:p>
    <w:p>
      <w:pPr>
        <w:spacing w:line="360" w:lineRule="auto"/>
        <w:jc w:val="left"/>
      </w:pPr>
      <w:r>
        <w:t>A 卧薪尝胆</w:t>
      </w:r>
      <w:r>
        <w:rPr>
          <w:rFonts w:eastAsia="Times New Roman"/>
          <w:kern w:val="0"/>
          <w:sz w:val="24"/>
          <w:szCs w:val="24"/>
        </w:rPr>
        <w:t>  </w:t>
      </w:r>
      <w:r>
        <w:t>B釜底抽薪</w:t>
      </w:r>
    </w:p>
    <w:p>
      <w:pPr>
        <w:spacing w:line="360" w:lineRule="auto"/>
        <w:jc w:val="left"/>
      </w:pPr>
      <w:r>
        <w:t>C 火上浇油</w:t>
      </w:r>
      <w:r>
        <w:rPr>
          <w:rFonts w:eastAsia="Times New Roman"/>
          <w:kern w:val="0"/>
          <w:sz w:val="24"/>
          <w:szCs w:val="24"/>
        </w:rPr>
        <w:t>  </w:t>
      </w:r>
      <w:r>
        <w:t>D 煽风点火</w:t>
      </w:r>
    </w:p>
    <w:p>
      <w:pPr>
        <w:spacing w:line="360" w:lineRule="auto"/>
        <w:jc w:val="left"/>
      </w:pPr>
      <w:r>
        <w:t>（2）古籍《天工开物》就有“煤饼烧石成灰”的记载。“烧石成灰”指高温条件下碳酸钙转化为生石灰。</w:t>
      </w:r>
    </w:p>
    <w:p>
      <w:pPr>
        <w:spacing w:line="360" w:lineRule="auto"/>
        <w:jc w:val="left"/>
      </w:pPr>
      <w:r>
        <w:t>①“煤饼烧石成灰”的过程中，能量转化的主要方式是_______。</w:t>
      </w:r>
    </w:p>
    <w:p>
      <w:pPr>
        <w:spacing w:line="360" w:lineRule="auto"/>
        <w:jc w:val="left"/>
      </w:pPr>
      <w:r>
        <w:t>②“石”转化为“灰”的反应属于___（填基本反应类型）。</w:t>
      </w:r>
    </w:p>
    <w:p>
      <w:pPr>
        <w:spacing w:line="360" w:lineRule="auto"/>
        <w:jc w:val="left"/>
      </w:pPr>
      <w:r>
        <w:t>③“灰”遇水成浆，该反应的化学方程式为_____。</w:t>
      </w:r>
    </w:p>
    <w:p>
      <w:pPr>
        <w:spacing w:line="360" w:lineRule="auto"/>
        <w:jc w:val="left"/>
      </w:pPr>
      <w:r>
        <w:t>（3）室内起火时，如果急于打开门窗，火反而会烧得更旺。原因是_____。</w:t>
      </w:r>
    </w:p>
    <w:p>
      <w:pPr>
        <w:spacing w:line="360" w:lineRule="auto"/>
        <w:jc w:val="left"/>
      </w:pPr>
      <w:r>
        <w:t>18．氰酸（HCN）是一种有挥发性和腐蚀性的液体，有毒，有强烈的苦杏仁气味，在水溶液中呈现强酸性，性质不稳定，水解时生成氨气和二氧化碳。</w:t>
      </w:r>
    </w:p>
    <w:p>
      <w:pPr>
        <w:spacing w:line="360" w:lineRule="auto"/>
        <w:jc w:val="left"/>
      </w:pPr>
      <w:r>
        <w:t>(1)氰酸在水溶液中解离出H</w:t>
      </w:r>
      <w:r>
        <w:rPr>
          <w:vertAlign w:val="superscript"/>
        </w:rPr>
        <w:t>+</w:t>
      </w:r>
      <w:r>
        <w:t>和______（填化学符号）。</w:t>
      </w:r>
    </w:p>
    <w:p>
      <w:pPr>
        <w:spacing w:line="360" w:lineRule="auto"/>
        <w:jc w:val="left"/>
      </w:pPr>
      <w:r>
        <w:t>(2)氰酸与NaOH溶液的反应属于______（填反应类型）。</w:t>
      </w:r>
    </w:p>
    <w:p>
      <w:pPr>
        <w:spacing w:line="360" w:lineRule="auto"/>
        <w:jc w:val="left"/>
      </w:pPr>
      <w:r>
        <w:t>(3)氰化钠溶液中通入二氧化碳，反应生成了碳酸钠和氰酸，该反应的化学方程式为______。</w:t>
      </w:r>
    </w:p>
    <w:p>
      <w:pPr>
        <w:spacing w:line="360" w:lineRule="auto"/>
        <w:jc w:val="left"/>
      </w:pPr>
      <w:r>
        <w:t>19．兴趣小组用稀盐酸清洗铁夹表面的铁锈(主要成分为氧化铁)，并进行保护实验。</w:t>
      </w:r>
    </w:p>
    <w:p>
      <w:pPr>
        <w:spacing w:line="360" w:lineRule="auto"/>
        <w:jc w:val="left"/>
      </w:pPr>
      <w:r>
        <w:t>(1)除铁锈的反应属于_______(填基本反应类型)。</w:t>
      </w:r>
    </w:p>
    <w:p>
      <w:pPr>
        <w:spacing w:line="360" w:lineRule="auto"/>
        <w:jc w:val="left"/>
      </w:pPr>
      <w:r>
        <w:t>(2)铁夹在稀盐酸中浸泡较长时间，有气体产生。产生气体的化学方程式为_______。</w:t>
      </w:r>
    </w:p>
    <w:p>
      <w:pPr>
        <w:spacing w:line="360" w:lineRule="auto"/>
        <w:jc w:val="left"/>
      </w:pPr>
      <w:r>
        <w:t>(3)将清洗过的铁夹进行“发蓝”处理，形成致密的氧化物保护膜，其主要成分与铁在氧气中燃烧的产物相同，该氧化物的化学式为_______。</w:t>
      </w:r>
    </w:p>
    <w:p>
      <w:pPr>
        <w:spacing w:line="360" w:lineRule="auto"/>
        <w:jc w:val="left"/>
      </w:pPr>
      <w:r>
        <w:t>(4)验证废液显酸性，可选用的一种试剂或用品是_______。</w:t>
      </w:r>
    </w:p>
    <w:p>
      <w:pPr>
        <w:spacing w:line="360" w:lineRule="auto"/>
        <w:jc w:val="left"/>
      </w:pPr>
      <w:r>
        <w:t>(5)用氢氧化钠中和废液中的盐酸，反应的化学方程式为_______。</w:t>
      </w:r>
    </w:p>
    <w:p>
      <w:pPr>
        <w:spacing w:line="360" w:lineRule="auto"/>
        <w:jc w:val="left"/>
      </w:pPr>
      <w:r>
        <w:t>20．王老师为了帮助同学们记忆含钙化合物的俗称和化学式，编了一个顺口溜：“一回生，二回熟，三回石”。</w:t>
      </w:r>
    </w:p>
    <w:p>
      <w:pPr>
        <w:spacing w:line="360" w:lineRule="auto"/>
        <w:jc w:val="left"/>
      </w:pPr>
      <w:r>
        <w:t>(1)意思是这三种含钙化合物的化学式中省略了数字1的是生石灰，其化学式为______；有数字2的是熟石灰岁，其化学式为______；有数字3的是石灰石，其化学式为______。</w:t>
      </w:r>
    </w:p>
    <w:p>
      <w:pPr>
        <w:spacing w:line="360" w:lineRule="auto"/>
        <w:jc w:val="left"/>
      </w:pPr>
      <w:r>
        <w:t>还绘制了这三种含钙化合物的知识网络图，俗称“钙三角”（如图）。请根据该图填空：</w:t>
      </w:r>
    </w:p>
    <w:p>
      <w:pPr>
        <w:spacing w:line="360" w:lineRule="auto"/>
        <w:jc w:val="left"/>
      </w:pPr>
      <w:r>
        <w:drawing>
          <wp:inline distT="0" distB="0" distL="0" distR="0">
            <wp:extent cx="2447925" cy="1371600"/>
            <wp:effectExtent l="0" t="0" r="0" b="0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 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(2)图中属于盐类的物质名称是______。</w:t>
      </w:r>
    </w:p>
    <w:p>
      <w:pPr>
        <w:spacing w:line="360" w:lineRule="auto"/>
        <w:jc w:val="left"/>
      </w:pPr>
      <w:r>
        <w:t>(3)可用作食品干燥剂的物质名称是______。</w:t>
      </w:r>
    </w:p>
    <w:p>
      <w:pPr>
        <w:spacing w:line="360" w:lineRule="auto"/>
        <w:jc w:val="left"/>
      </w:pPr>
      <w:r>
        <w:t>(4)图中设计的一个化合反应和分解反应的化学方程式分别是______。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三、推断题</w:t>
      </w:r>
    </w:p>
    <w:p>
      <w:pPr>
        <w:spacing w:line="360" w:lineRule="auto"/>
        <w:jc w:val="left"/>
      </w:pPr>
      <w:r>
        <w:t>21．25.A～E均为初中化学常见的物质，它们之间的关系如图所示(部分物质已经略去)已知A是目前世界上年产量最高的金属；B是胃酸的主要成分；C中金属元素的质量分数为40%，其水溶液呈蓝色，常用来配制农药波尔多液；D属于碱；E属于盐。</w:t>
      </w:r>
    </w:p>
    <w:p>
      <w:pPr>
        <w:spacing w:line="360" w:lineRule="auto"/>
        <w:jc w:val="left"/>
      </w:pPr>
      <w:r>
        <w:drawing>
          <wp:inline distT="0" distB="0" distL="0" distR="0">
            <wp:extent cx="2495550" cy="1524000"/>
            <wp:effectExtent l="0" t="0" r="0" b="0"/>
            <wp:docPr id="100007" name="图片 1000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 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则C的化学式为____；A与C反应的化学方程式为____；D转化为E的化学方程式为___。</w:t>
      </w:r>
    </w:p>
    <w:p>
      <w:pPr>
        <w:spacing w:line="360" w:lineRule="auto"/>
        <w:jc w:val="left"/>
      </w:pPr>
      <w:r>
        <w:t>22．A、B、C、D、E是初中化学常见的物质，均含有同一种非金属元素，它们之间的转化关系如图所示（“→”表示某一种物质经一步反应可转化为另一种物质，“一”表示相连的两种物质能发生化学反应，部分反应物、生成物及反应条件已略去）。已知：A是由三种元素组成的白色固体；B是常用的食品干燥剂；E为可溶性碱。A的化学式为_______；D的一种用途是______；C→E的化学方程式为________。</w:t>
      </w:r>
    </w:p>
    <w:p>
      <w:pPr>
        <w:spacing w:line="360" w:lineRule="auto"/>
        <w:jc w:val="left"/>
      </w:pPr>
      <w:r>
        <w:drawing>
          <wp:inline distT="0" distB="0" distL="0" distR="0">
            <wp:extent cx="1724025" cy="1200150"/>
            <wp:effectExtent l="0" t="0" r="0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四、实验题</w:t>
      </w:r>
    </w:p>
    <w:p>
      <w:pPr>
        <w:spacing w:line="360" w:lineRule="auto"/>
        <w:jc w:val="left"/>
      </w:pPr>
      <w:r>
        <w:t>23．为探究稀硫酸与氢氧化钠溶液的反应，设计下列实验方案：将稀硫酸溶液逐滴滴入含有无色酚酞的氢氧化钠溶液中，并用玻璃棒不断搅拌，pH变化曲线如图所示。</w:t>
      </w:r>
    </w:p>
    <w:p>
      <w:pPr>
        <w:spacing w:line="360" w:lineRule="auto"/>
        <w:jc w:val="left"/>
      </w:pPr>
      <w:r>
        <w:drawing>
          <wp:inline distT="0" distB="0" distL="0" distR="0">
            <wp:extent cx="1752600" cy="1581150"/>
            <wp:effectExtent l="0" t="0" r="0" b="0"/>
            <wp:docPr id="100009" name="图片 1000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(1)实验过程中观察到的现象是 __________________ 。</w:t>
      </w:r>
    </w:p>
    <w:p>
      <w:pPr>
        <w:spacing w:line="360" w:lineRule="auto"/>
        <w:jc w:val="left"/>
      </w:pPr>
      <w:r>
        <w:t>(2)写出该反应的化学方程式 __________________ 。</w:t>
      </w:r>
    </w:p>
    <w:p>
      <w:pPr>
        <w:spacing w:line="360" w:lineRule="auto"/>
        <w:jc w:val="left"/>
      </w:pPr>
      <w:r>
        <w:t>(3)图中c点溶液中的溶质是 __________________ (填化学式)。</w:t>
      </w:r>
    </w:p>
    <w:p>
      <w:pPr>
        <w:spacing w:line="360" w:lineRule="auto"/>
        <w:jc w:val="left"/>
      </w:pPr>
      <w:r>
        <w:t>24．学习复分解反应发生条件时，小红同学做了下表中的四个实验。</w:t>
      </w:r>
    </w:p>
    <w:tbl>
      <w:tblPr>
        <w:tblStyle w:val="5"/>
        <w:tblW w:w="83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95"/>
        <w:gridCol w:w="1590"/>
        <w:gridCol w:w="1605"/>
        <w:gridCol w:w="1575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试管编号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①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②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③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试管内试剂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NaOH溶液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MgCl</w:t>
            </w:r>
            <w:r>
              <w:rPr>
                <w:vertAlign w:val="subscript"/>
              </w:rPr>
              <w:t>2</w:t>
            </w:r>
            <w:r>
              <w:t>溶液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Na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  <w:r>
              <w:t>溶液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Ba(NO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2</w:t>
            </w:r>
            <w:r>
              <w:t>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加入硫酸后的现象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无明显现象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无明显现象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产生气泡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白色沉淀生成</w:t>
            </w:r>
          </w:p>
        </w:tc>
      </w:tr>
    </w:tbl>
    <w:p>
      <w:pPr>
        <w:spacing w:line="360" w:lineRule="auto"/>
        <w:jc w:val="left"/>
      </w:pPr>
    </w:p>
    <w:p>
      <w:pPr>
        <w:spacing w:line="360" w:lineRule="auto"/>
        <w:jc w:val="left"/>
      </w:pPr>
      <w:r>
        <w:t>（1）根据以上实验，可以判断试管③④中发生了复分解反应。试管③中反应的化学方程式为_________________________________。</w:t>
      </w:r>
    </w:p>
    <w:p>
      <w:pPr>
        <w:spacing w:line="360" w:lineRule="auto"/>
        <w:jc w:val="left"/>
      </w:pPr>
      <w:r>
        <w:t>（2）小明同学向盛有NaOH溶液的试管中先加了一种试剂，再加稀硫酸，从而能说明试管①中也发生了反应，这种试剂是___________。</w:t>
      </w:r>
    </w:p>
    <w:p>
      <w:pPr>
        <w:spacing w:line="360" w:lineRule="auto"/>
        <w:jc w:val="left"/>
      </w:pPr>
      <w:r>
        <w:t>（3）为了验证试管②中是否发生复分解反应，小明同学进行了如下探究。</w:t>
      </w:r>
    </w:p>
    <w:p>
      <w:pPr>
        <w:spacing w:line="360" w:lineRule="auto"/>
        <w:jc w:val="left"/>
      </w:pPr>
      <w:r>
        <w:t>［提出猜想]猜想1:试管②中没有发生复分解反应，溶液中有MgCl</w:t>
      </w:r>
      <w:r>
        <w:rPr>
          <w:vertAlign w:val="subscript"/>
        </w:rPr>
        <w:t>2，</w:t>
      </w:r>
      <w:r>
        <w:t>即Mg</w:t>
      </w:r>
      <w:r>
        <w:rPr>
          <w:vertAlign w:val="superscript"/>
        </w:rPr>
        <w:t>2+</w:t>
      </w:r>
      <w:r>
        <w:t>和Cl</w:t>
      </w:r>
      <w:r>
        <w:rPr>
          <w:vertAlign w:val="superscript"/>
        </w:rPr>
        <w:t>-</w:t>
      </w:r>
      <w:r>
        <w:t>同时存在溶液中。</w:t>
      </w:r>
    </w:p>
    <w:p>
      <w:pPr>
        <w:spacing w:line="360" w:lineRule="auto"/>
        <w:jc w:val="left"/>
      </w:pPr>
      <w:r>
        <w:t>猜想2:试管②中发生了复分解反应，溶液中无MgCl</w:t>
      </w:r>
      <w:r>
        <w:rPr>
          <w:vertAlign w:val="subscript"/>
        </w:rPr>
        <w:t>2</w:t>
      </w:r>
      <w:r>
        <w:t>。</w:t>
      </w:r>
    </w:p>
    <w:p>
      <w:pPr>
        <w:spacing w:line="360" w:lineRule="auto"/>
        <w:jc w:val="left"/>
      </w:pPr>
      <w:r>
        <w:t>老师提示SO</w:t>
      </w:r>
      <w:r>
        <w:rPr>
          <w:vertAlign w:val="subscript"/>
        </w:rPr>
        <w:t>4</w:t>
      </w:r>
      <w:r>
        <w:rPr>
          <w:vertAlign w:val="superscript"/>
        </w:rPr>
        <w:t>2-</w:t>
      </w:r>
      <w:r>
        <w:t>会对Cl</w:t>
      </w:r>
      <w:r>
        <w:rPr>
          <w:vertAlign w:val="superscript"/>
        </w:rPr>
        <w:t>-</w:t>
      </w:r>
      <w:r>
        <w:t>的检验有干扰，需要先除去，小明根据老师的提示和自己的猜想提出了以下实验方案。</w:t>
      </w:r>
    </w:p>
    <w:p>
      <w:pPr>
        <w:spacing w:line="360" w:lineRule="auto"/>
        <w:jc w:val="left"/>
      </w:pPr>
      <w:r>
        <w:t>[设计方案]</w:t>
      </w:r>
    </w:p>
    <w:p>
      <w:pPr>
        <w:spacing w:line="360" w:lineRule="auto"/>
        <w:jc w:val="left"/>
      </w:pPr>
      <w:r>
        <w:drawing>
          <wp:inline distT="0" distB="0" distL="0" distR="0">
            <wp:extent cx="4514850" cy="1371600"/>
            <wp:effectExtent l="0" t="0" r="0" b="0"/>
            <wp:docPr id="100010" name="图片 1000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 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沉淀A的化学式是___________。</w:t>
      </w:r>
    </w:p>
    <w:p>
      <w:pPr>
        <w:spacing w:line="360" w:lineRule="auto"/>
        <w:jc w:val="left"/>
      </w:pPr>
      <w:r>
        <w:t>老师评价该方案时指出:设计思路正确，但试剂选择有误，你认为应该将所选的试剂_______改成____________。</w:t>
      </w:r>
    </w:p>
    <w:p>
      <w:pPr>
        <w:spacing w:line="360" w:lineRule="auto"/>
        <w:jc w:val="left"/>
      </w:pPr>
      <w:r>
        <w:t>小明按照修改后的方案进行了实验，最后得出的结论是猜想1正确，则步骤Ⅱ、步骤Ⅲ中必然会观察到的现象是____________________。</w:t>
      </w:r>
    </w:p>
    <w:p>
      <w:pPr>
        <w:spacing w:line="360" w:lineRule="auto"/>
        <w:jc w:val="left"/>
      </w:pPr>
      <w:r>
        <w:t>［实验反思]小明反思进行步骤Ⅲ时，加NaOH溶液采用了滴加的方式，但没有立即观察到任何现象，你认为其中的原因是_______________________。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五、计算题</w:t>
      </w:r>
    </w:p>
    <w:p>
      <w:pPr>
        <w:spacing w:line="360" w:lineRule="auto"/>
        <w:jc w:val="left"/>
      </w:pPr>
      <w:r>
        <w:t>25．工业上，煅烧石灰石（主要成分是CaCO</w:t>
      </w:r>
      <w:r>
        <w:rPr>
          <w:vertAlign w:val="subscript"/>
        </w:rPr>
        <w:t>3</w:t>
      </w:r>
      <w:r>
        <w:t>）可制得生石灰（CaO）和二氧化碳。如果要制取5.6t氧化钙，需要碳酸钙的质量是多少？</w:t>
      </w:r>
    </w:p>
    <w:p>
      <w:pPr>
        <w:spacing w:line="360" w:lineRule="auto"/>
        <w:jc w:val="left"/>
      </w:pPr>
      <w:r>
        <w:t>26．现有碳酸钠和氯化钠的混合物15g，将其放入烧杯中加入100g水，使其完全溶解。向所得溶液中加入溶质质量分数为9.8%的稀硫酸，烧杯中溶液的质量与加入稀硫酸的质量关系如图所示，请回答下列问题。</w:t>
      </w:r>
    </w:p>
    <w:p>
      <w:pPr>
        <w:spacing w:line="360" w:lineRule="auto"/>
        <w:jc w:val="left"/>
      </w:pPr>
      <w:r>
        <w:drawing>
          <wp:inline distT="0" distB="0" distL="0" distR="0">
            <wp:extent cx="1790700" cy="1590675"/>
            <wp:effectExtent l="0" t="0" r="0" b="0"/>
            <wp:docPr id="100011" name="图片 1000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 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(1)B点时烧杯中溶液含有的阳离子是______（填离子符号）。</w:t>
      </w:r>
    </w:p>
    <w:p>
      <w:pPr>
        <w:spacing w:line="360" w:lineRule="auto"/>
        <w:jc w:val="left"/>
      </w:pPr>
      <w:r>
        <w:t>(2)恰好完全反应时加入稀硫酸的质量为______g。</w:t>
      </w:r>
    </w:p>
    <w:p>
      <w:pPr>
        <w:spacing w:line="360" w:lineRule="auto"/>
        <w:jc w:val="left"/>
      </w:pPr>
      <w:r>
        <w:t>(3)混合物中氯化钠的质量是多少克（写出具体计算过程）？</w:t>
      </w:r>
    </w:p>
    <w:p>
      <w:pPr>
        <w:spacing w:line="360" w:lineRule="auto"/>
        <w:jc w:val="left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</w:pPr>
      <w:r>
        <w:t>1．B 2．A 3．D 4．D 5．B 6．C 7．D 8．B 9．B 10．D 11．D 12．D 13．B 14．D 15．B</w:t>
      </w:r>
    </w:p>
    <w:p>
      <w:pPr>
        <w:spacing w:line="360" w:lineRule="auto"/>
        <w:jc w:val="left"/>
      </w:pPr>
      <w:r>
        <w:t>16．     单质     NO     F</w:t>
      </w:r>
    </w:p>
    <w:p>
      <w:pPr>
        <w:spacing w:line="360" w:lineRule="auto"/>
        <w:jc w:val="left"/>
        <w:textAlignment w:val="center"/>
      </w:pPr>
      <w:r>
        <w:t xml:space="preserve">17．     A     化学能→热能→化学能（或“化学能→热能、热能→化学能”）     分解反应     </w:t>
      </w:r>
      <w:r>
        <w:object>
          <v:shape id="_x0000_i1031" o:spt="75" alt=" " type="#_x0000_t75" style="height:16.1pt;width:100.5pt;" o:ole="t" filled="f" o:preferrelative="t" stroked="f" coordsize="21600,21600">
            <v:path/>
            <v:fill on="f" focussize="0,0"/>
            <v:stroke on="f" joinstyle="miter"/>
            <v:imagedata r:id="rId32" o:title="eqIda03e4fb8bdf47c91a4364b255359ed54"/>
            <o:lock v:ext="edit" aspectratio="t"/>
            <w10:wrap type="none"/>
            <w10:anchorlock/>
          </v:shape>
          <o:OLEObject Type="Embed" ProgID="Equation.DSMT4" ShapeID="_x0000_i1031" DrawAspect="Content" ObjectID="_1468075731" r:id="rId31">
            <o:LockedField>false</o:LockedField>
          </o:OLEObject>
        </w:object>
      </w:r>
      <w:r>
        <w:t>     打开门窗，为可燃物提供更多氧气，使火势更猛（或其他合理答案）</w:t>
      </w:r>
    </w:p>
    <w:p>
      <w:pPr>
        <w:spacing w:line="360" w:lineRule="auto"/>
        <w:jc w:val="left"/>
      </w:pPr>
      <w:r>
        <w:t>18．(1)CN</w:t>
      </w:r>
      <w:r>
        <w:rPr>
          <w:rFonts w:ascii="Arial Unicode MS" w:hAnsi="Arial Unicode MS" w:eastAsia="Arial Unicode MS" w:cs="Arial Unicode MS"/>
          <w:vertAlign w:val="superscript"/>
        </w:rPr>
        <w:t>﹣</w:t>
      </w:r>
    </w:p>
    <w:p>
      <w:pPr>
        <w:spacing w:line="360" w:lineRule="auto"/>
        <w:jc w:val="left"/>
      </w:pPr>
      <w:r>
        <w:t>(2)复分解反应</w:t>
      </w:r>
    </w:p>
    <w:p>
      <w:pPr>
        <w:spacing w:line="360" w:lineRule="auto"/>
        <w:jc w:val="left"/>
      </w:pPr>
      <w:r>
        <w:t>(3)2NaCN+CO</w:t>
      </w:r>
      <w:r>
        <w:rPr>
          <w:vertAlign w:val="subscript"/>
        </w:rPr>
        <w:t>2</w:t>
      </w:r>
      <w:r>
        <w:t>+H</w:t>
      </w:r>
      <w:r>
        <w:rPr>
          <w:vertAlign w:val="subscript"/>
        </w:rPr>
        <w:t>2</w:t>
      </w:r>
      <w:r>
        <w:t>O＝Na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+2HCN</w:t>
      </w:r>
    </w:p>
    <w:p>
      <w:pPr>
        <w:spacing w:line="360" w:lineRule="auto"/>
        <w:jc w:val="left"/>
      </w:pPr>
      <w:r>
        <w:t>19．(1)复分解反应</w:t>
      </w:r>
    </w:p>
    <w:p>
      <w:pPr>
        <w:spacing w:line="360" w:lineRule="auto"/>
        <w:jc w:val="left"/>
        <w:textAlignment w:val="center"/>
      </w:pPr>
      <w:r>
        <w:t>(2)</w:t>
      </w:r>
      <w:r>
        <w:object>
          <v:shape id="_x0000_i1032" o:spt="75" alt=" " type="#_x0000_t75" style="height:16.65pt;width:100.5pt;" o:ole="t" filled="f" o:preferrelative="t" stroked="f" coordsize="21600,21600">
            <v:path/>
            <v:fill on="f" focussize="0,0"/>
            <v:stroke on="f" joinstyle="miter"/>
            <v:imagedata r:id="rId34" o:title="eqId7dcfedd9ba67d0cd149ab1c71ebc6c67"/>
            <o:lock v:ext="edit" aspectratio="t"/>
            <w10:wrap type="none"/>
            <w10:anchorlock/>
          </v:shape>
          <o:OLEObject Type="Embed" ProgID="Equation.DSMT4" ShapeID="_x0000_i1032" DrawAspect="Content" ObjectID="_1468075732" r:id="rId33">
            <o:LockedField>false</o:LockedField>
          </o:OLEObject>
        </w:object>
      </w:r>
    </w:p>
    <w:p>
      <w:pPr>
        <w:spacing w:line="360" w:lineRule="auto"/>
        <w:jc w:val="left"/>
      </w:pPr>
      <w:r>
        <w:t>(3)Fe</w:t>
      </w:r>
      <w:r>
        <w:rPr>
          <w:vertAlign w:val="subscript"/>
        </w:rPr>
        <w:t>3</w:t>
      </w:r>
      <w:r>
        <w:t>O</w:t>
      </w:r>
      <w:r>
        <w:rPr>
          <w:vertAlign w:val="subscript"/>
        </w:rPr>
        <w:t>4</w:t>
      </w:r>
    </w:p>
    <w:p>
      <w:pPr>
        <w:spacing w:line="360" w:lineRule="auto"/>
        <w:jc w:val="left"/>
      </w:pPr>
      <w:r>
        <w:t>(4)pH试纸(或“石蕊溶液”等)</w:t>
      </w:r>
    </w:p>
    <w:p>
      <w:pPr>
        <w:spacing w:line="360" w:lineRule="auto"/>
        <w:jc w:val="left"/>
        <w:textAlignment w:val="center"/>
      </w:pPr>
      <w:r>
        <w:t>(5)</w:t>
      </w:r>
      <w:r>
        <w:object>
          <v:shape id="_x0000_i1033" o:spt="75" alt=" " type="#_x0000_t75" style="height:16.1pt;width:107.45pt;" o:ole="t" filled="f" o:preferrelative="t" stroked="f" coordsize="21600,21600">
            <v:path/>
            <v:fill on="f" focussize="0,0"/>
            <v:stroke on="f" joinstyle="miter"/>
            <v:imagedata r:id="rId36" o:title="eqId3227be749fb61771247b4c132458fa83"/>
            <o:lock v:ext="edit" aspectratio="t"/>
            <w10:wrap type="none"/>
            <w10:anchorlock/>
          </v:shape>
          <o:OLEObject Type="Embed" ProgID="Equation.DSMT4" ShapeID="_x0000_i1033" DrawAspect="Content" ObjectID="_1468075733" r:id="rId35">
            <o:LockedField>false</o:LockedField>
          </o:OLEObject>
        </w:object>
      </w:r>
    </w:p>
    <w:p>
      <w:pPr>
        <w:spacing w:line="360" w:lineRule="auto"/>
        <w:jc w:val="left"/>
      </w:pPr>
      <w:r>
        <w:t>20．(1)     CaO     Ca（OH）</w:t>
      </w:r>
      <w:r>
        <w:rPr>
          <w:vertAlign w:val="subscript"/>
        </w:rPr>
        <w:t>2</w:t>
      </w:r>
      <w:r>
        <w:t>     CaCO</w:t>
      </w:r>
      <w:r>
        <w:rPr>
          <w:vertAlign w:val="subscript"/>
        </w:rPr>
        <w:t>3</w:t>
      </w:r>
    </w:p>
    <w:p>
      <w:pPr>
        <w:spacing w:line="360" w:lineRule="auto"/>
        <w:jc w:val="left"/>
      </w:pPr>
      <w:r>
        <w:t>(2)碳酸钙</w:t>
      </w:r>
    </w:p>
    <w:p>
      <w:pPr>
        <w:spacing w:line="360" w:lineRule="auto"/>
        <w:jc w:val="left"/>
      </w:pPr>
      <w:r>
        <w:t>(3)氧化钙</w:t>
      </w:r>
    </w:p>
    <w:p>
      <w:pPr>
        <w:spacing w:line="360" w:lineRule="auto"/>
        <w:jc w:val="left"/>
        <w:textAlignment w:val="center"/>
      </w:pPr>
      <w:r>
        <w:t>(4)</w:t>
      </w:r>
      <w:r>
        <w:object>
          <v:shape id="_x0000_i1034" o:spt="75" alt=" " type="#_x0000_t75" style="height:17.75pt;width:104.8pt;" o:ole="t" filled="f" o:preferrelative="t" stroked="f" coordsize="21600,21600">
            <v:path/>
            <v:fill on="f" focussize="0,0"/>
            <v:stroke on="f" joinstyle="miter"/>
            <v:imagedata r:id="rId38" o:title="eqId37e5c6b022907ae85a4bff6208aad648"/>
            <o:lock v:ext="edit" aspectratio="t"/>
            <w10:wrap type="none"/>
            <w10:anchorlock/>
          </v:shape>
          <o:OLEObject Type="Embed" ProgID="Equation.DSMT4" ShapeID="_x0000_i1034" DrawAspect="Content" ObjectID="_1468075734" r:id="rId37">
            <o:LockedField>false</o:LockedField>
          </o:OLEObject>
        </w:object>
      </w:r>
      <w:r>
        <w:t>、</w:t>
      </w:r>
      <w:r>
        <w:object>
          <v:shape id="_x0000_i1035" o:spt="75" alt=" " type="#_x0000_t75" style="height:33.85pt;width:112.85pt;" o:ole="t" filled="f" o:preferrelative="t" stroked="f" coordsize="21600,21600">
            <v:path/>
            <v:fill on="f" focussize="0,0"/>
            <v:stroke on="f" joinstyle="miter"/>
            <v:imagedata r:id="rId40" o:title="eqId1f5d220453fc16627900f1579b8fb6ca"/>
            <o:lock v:ext="edit" aspectratio="t"/>
            <w10:wrap type="none"/>
            <w10:anchorlock/>
          </v:shape>
          <o:OLEObject Type="Embed" ProgID="Equation.DSMT4" ShapeID="_x0000_i1035" DrawAspect="Content" ObjectID="_1468075735" r:id="rId39">
            <o:LockedField>false</o:LockedField>
          </o:OLEObject>
        </w:object>
      </w:r>
    </w:p>
    <w:p>
      <w:pPr>
        <w:spacing w:line="360" w:lineRule="auto"/>
        <w:jc w:val="left"/>
      </w:pPr>
      <w:r>
        <w:t>21．     CuSO</w:t>
      </w:r>
      <w:r>
        <w:rPr>
          <w:vertAlign w:val="subscript"/>
        </w:rPr>
        <w:t>4</w:t>
      </w:r>
      <w:r>
        <w:t>     Fe+CuSO</w:t>
      </w:r>
      <w:r>
        <w:rPr>
          <w:vertAlign w:val="subscript"/>
        </w:rPr>
        <w:t>4</w:t>
      </w:r>
      <w:r>
        <w:t>=FeSO</w:t>
      </w:r>
      <w:r>
        <w:rPr>
          <w:vertAlign w:val="subscript"/>
        </w:rPr>
        <w:t>4</w:t>
      </w:r>
      <w:r>
        <w:t>+Cu     2NaOH+CO</w:t>
      </w:r>
      <w:r>
        <w:rPr>
          <w:vertAlign w:val="subscript"/>
        </w:rPr>
        <w:t>2</w:t>
      </w:r>
      <w:r>
        <w:t>=Na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+H</w:t>
      </w:r>
      <w:r>
        <w:rPr>
          <w:vertAlign w:val="subscript"/>
        </w:rPr>
        <w:t>2</w:t>
      </w:r>
      <w:r>
        <w:t>O</w:t>
      </w:r>
    </w:p>
    <w:p>
      <w:pPr>
        <w:spacing w:line="360" w:lineRule="auto"/>
        <w:jc w:val="left"/>
        <w:textAlignment w:val="center"/>
      </w:pPr>
      <w:r>
        <w:t xml:space="preserve">22．     </w:t>
      </w:r>
      <w:r>
        <w:object>
          <v:shape id="_x0000_i1036" o:spt="75" alt=" " type="#_x0000_t75" style="height:16.1pt;width:32.8pt;" o:ole="t" filled="f" o:preferrelative="t" stroked="f" coordsize="21600,21600">
            <v:path/>
            <v:fill on="f" focussize="0,0"/>
            <v:stroke on="f" joinstyle="miter"/>
            <v:imagedata r:id="rId42" o:title="eqId354b052fdb1dfe092db9f3838602a56b"/>
            <o:lock v:ext="edit" aspectratio="t"/>
            <w10:wrap type="none"/>
            <w10:anchorlock/>
          </v:shape>
          <o:OLEObject Type="Embed" ProgID="Equation.DSMT4" ShapeID="_x0000_i1036" DrawAspect="Content" ObjectID="_1468075736" r:id="rId41">
            <o:LockedField>false</o:LockedField>
          </o:OLEObject>
        </w:object>
      </w:r>
      <w:r>
        <w:t xml:space="preserve">     用于人工降雨     </w:t>
      </w:r>
      <w:r>
        <w:object>
          <v:shape id="_x0000_i1037" o:spt="75" alt=" " type="#_x0000_t75" style="height:17.75pt;width:183.2pt;" o:ole="t" filled="f" o:preferrelative="t" stroked="f" coordsize="21600,21600">
            <v:path/>
            <v:fill on="f" focussize="0,0"/>
            <v:stroke on="f" joinstyle="miter"/>
            <v:imagedata r:id="rId44" o:title="eqId93a3660f4e98b5ae5a47ef024bf46956"/>
            <o:lock v:ext="edit" aspectratio="t"/>
            <w10:wrap type="none"/>
            <w10:anchorlock/>
          </v:shape>
          <o:OLEObject Type="Embed" ProgID="Equation.DSMT4" ShapeID="_x0000_i1037" DrawAspect="Content" ObjectID="_1468075737" r:id="rId43">
            <o:LockedField>false</o:LockedField>
          </o:OLEObject>
        </w:object>
      </w:r>
    </w:p>
    <w:p>
      <w:pPr>
        <w:spacing w:line="360" w:lineRule="auto"/>
        <w:jc w:val="left"/>
      </w:pPr>
      <w:r>
        <w:t xml:space="preserve">23．     略     </w:t>
      </w:r>
    </w:p>
    <w:p>
      <w:pPr>
        <w:spacing w:line="360" w:lineRule="auto"/>
        <w:jc w:val="left"/>
        <w:textAlignment w:val="center"/>
      </w:pPr>
      <w:r>
        <w:t xml:space="preserve">24．     </w:t>
      </w:r>
      <w:r>
        <w:object>
          <v:shape id="_x0000_i1038" o:spt="75" alt=" " type="#_x0000_t75" style="height:16.65pt;width:184.85pt;" o:ole="t" filled="f" o:preferrelative="t" stroked="f" coordsize="21600,21600">
            <v:path/>
            <v:fill on="f" focussize="0,0"/>
            <v:stroke on="f" joinstyle="miter"/>
            <v:imagedata r:id="rId46" o:title="eqId272b5f40cffd76a7addfec1287df2f7a"/>
            <o:lock v:ext="edit" aspectratio="t"/>
            <w10:wrap type="none"/>
            <w10:anchorlock/>
          </v:shape>
          <o:OLEObject Type="Embed" ProgID="Equation.DSMT4" ShapeID="_x0000_i1038" DrawAspect="Content" ObjectID="_1468075738" r:id="rId45">
            <o:LockedField>false</o:LockedField>
          </o:OLEObject>
        </w:object>
      </w:r>
      <w:r>
        <w:t>     无色酚酞溶液     BaSO</w:t>
      </w:r>
      <w:r>
        <w:rPr>
          <w:vertAlign w:val="subscript"/>
        </w:rPr>
        <w:t>4</w:t>
      </w:r>
      <w:r>
        <w:t>     BaCl</w:t>
      </w:r>
      <w:r>
        <w:rPr>
          <w:vertAlign w:val="subscript"/>
        </w:rPr>
        <w:t>2</w:t>
      </w:r>
      <w:r>
        <w:t>     Ba(NO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>     产生白色沉淀     经过步骤1后溶液中有硝酸，会先和氢氧化钠发生反应</w:t>
      </w:r>
    </w:p>
    <w:p>
      <w:pPr>
        <w:spacing w:line="360" w:lineRule="auto"/>
        <w:jc w:val="left"/>
        <w:rPr>
          <w:i/>
        </w:rPr>
      </w:pPr>
      <w:r>
        <w:t>25．解：设需要碳酸钙的质量是</w:t>
      </w:r>
      <w:r>
        <w:rPr>
          <w:i/>
        </w:rPr>
        <w:t>x</w:t>
      </w:r>
    </w:p>
    <w:p>
      <w:pPr>
        <w:spacing w:line="360" w:lineRule="auto"/>
        <w:jc w:val="left"/>
        <w:textAlignment w:val="center"/>
        <w:rPr>
          <w:i/>
        </w:rPr>
      </w:pPr>
      <w:r>
        <w:object>
          <v:shape id="_x0000_i1039" o:spt="75" alt=" " type="#_x0000_t75" style="height:65pt;width:112.85pt;" o:ole="t" filled="f" o:preferrelative="t" stroked="f" coordsize="21600,21600">
            <v:path/>
            <v:fill on="f" focussize="0,0"/>
            <v:stroke on="f" joinstyle="miter"/>
            <v:imagedata r:id="rId48" o:title="eqId5f98686d51f7dd06ce01388aac459e11"/>
            <o:lock v:ext="edit" aspectratio="t"/>
            <w10:wrap type="none"/>
            <w10:anchorlock/>
          </v:shape>
          <o:OLEObject Type="Embed" ProgID="Equation.DSMT4" ShapeID="_x0000_i1039" DrawAspect="Content" ObjectID="_1468075739" r:id="rId4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40" o:spt="75" alt=" " type="#_x0000_t75" style="height:27.4pt;width:48.35pt;" o:ole="t" filled="f" o:preferrelative="t" stroked="f" coordsize="21600,21600">
            <v:path/>
            <v:fill on="f" focussize="0,0"/>
            <v:stroke on="f" joinstyle="miter"/>
            <v:imagedata r:id="rId50" o:title="eqId93912ad8c8c497e21461ad251bcb802a"/>
            <o:lock v:ext="edit" aspectratio="t"/>
            <w10:wrap type="none"/>
            <w10:anchorlock/>
          </v:shape>
          <o:OLEObject Type="Embed" ProgID="Equation.DSMT4" ShapeID="_x0000_i1040" DrawAspect="Content" ObjectID="_1468075740" r:id="rId49">
            <o:LockedField>false</o:LockedField>
          </o:OLEObject>
        </w:object>
      </w:r>
      <w:r>
        <w:rPr>
          <w:i/>
        </w:rPr>
        <w:t>x</w:t>
      </w:r>
      <w:r>
        <w:t>=10t</w:t>
      </w:r>
    </w:p>
    <w:p>
      <w:pPr>
        <w:spacing w:line="360" w:lineRule="auto"/>
        <w:jc w:val="left"/>
      </w:pPr>
      <w:r>
        <w:t>答：需要碳酸钙的质量是10t</w:t>
      </w:r>
    </w:p>
    <w:p>
      <w:pPr>
        <w:spacing w:line="360" w:lineRule="auto"/>
        <w:jc w:val="left"/>
      </w:pPr>
      <w:r>
        <w:t>26．(1)Na</w:t>
      </w:r>
      <w:r>
        <w:rPr>
          <w:vertAlign w:val="superscript"/>
        </w:rPr>
        <w:t>+</w:t>
      </w:r>
      <w:r>
        <w:t>、H</w:t>
      </w:r>
      <w:r>
        <w:rPr>
          <w:vertAlign w:val="superscript"/>
        </w:rPr>
        <w:t>+</w:t>
      </w:r>
    </w:p>
    <w:p>
      <w:pPr>
        <w:spacing w:line="360" w:lineRule="auto"/>
        <w:jc w:val="left"/>
      </w:pPr>
      <w:r>
        <w:t>(2)100</w:t>
      </w:r>
    </w:p>
    <w:p>
      <w:pPr>
        <w:spacing w:line="360" w:lineRule="auto"/>
        <w:jc w:val="left"/>
      </w:pPr>
      <w:r>
        <w:t>(3)解：产生的二氧化碳的质量为15g+100g+150g-260.6g=4.4g</w:t>
      </w:r>
    </w:p>
    <w:p>
      <w:pPr>
        <w:spacing w:line="360" w:lineRule="auto"/>
        <w:jc w:val="left"/>
        <w:rPr>
          <w:i/>
        </w:rPr>
      </w:pPr>
      <w:r>
        <w:t>设混合物中碳酸钠的质量为</w:t>
      </w:r>
      <w:r>
        <w:rPr>
          <w:i/>
        </w:rPr>
        <w:t>x</w:t>
      </w:r>
    </w:p>
    <w:p>
      <w:pPr>
        <w:spacing w:line="360" w:lineRule="auto"/>
        <w:jc w:val="left"/>
        <w:textAlignment w:val="center"/>
        <w:rPr>
          <w:i/>
        </w:rPr>
      </w:pPr>
      <w:r>
        <w:object>
          <v:shape id="_x0000_i1041" o:spt="75" alt=" " type="#_x0000_t75" style="height:47.3pt;width:261.15pt;" o:ole="t" filled="f" o:preferrelative="t" stroked="f" coordsize="21600,21600">
            <v:path/>
            <v:fill on="f" focussize="0,0"/>
            <v:stroke on="f" joinstyle="miter"/>
            <v:imagedata r:id="rId52" o:title="eqId55ed1680bb94cbeff0887ef2df58e024"/>
            <o:lock v:ext="edit" aspectratio="t"/>
            <w10:wrap type="none"/>
            <w10:anchorlock/>
          </v:shape>
          <o:OLEObject Type="Embed" ProgID="Equation.DSMT4" ShapeID="_x0000_i1041" DrawAspect="Content" ObjectID="_1468075741" r:id="rId5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i/>
        </w:rPr>
      </w:pPr>
      <w:r>
        <w:object>
          <v:shape id="_x0000_i1042" o:spt="75" alt=" " type="#_x0000_t75" style="height:29pt;width:51.05pt;" o:ole="t" filled="f" o:preferrelative="t" stroked="f" coordsize="21600,21600">
            <v:path/>
            <v:fill on="f" focussize="0,0"/>
            <v:stroke on="f" joinstyle="miter"/>
            <v:imagedata r:id="rId54" o:title="eqId9020c246f8fbfcedab541183e2bd986b"/>
            <o:lock v:ext="edit" aspectratio="t"/>
            <w10:wrap type="none"/>
            <w10:anchorlock/>
          </v:shape>
          <o:OLEObject Type="Embed" ProgID="Equation.DSMT4" ShapeID="_x0000_i1042" DrawAspect="Content" ObjectID="_1468075742" r:id="rId53">
            <o:LockedField>false</o:LockedField>
          </o:OLEObject>
        </w:object>
      </w:r>
    </w:p>
    <w:p>
      <w:pPr>
        <w:spacing w:line="360" w:lineRule="auto"/>
        <w:jc w:val="left"/>
      </w:pPr>
      <w:r>
        <w:t>解得</w:t>
      </w:r>
      <w:r>
        <w:rPr>
          <w:i/>
        </w:rPr>
        <w:t>x</w:t>
      </w:r>
      <w:r>
        <w:t>=10.6g</w:t>
      </w:r>
    </w:p>
    <w:p>
      <w:pPr>
        <w:spacing w:line="360" w:lineRule="auto"/>
        <w:jc w:val="left"/>
      </w:pPr>
      <w:r>
        <w:t>则混合物中氯化钠的质量为15g-10.6g=4.4g</w:t>
      </w:r>
    </w:p>
    <w:p>
      <w:pPr>
        <w:spacing w:line="360" w:lineRule="auto"/>
        <w:jc w:val="left"/>
      </w:pPr>
      <w:r>
        <w:t>答：混合物中氯化钠的质量为4.4g。</w:t>
      </w:r>
    </w:p>
    <w:p>
      <w:pPr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2542B"/>
    <w:rsid w:val="001D7A06"/>
    <w:rsid w:val="00284433"/>
    <w:rsid w:val="002A1EC6"/>
    <w:rsid w:val="002E035E"/>
    <w:rsid w:val="004151FC"/>
    <w:rsid w:val="006B16C5"/>
    <w:rsid w:val="00776133"/>
    <w:rsid w:val="008C07DE"/>
    <w:rsid w:val="0093541D"/>
    <w:rsid w:val="00964CA8"/>
    <w:rsid w:val="009E611B"/>
    <w:rsid w:val="00A30CCE"/>
    <w:rsid w:val="00AC3E9C"/>
    <w:rsid w:val="00BC4F14"/>
    <w:rsid w:val="00BF535F"/>
    <w:rsid w:val="00C02FC6"/>
    <w:rsid w:val="00C806B0"/>
    <w:rsid w:val="00CA74D6"/>
    <w:rsid w:val="00E476EE"/>
    <w:rsid w:val="00EF035E"/>
    <w:rsid w:val="00FA04EF"/>
    <w:rsid w:val="079B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7" Type="http://schemas.openxmlformats.org/officeDocument/2006/relationships/fontTable" Target="fontTable.xml"/><Relationship Id="rId56" Type="http://schemas.openxmlformats.org/officeDocument/2006/relationships/customXml" Target="../customXml/item2.xml"/><Relationship Id="rId55" Type="http://schemas.openxmlformats.org/officeDocument/2006/relationships/customXml" Target="../customXml/item1.xml"/><Relationship Id="rId54" Type="http://schemas.openxmlformats.org/officeDocument/2006/relationships/image" Target="media/image31.wmf"/><Relationship Id="rId53" Type="http://schemas.openxmlformats.org/officeDocument/2006/relationships/oleObject" Target="embeddings/oleObject18.bin"/><Relationship Id="rId52" Type="http://schemas.openxmlformats.org/officeDocument/2006/relationships/image" Target="media/image30.wmf"/><Relationship Id="rId51" Type="http://schemas.openxmlformats.org/officeDocument/2006/relationships/oleObject" Target="embeddings/oleObject17.bin"/><Relationship Id="rId50" Type="http://schemas.openxmlformats.org/officeDocument/2006/relationships/image" Target="media/image29.wmf"/><Relationship Id="rId5" Type="http://schemas.openxmlformats.org/officeDocument/2006/relationships/footer" Target="footer2.xml"/><Relationship Id="rId49" Type="http://schemas.openxmlformats.org/officeDocument/2006/relationships/oleObject" Target="embeddings/oleObject16.bin"/><Relationship Id="rId48" Type="http://schemas.openxmlformats.org/officeDocument/2006/relationships/image" Target="media/image28.wmf"/><Relationship Id="rId47" Type="http://schemas.openxmlformats.org/officeDocument/2006/relationships/oleObject" Target="embeddings/oleObject15.bin"/><Relationship Id="rId46" Type="http://schemas.openxmlformats.org/officeDocument/2006/relationships/image" Target="media/image27.wmf"/><Relationship Id="rId45" Type="http://schemas.openxmlformats.org/officeDocument/2006/relationships/oleObject" Target="embeddings/oleObject14.bin"/><Relationship Id="rId44" Type="http://schemas.openxmlformats.org/officeDocument/2006/relationships/image" Target="media/image26.wmf"/><Relationship Id="rId43" Type="http://schemas.openxmlformats.org/officeDocument/2006/relationships/oleObject" Target="embeddings/oleObject13.bin"/><Relationship Id="rId42" Type="http://schemas.openxmlformats.org/officeDocument/2006/relationships/image" Target="media/image25.wmf"/><Relationship Id="rId41" Type="http://schemas.openxmlformats.org/officeDocument/2006/relationships/oleObject" Target="embeddings/oleObject12.bin"/><Relationship Id="rId40" Type="http://schemas.openxmlformats.org/officeDocument/2006/relationships/image" Target="media/image24.wmf"/><Relationship Id="rId4" Type="http://schemas.openxmlformats.org/officeDocument/2006/relationships/footer" Target="footer1.xml"/><Relationship Id="rId39" Type="http://schemas.openxmlformats.org/officeDocument/2006/relationships/oleObject" Target="embeddings/oleObject11.bin"/><Relationship Id="rId38" Type="http://schemas.openxmlformats.org/officeDocument/2006/relationships/image" Target="media/image23.wmf"/><Relationship Id="rId37" Type="http://schemas.openxmlformats.org/officeDocument/2006/relationships/oleObject" Target="embeddings/oleObject10.bin"/><Relationship Id="rId36" Type="http://schemas.openxmlformats.org/officeDocument/2006/relationships/image" Target="media/image22.wmf"/><Relationship Id="rId35" Type="http://schemas.openxmlformats.org/officeDocument/2006/relationships/oleObject" Target="embeddings/oleObject9.bin"/><Relationship Id="rId34" Type="http://schemas.openxmlformats.org/officeDocument/2006/relationships/image" Target="media/image21.wmf"/><Relationship Id="rId33" Type="http://schemas.openxmlformats.org/officeDocument/2006/relationships/oleObject" Target="embeddings/oleObject8.bin"/><Relationship Id="rId32" Type="http://schemas.openxmlformats.org/officeDocument/2006/relationships/image" Target="media/image20.wmf"/><Relationship Id="rId31" Type="http://schemas.openxmlformats.org/officeDocument/2006/relationships/oleObject" Target="embeddings/oleObject7.bin"/><Relationship Id="rId30" Type="http://schemas.openxmlformats.org/officeDocument/2006/relationships/image" Target="media/image19.png"/><Relationship Id="rId3" Type="http://schemas.openxmlformats.org/officeDocument/2006/relationships/header" Target="header1.xml"/><Relationship Id="rId29" Type="http://schemas.openxmlformats.org/officeDocument/2006/relationships/image" Target="media/image18.png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wmf"/><Relationship Id="rId22" Type="http://schemas.openxmlformats.org/officeDocument/2006/relationships/oleObject" Target="embeddings/oleObject6.bin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2647</Words>
  <Characters>3150</Characters>
  <Lines>185</Lines>
  <Paragraphs>252</Paragraphs>
  <TotalTime>5</TotalTime>
  <ScaleCrop>false</ScaleCrop>
  <LinksUpToDate>false</LinksUpToDate>
  <CharactersWithSpaces>5545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2023-02-19T11:29:08Z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