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10693400</wp:posOffset>
            </wp:positionV>
            <wp:extent cx="469900" cy="254000"/>
            <wp:effectExtent l="0" t="0" r="6350" b="1270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第九单元 溶液 测试题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</w:pPr>
      <w:r>
        <w:t>1．甲、乙的溶解度曲线如图所示。下列说法正确的是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1685925" cy="16668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A．甲的溶解度比乙大</w:t>
      </w:r>
    </w:p>
    <w:p>
      <w:pPr>
        <w:spacing w:line="360" w:lineRule="auto"/>
        <w:jc w:val="left"/>
      </w:pPr>
      <w:r>
        <w:t>B．t</w:t>
      </w:r>
      <w:r>
        <w:rPr>
          <w:vertAlign w:val="subscript"/>
        </w:rPr>
        <w:t>2</w:t>
      </w:r>
      <w:r>
        <w:t>℃时，乙的溶解度为40g</w:t>
      </w:r>
    </w:p>
    <w:p>
      <w:pPr>
        <w:spacing w:line="360" w:lineRule="auto"/>
        <w:jc w:val="left"/>
      </w:pPr>
      <w:r>
        <w:t>C．乙的饱和溶液从t</w:t>
      </w:r>
      <w:r>
        <w:rPr>
          <w:vertAlign w:val="subscript"/>
        </w:rPr>
        <w:t>1</w:t>
      </w:r>
      <w:r>
        <w:t>℃升温到t</w:t>
      </w:r>
      <w:r>
        <w:rPr>
          <w:vertAlign w:val="subscript"/>
        </w:rPr>
        <w:t>2</w:t>
      </w:r>
      <w:r>
        <w:t>℃，溶液仍饱和</w:t>
      </w:r>
    </w:p>
    <w:p>
      <w:pPr>
        <w:spacing w:line="360" w:lineRule="auto"/>
        <w:jc w:val="left"/>
      </w:pPr>
      <w:r>
        <w:t>D．t</w:t>
      </w:r>
      <w:r>
        <w:rPr>
          <w:vertAlign w:val="subscript"/>
        </w:rPr>
        <w:t>2</w:t>
      </w:r>
      <w:r>
        <w:t>℃时，甲的饱和溶液中溶质与溶剂的质量比为2：5</w:t>
      </w:r>
    </w:p>
    <w:p>
      <w:pPr>
        <w:spacing w:line="360" w:lineRule="auto"/>
        <w:jc w:val="left"/>
      </w:pPr>
      <w:r>
        <w:t>2．a、b两种物质的溶解度曲线如图所示。下列说法不正确的是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1314450" cy="12573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A．将t</w:t>
      </w:r>
      <w:r>
        <w:rPr>
          <w:vertAlign w:val="subscript"/>
        </w:rPr>
        <w:t>2</w:t>
      </w:r>
      <w:r>
        <w:t>℃时a的饱和溶液降温至t</w:t>
      </w:r>
      <w:r>
        <w:rPr>
          <w:vertAlign w:val="subscript"/>
        </w:rPr>
        <w:t>1</w:t>
      </w:r>
      <w:r>
        <w:t>℃，溶液质量不变</w:t>
      </w:r>
    </w:p>
    <w:p>
      <w:pPr>
        <w:spacing w:line="360" w:lineRule="auto"/>
        <w:jc w:val="left"/>
      </w:pPr>
      <w:r>
        <w:t>B．将t</w:t>
      </w:r>
      <w:r>
        <w:rPr>
          <w:vertAlign w:val="subscript"/>
        </w:rPr>
        <w:t>1</w:t>
      </w:r>
      <w:r>
        <w:t>℃时a的饱和溶液加热至t</w:t>
      </w:r>
      <w:r>
        <w:rPr>
          <w:vertAlign w:val="subscript"/>
        </w:rPr>
        <w:t>2</w:t>
      </w:r>
      <w:r>
        <w:t>℃溶质质量分数不变</w:t>
      </w:r>
    </w:p>
    <w:p>
      <w:pPr>
        <w:spacing w:line="360" w:lineRule="auto"/>
        <w:jc w:val="left"/>
      </w:pPr>
      <w:r>
        <w:t>C．a、b两种物质的溶解度曲线交点的含义是t</w:t>
      </w:r>
      <w:r>
        <w:rPr>
          <w:vertAlign w:val="subscript"/>
        </w:rPr>
        <w:t>1</w:t>
      </w:r>
      <w:r>
        <w:t>℃时，a、b两种物质的溶解度相等</w:t>
      </w:r>
    </w:p>
    <w:p>
      <w:pPr>
        <w:spacing w:line="360" w:lineRule="auto"/>
        <w:jc w:val="left"/>
      </w:pPr>
      <w:r>
        <w:t>D．当a溶液中混有少量b时，可采用降温结晶的方法提纯a</w:t>
      </w:r>
    </w:p>
    <w:p>
      <w:pPr>
        <w:spacing w:line="360" w:lineRule="auto"/>
        <w:jc w:val="left"/>
      </w:pPr>
      <w:r>
        <w:t>3．下图是a、b两种固体物质的溶解度曲线，下列说法中正确的是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1781175" cy="16002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A．a中含有少量b时，一般用蒸发溶剂的方法提纯a</w:t>
      </w:r>
    </w:p>
    <w:p>
      <w:pPr>
        <w:spacing w:line="360" w:lineRule="auto"/>
        <w:jc w:val="left"/>
      </w:pPr>
      <w:r>
        <w:t>B．t℃时，a、b饱和溶液中含有的溶质质量a大于b</w:t>
      </w:r>
    </w:p>
    <w:p>
      <w:pPr>
        <w:spacing w:line="360" w:lineRule="auto"/>
        <w:jc w:val="left"/>
      </w:pPr>
      <w:r>
        <w:t>C．当温度大于t℃时，a溶液一定比b溶液浓</w:t>
      </w:r>
    </w:p>
    <w:p>
      <w:pPr>
        <w:spacing w:line="360" w:lineRule="auto"/>
        <w:jc w:val="left"/>
      </w:pPr>
      <w:r>
        <w:t>D．a物质的溶解度受温度变化的影响较大</w:t>
      </w:r>
    </w:p>
    <w:p>
      <w:pPr>
        <w:spacing w:line="360" w:lineRule="auto"/>
        <w:jc w:val="left"/>
      </w:pPr>
      <w:r>
        <w:t>4．下面实验设计能够达到目的是</w:t>
      </w:r>
    </w:p>
    <w:tbl>
      <w:tblPr>
        <w:tblStyle w:val="5"/>
        <w:tblW w:w="7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92"/>
        <w:gridCol w:w="3577"/>
        <w:gridCol w:w="3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3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实验内容</w:t>
            </w:r>
          </w:p>
        </w:tc>
        <w:tc>
          <w:tcPr>
            <w:tcW w:w="3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3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除去H</w:t>
            </w:r>
            <w:r>
              <w:rPr>
                <w:vertAlign w:val="subscript"/>
              </w:rPr>
              <w:t>2</w:t>
            </w:r>
            <w:r>
              <w:t>中少量水蒸气、HCl</w:t>
            </w:r>
          </w:p>
        </w:tc>
        <w:tc>
          <w:tcPr>
            <w:tcW w:w="3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先通过浓H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>，再通过NaOH溶液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3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验证Fe、Cu、Ag的金属活动性强弱</w:t>
            </w:r>
          </w:p>
        </w:tc>
        <w:tc>
          <w:tcPr>
            <w:tcW w:w="3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铜片、银片分开平行插入FeSO</w:t>
            </w:r>
            <w:r>
              <w:rPr>
                <w:vertAlign w:val="subscript"/>
              </w:rPr>
              <w:t>4</w:t>
            </w:r>
            <w:r>
              <w:t>溶液中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3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鉴别固体氯化钠和氢氧化钠</w:t>
            </w:r>
          </w:p>
        </w:tc>
        <w:tc>
          <w:tcPr>
            <w:tcW w:w="3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分别加入适量水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3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回收氯化钾固体中的二氧化锰</w:t>
            </w:r>
          </w:p>
        </w:tc>
        <w:tc>
          <w:tcPr>
            <w:tcW w:w="38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溶液加足量的水溶解、过滤、蒸发结晶</w:t>
            </w:r>
          </w:p>
        </w:tc>
      </w:tr>
    </w:tbl>
    <w:p>
      <w:pPr>
        <w:spacing w:line="360" w:lineRule="auto"/>
        <w:jc w:val="left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A．A</w:t>
      </w:r>
      <w:r>
        <w:tab/>
      </w:r>
      <w:r>
        <w:t>B．B</w:t>
      </w:r>
      <w:r>
        <w:tab/>
      </w:r>
      <w:r>
        <w:t>C．C</w:t>
      </w:r>
      <w:r>
        <w:tab/>
      </w:r>
      <w:r>
        <w:t>D．D</w:t>
      </w:r>
    </w:p>
    <w:p>
      <w:pPr>
        <w:spacing w:line="360" w:lineRule="auto"/>
        <w:jc w:val="left"/>
      </w:pPr>
      <w:r>
        <w:t>5．在实验室中用氯化钠和水配制100g质量分数为16%的氯化钠溶液并装瓶备用。下列说法不正确的是</w:t>
      </w:r>
    </w:p>
    <w:p>
      <w:pPr>
        <w:spacing w:line="360" w:lineRule="auto"/>
        <w:jc w:val="left"/>
      </w:pPr>
      <w:r>
        <w:t>A．通过计算可知所需氯化钠的质量为16g</w:t>
      </w:r>
    </w:p>
    <w:p>
      <w:pPr>
        <w:spacing w:line="360" w:lineRule="auto"/>
        <w:jc w:val="left"/>
      </w:pPr>
      <w:r>
        <w:t>B．所需玻璃仪器有烧杯、玻璃棒、量筒、胶头滴管、试剂瓶</w:t>
      </w:r>
    </w:p>
    <w:p>
      <w:pPr>
        <w:spacing w:line="360" w:lineRule="auto"/>
        <w:jc w:val="left"/>
      </w:pPr>
      <w:r>
        <w:t>C．实验的主要步骤是计算、称量、量取、溶解、装瓶</w:t>
      </w:r>
    </w:p>
    <w:p>
      <w:pPr>
        <w:spacing w:line="360" w:lineRule="auto"/>
        <w:jc w:val="left"/>
      </w:pPr>
      <w:r>
        <w:t>D．用量筒量取水时仰视读数，所配得溶液的溶质质量分数偏大</w:t>
      </w:r>
    </w:p>
    <w:p>
      <w:pPr>
        <w:spacing w:line="360" w:lineRule="auto"/>
        <w:jc w:val="left"/>
      </w:pPr>
      <w:r>
        <w:t>6．下列关于实验现象的描述错误的是</w:t>
      </w:r>
    </w:p>
    <w:p>
      <w:pPr>
        <w:tabs>
          <w:tab w:val="left" w:pos="3735"/>
        </w:tabs>
        <w:spacing w:line="360" w:lineRule="auto"/>
        <w:jc w:val="left"/>
      </w:pPr>
      <w:r>
        <w:t>A．高锰酸钾几乎不溶于汽油</w:t>
      </w:r>
      <w:r>
        <w:tab/>
      </w:r>
      <w:r>
        <w:t>B．电解水产生的两种气体的质量比是1：2</w:t>
      </w:r>
    </w:p>
    <w:p>
      <w:pPr>
        <w:tabs>
          <w:tab w:val="left" w:pos="3735"/>
        </w:tabs>
        <w:spacing w:line="360" w:lineRule="auto"/>
        <w:jc w:val="left"/>
      </w:pPr>
      <w:r>
        <w:t>C．镁条在空气中燃烧放出耀眼的强光</w:t>
      </w:r>
      <w:r>
        <w:tab/>
      </w:r>
      <w:r>
        <w:t>D．水和植物油混合后用力振荡可形成乳浊液</w:t>
      </w:r>
    </w:p>
    <w:p>
      <w:pPr>
        <w:spacing w:line="360" w:lineRule="auto"/>
        <w:jc w:val="left"/>
      </w:pPr>
      <w:r>
        <w:t>7．宏观辨识与微观探析是化学学科的核心素养之一。对下列事实的微观解释不正确的是</w:t>
      </w:r>
    </w:p>
    <w:p>
      <w:pPr>
        <w:spacing w:line="360" w:lineRule="auto"/>
        <w:jc w:val="left"/>
      </w:pPr>
      <w:r>
        <w:t>A．变瘪的乒乓球在热水中重新鼓起一一分子受热体积变大</w:t>
      </w:r>
    </w:p>
    <w:p>
      <w:pPr>
        <w:spacing w:line="360" w:lineRule="auto"/>
        <w:jc w:val="left"/>
      </w:pPr>
      <w:r>
        <w:t>B．洗涤剂除去油污一一洗涤剂能乳化油污</w:t>
      </w:r>
    </w:p>
    <w:p>
      <w:pPr>
        <w:spacing w:line="360" w:lineRule="auto"/>
        <w:jc w:val="left"/>
      </w:pPr>
      <w:r>
        <w:t>C．釜底抽薪一一移走可燃物，使燃烧停止</w:t>
      </w:r>
    </w:p>
    <w:p>
      <w:pPr>
        <w:spacing w:line="360" w:lineRule="auto"/>
        <w:jc w:val="left"/>
      </w:pPr>
      <w:r>
        <w:t>D．化学反应前后各物质质量总和不变一一反应前后原子的种类、数目、质量均不改变</w:t>
      </w:r>
    </w:p>
    <w:p>
      <w:pPr>
        <w:spacing w:line="360" w:lineRule="auto"/>
        <w:jc w:val="left"/>
        <w:textAlignment w:val="center"/>
      </w:pPr>
      <w:r>
        <w:t>8．把</w:t>
      </w:r>
      <w:r>
        <w:object>
          <v:shape id="_x0000_i1025" o:spt="75" alt=" " type="#_x0000_t75" style="height:13.95pt;width:23.65pt;" o:ole="t" filled="f" o:preferrelative="t" stroked="f" coordsize="21600,21600">
            <v:path/>
            <v:fill on="f" focussize="0,0"/>
            <v:stroke on="f" joinstyle="miter"/>
            <v:imagedata r:id="rId12" o:title="eqIdff99f3fb6d6bf5b26f4b552b5f587c5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20%的硝酸钾溶液加水稀释成10%的硝酸钾溶液，则所加水的质量为（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 " type="#_x0000_t75" style="height:13.95pt;width:23.65pt;" o:ole="t" filled="f" o:preferrelative="t" stroked="f" coordsize="21600,21600">
            <v:path/>
            <v:fill on="f" focussize="0,0"/>
            <v:stroke on="f" joinstyle="miter"/>
            <v:imagedata r:id="rId12" o:title="eqIdff99f3fb6d6bf5b26f4b552b5f587c5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 " type="#_x0000_t75" style="height:13.95pt;width:18.25pt;" o:ole="t" filled="f" o:preferrelative="t" stroked="f" coordsize="21600,21600">
            <v:path/>
            <v:fill on="f" focussize="0,0"/>
            <v:stroke on="f" joinstyle="miter"/>
            <v:imagedata r:id="rId15" o:title="eqIdd715070c25da4e32c1f10c74884964d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 " type="#_x0000_t75" style="height:13.95pt;width:19.35pt;" o:ole="t" filled="f" o:preferrelative="t" stroked="f" coordsize="21600,21600">
            <v:path/>
            <v:fill on="f" focussize="0,0"/>
            <v:stroke on="f" joinstyle="miter"/>
            <v:imagedata r:id="rId17" o:title="eqId8db25d72c9663d61f7eb4b4f9bf145b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 " type="#_x0000_t75" style="height:13.95pt;width:24.7pt;" o:ole="t" filled="f" o:preferrelative="t" stroked="f" coordsize="21600,21600">
            <v:path/>
            <v:fill on="f" focussize="0,0"/>
            <v:stroke on="f" joinstyle="miter"/>
            <v:imagedata r:id="rId19" o:title="eqIdd93dc8b74cc0fe0fed18c78775a8515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</w:pPr>
      <w:r>
        <w:t>9．用硫酸铜进行如下图所示的实验，对所得溶液的分析正确的是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3819525" cy="156210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A．三个溶液中溶质溶解度一样</w:t>
      </w:r>
    </w:p>
    <w:p>
      <w:pPr>
        <w:spacing w:line="360" w:lineRule="auto"/>
        <w:jc w:val="left"/>
      </w:pPr>
      <w:r>
        <w:t>B．②溶液是不饱和溶液</w:t>
      </w:r>
    </w:p>
    <w:p>
      <w:pPr>
        <w:spacing w:line="360" w:lineRule="auto"/>
        <w:jc w:val="left"/>
      </w:pPr>
      <w:r>
        <w:t>C．③溶液颜色最深</w:t>
      </w:r>
    </w:p>
    <w:p>
      <w:pPr>
        <w:spacing w:line="360" w:lineRule="auto"/>
        <w:jc w:val="left"/>
      </w:pPr>
      <w:r>
        <w:t>D．温度不同，无法比较①③溶液的溶质质量分数</w:t>
      </w:r>
    </w:p>
    <w:p>
      <w:pPr>
        <w:spacing w:line="360" w:lineRule="auto"/>
        <w:jc w:val="left"/>
      </w:pPr>
      <w:r>
        <w:t>10．A、B、C三种不含结晶水的固体物质的溶解度曲线如图所示，下列说法中不正确的是（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1771650" cy="1638300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A．t</w:t>
      </w:r>
      <w:r>
        <w:rPr>
          <w:vertAlign w:val="subscript"/>
        </w:rPr>
        <w:t>1</w:t>
      </w:r>
      <w:r>
        <w:t>℃时，A的饱和溶液65g中含有溶剂50g</w:t>
      </w:r>
    </w:p>
    <w:p>
      <w:pPr>
        <w:spacing w:line="360" w:lineRule="auto"/>
        <w:jc w:val="left"/>
      </w:pPr>
      <w:r>
        <w:t>B．将t</w:t>
      </w:r>
      <w:r>
        <w:rPr>
          <w:vertAlign w:val="subscript"/>
        </w:rPr>
        <w:t>2</w:t>
      </w:r>
      <w:r>
        <w:t>℃A、B、C三种物质的饱和溶液降温至t</w:t>
      </w:r>
      <w:r>
        <w:rPr>
          <w:vertAlign w:val="subscript"/>
        </w:rPr>
        <w:t>1</w:t>
      </w:r>
      <w:r>
        <w:t>℃时，C溶液中溶质的质量分数保持不变</w:t>
      </w:r>
    </w:p>
    <w:p>
      <w:pPr>
        <w:spacing w:line="360" w:lineRule="auto"/>
        <w:jc w:val="left"/>
      </w:pPr>
      <w:r>
        <w:t>C．在t</w:t>
      </w:r>
      <w:r>
        <w:rPr>
          <w:vertAlign w:val="subscript"/>
        </w:rPr>
        <w:t>2</w:t>
      </w:r>
      <w:r>
        <w:t>℃时，A、B两种溶液中溶质的质量分数相同</w:t>
      </w:r>
    </w:p>
    <w:p>
      <w:pPr>
        <w:spacing w:line="360" w:lineRule="auto"/>
        <w:jc w:val="left"/>
      </w:pPr>
      <w:r>
        <w:t>D．接近饱和的A溶液中含有少量的杂质B，通常可采用降温结晶的方法来提纯A</w:t>
      </w:r>
    </w:p>
    <w:p>
      <w:pPr>
        <w:spacing w:line="360" w:lineRule="auto"/>
        <w:jc w:val="left"/>
      </w:pPr>
      <w:r>
        <w:t>11．室温下，向一定量的氯化钠溶液中加入10g氯化钠，充分搅拌后，尚有部分固体未溶解，加入10g水后，固体全部溶解。下列说法正确的是（</w:t>
      </w:r>
      <w:r>
        <w:rPr>
          <w:rFonts w:eastAsia="Times New Roman"/>
          <w:kern w:val="0"/>
          <w:sz w:val="24"/>
          <w:szCs w:val="24"/>
        </w:rPr>
        <w:t>  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A．加水前可能是不饱和溶液</w:t>
      </w:r>
      <w:r>
        <w:tab/>
      </w:r>
      <w:r>
        <w:t>B．加水前一定是饱和溶液</w:t>
      </w:r>
    </w:p>
    <w:p>
      <w:pPr>
        <w:tabs>
          <w:tab w:val="left" w:pos="4156"/>
        </w:tabs>
        <w:spacing w:line="360" w:lineRule="auto"/>
        <w:jc w:val="left"/>
      </w:pPr>
      <w:r>
        <w:t>C．加水后一定是饱和溶液</w:t>
      </w:r>
      <w:r>
        <w:tab/>
      </w:r>
      <w:r>
        <w:t>D．加水后一定是不饱和溶液</w:t>
      </w:r>
    </w:p>
    <w:p>
      <w:pPr>
        <w:spacing w:line="360" w:lineRule="auto"/>
        <w:jc w:val="left"/>
      </w:pPr>
      <w:r>
        <w:t>12．t℃时，将一定量KNO</w:t>
      </w:r>
      <w:r>
        <w:rPr>
          <w:vertAlign w:val="subscript"/>
        </w:rPr>
        <w:t>3</w:t>
      </w:r>
      <w:r>
        <w:t>的不饱和溶液平均分为三份，分别恒温蒸发出水的质量为5g、10g、15g，析出KNO</w:t>
      </w:r>
      <w:r>
        <w:rPr>
          <w:vertAlign w:val="subscript"/>
        </w:rPr>
        <w:t>3</w:t>
      </w:r>
      <w:r>
        <w:t>晶体的质量依次为a g、b g、c g，则a、b、c三者的关系为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A．c═a+b</w:t>
      </w:r>
      <w:r>
        <w:tab/>
      </w:r>
      <w:r>
        <w:t>B．c═2b﹣a</w:t>
      </w:r>
      <w:r>
        <w:tab/>
      </w:r>
      <w:r>
        <w:t>C．c═a+2b</w:t>
      </w:r>
      <w:r>
        <w:tab/>
      </w:r>
      <w:r>
        <w:t>D．c═2a﹣b</w:t>
      </w:r>
    </w:p>
    <w:p>
      <w:pPr>
        <w:spacing w:line="360" w:lineRule="auto"/>
        <w:jc w:val="left"/>
      </w:pPr>
      <w:r>
        <w:t>13．甲、乙两种固体的溶解度曲线如图所示，下列说法正确的是</w:t>
      </w:r>
    </w:p>
    <w:p>
      <w:pPr>
        <w:spacing w:line="360" w:lineRule="auto"/>
        <w:jc w:val="left"/>
      </w:pPr>
      <w:r>
        <w:drawing>
          <wp:inline distT="0" distB="0" distL="0" distR="0">
            <wp:extent cx="1514475" cy="1562100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A．甲的溶解度大于乙的溶解度</w:t>
      </w:r>
    </w:p>
    <w:p>
      <w:pPr>
        <w:spacing w:line="360" w:lineRule="auto"/>
        <w:jc w:val="left"/>
      </w:pPr>
      <w:r>
        <w:t>B．t</w:t>
      </w:r>
      <w:r>
        <w:rPr>
          <w:vertAlign w:val="subscript"/>
        </w:rPr>
        <w:t>1</w:t>
      </w:r>
      <w:r>
        <w:t>℃时，甲和乙的溶液中溶质的质量分数相等</w:t>
      </w:r>
    </w:p>
    <w:p>
      <w:pPr>
        <w:spacing w:line="360" w:lineRule="auto"/>
        <w:jc w:val="left"/>
      </w:pPr>
      <w:r>
        <w:t>C．t</w:t>
      </w:r>
      <w:r>
        <w:rPr>
          <w:vertAlign w:val="subscript"/>
        </w:rPr>
        <w:t>2</w:t>
      </w:r>
      <w:r>
        <w:t>℃时，60g甲的饱和溶液稀释到20%需加水40g</w:t>
      </w:r>
    </w:p>
    <w:p>
      <w:pPr>
        <w:spacing w:line="360" w:lineRule="auto"/>
        <w:jc w:val="left"/>
      </w:pPr>
      <w:r>
        <w:t>D．将t</w:t>
      </w:r>
      <w:r>
        <w:rPr>
          <w:vertAlign w:val="subscript"/>
        </w:rPr>
        <w:t>1</w:t>
      </w:r>
      <w:r>
        <w:t>℃时相等质量的甲、乙的饱和溶液升温到t</w:t>
      </w:r>
      <w:r>
        <w:rPr>
          <w:vertAlign w:val="subscript"/>
        </w:rPr>
        <w:t>2</w:t>
      </w:r>
      <w:r>
        <w:t>℃，溶液中溶质的质量甲大于乙</w:t>
      </w:r>
    </w:p>
    <w:p>
      <w:pPr>
        <w:spacing w:line="360" w:lineRule="auto"/>
        <w:jc w:val="left"/>
      </w:pPr>
      <w:r>
        <w:t>14．已知：（1）20℃时，溶解度在10克以上的物质称为易溶物质；溶解度在1~10克的物质为可溶物质；溶解度在0.01~1克为微溶物质；溶解度小于0.01克的物质为难溶物质。</w:t>
      </w:r>
    </w:p>
    <w:p>
      <w:pPr>
        <w:spacing w:line="360" w:lineRule="auto"/>
        <w:jc w:val="left"/>
      </w:pPr>
      <w:r>
        <w:t>（2）20℃时几种物质的溶解度如下</w:t>
      </w:r>
    </w:p>
    <w:tbl>
      <w:tblPr>
        <w:tblStyle w:val="5"/>
        <w:tblW w:w="51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2"/>
        <w:gridCol w:w="870"/>
        <w:gridCol w:w="108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物质名称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氯化钠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氢氧化钙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氯酸钾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硝酸钾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rPr>
                <w:b/>
              </w:rPr>
            </w:pPr>
            <w:r>
              <w:t>溶解度</w:t>
            </w:r>
            <w:r>
              <w:rPr>
                <w:b/>
              </w:rPr>
              <w:t>（</w:t>
            </w:r>
            <w:r>
              <w:t>克</w:t>
            </w:r>
            <w:r>
              <w:rPr>
                <w:b/>
              </w:rPr>
              <w:t>）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36.0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0.165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7.4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31.6</w:t>
            </w:r>
          </w:p>
        </w:tc>
      </w:tr>
    </w:tbl>
    <w:p>
      <w:pPr>
        <w:spacing w:line="360" w:lineRule="auto"/>
        <w:jc w:val="left"/>
      </w:pPr>
      <w:r>
        <w:t>下列说法正确的是</w:t>
      </w:r>
    </w:p>
    <w:p>
      <w:pPr>
        <w:spacing w:line="360" w:lineRule="auto"/>
        <w:jc w:val="left"/>
      </w:pPr>
      <w:r>
        <w:t>A．20℃时氢氧化钙是难溶物质</w:t>
      </w:r>
    </w:p>
    <w:p>
      <w:pPr>
        <w:spacing w:line="360" w:lineRule="auto"/>
        <w:jc w:val="left"/>
      </w:pPr>
      <w:r>
        <w:t>B．20℃时可以配制出20%的硝酸钾溶液</w:t>
      </w:r>
    </w:p>
    <w:p>
      <w:pPr>
        <w:spacing w:line="360" w:lineRule="auto"/>
        <w:jc w:val="left"/>
      </w:pPr>
      <w:r>
        <w:t>C．20℃时氯酸钾是易溶物质</w:t>
      </w:r>
    </w:p>
    <w:p>
      <w:pPr>
        <w:spacing w:line="360" w:lineRule="auto"/>
        <w:jc w:val="left"/>
      </w:pPr>
      <w:r>
        <w:t>D．20℃时硝酸钾的溶解度比氯化钠大</w:t>
      </w:r>
    </w:p>
    <w:p>
      <w:pPr>
        <w:spacing w:line="360" w:lineRule="auto"/>
        <w:jc w:val="left"/>
      </w:pPr>
      <w:r>
        <w:t>15．某同学用溶质质量分数为6%的氯化钠溶液(密度约为1.04g/cm</w:t>
      </w:r>
      <w:r>
        <w:rPr>
          <w:vertAlign w:val="superscript"/>
        </w:rPr>
        <w:t>3</w:t>
      </w:r>
      <w:r>
        <w:t>)配制50g溶质质量分数为3%的氯化钠溶液。下列说法正确的是</w:t>
      </w:r>
    </w:p>
    <w:p>
      <w:pPr>
        <w:spacing w:line="360" w:lineRule="auto"/>
        <w:jc w:val="left"/>
      </w:pPr>
      <w:r>
        <w:t>A．需要溶质质量分数为6%的氯化钠溶液的体积是25mL</w:t>
      </w:r>
    </w:p>
    <w:p>
      <w:pPr>
        <w:spacing w:line="360" w:lineRule="auto"/>
        <w:jc w:val="left"/>
      </w:pPr>
      <w:r>
        <w:t>B．实验中用到的仪器有量筒、烧杯、玻璃棒、托盘天平和胶头滴管</w:t>
      </w:r>
    </w:p>
    <w:p>
      <w:pPr>
        <w:spacing w:line="360" w:lineRule="auto"/>
        <w:jc w:val="left"/>
      </w:pPr>
      <w:r>
        <w:t>C．将配制好的溶液装瓶时有少量洒出，则所配溶液的溶质质量分数不变</w:t>
      </w:r>
    </w:p>
    <w:p>
      <w:pPr>
        <w:spacing w:line="360" w:lineRule="auto"/>
        <w:jc w:val="left"/>
      </w:pPr>
      <w:r>
        <w:t>D．量取溶质质量分数为6%的氯化钠溶液时仰视量筒读数，会使所配溶液偏稀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</w:pPr>
      <w:r>
        <w:t>16．根据所学化学知识回答下列问题。</w:t>
      </w:r>
    </w:p>
    <w:p>
      <w:pPr>
        <w:spacing w:line="360" w:lineRule="auto"/>
        <w:jc w:val="left"/>
      </w:pPr>
      <w:r>
        <w:t>①天然气的主要成分是甲烷(CH4)，甲烷属于______（选填“有机”或“无机”）物，其中碳元素以____(选填“游离”或“化合”)态存在；甲烷完全燃烧的化学方程式是___。</w:t>
      </w:r>
    </w:p>
    <w:p>
      <w:pPr>
        <w:spacing w:line="360" w:lineRule="auto"/>
        <w:jc w:val="left"/>
      </w:pPr>
      <w:r>
        <w:t>②自来水厂净水过程中除去色素和异味用到活性炭，主要利用其______性。</w:t>
      </w:r>
    </w:p>
    <w:p>
      <w:pPr>
        <w:spacing w:line="360" w:lineRule="auto"/>
        <w:jc w:val="left"/>
      </w:pPr>
      <w:r>
        <w:t>③“中国芯”彰显中国“智”造。芯片的基材主要是高纯硅，工业上利用三氯硅烷(HSiCl</w:t>
      </w:r>
      <w:r>
        <w:rPr>
          <w:vertAlign w:val="subscript"/>
        </w:rPr>
        <w:t>3</w:t>
      </w:r>
      <w:r>
        <w:t>)制取高纯硅。三氯硅烷含有_____种元素，1mol HSiCl</w:t>
      </w:r>
      <w:r>
        <w:rPr>
          <w:vertAlign w:val="subscript"/>
        </w:rPr>
        <w:t>3</w:t>
      </w:r>
      <w:r>
        <w:t>中约含______个氯原子。</w:t>
      </w:r>
    </w:p>
    <w:p>
      <w:pPr>
        <w:spacing w:line="360" w:lineRule="auto"/>
        <w:jc w:val="left"/>
      </w:pPr>
      <w:r>
        <w:t>④某工业品盐酸的溶质质量分数为37%。“37%”的含义是_____；要配制100g 7.4%的稀盐酸，需要37%的盐酸____g。</w:t>
      </w:r>
    </w:p>
    <w:p>
      <w:pPr>
        <w:spacing w:line="360" w:lineRule="auto"/>
        <w:jc w:val="left"/>
      </w:pPr>
      <w:r>
        <w:t>17．比较和分类是重要的学习方法。</w:t>
      </w:r>
    </w:p>
    <w:p>
      <w:pPr>
        <w:spacing w:line="360" w:lineRule="auto"/>
        <w:jc w:val="left"/>
      </w:pPr>
      <w:r>
        <w:t>(1)17中元帅实验小组同学想用氯化钠和水配制50g溶质质量分数为5%的氯化钠溶液，他们分析到在实验过程中会出现以下一些情况：请根据最终导致溶质质量分数偏大或偏小的情况进行分类：</w:t>
      </w:r>
    </w:p>
    <w:p>
      <w:pPr>
        <w:spacing w:line="360" w:lineRule="auto"/>
        <w:jc w:val="left"/>
      </w:pPr>
      <w:r>
        <w:t>①你的分类依据：_______；</w:t>
      </w:r>
    </w:p>
    <w:p>
      <w:pPr>
        <w:spacing w:line="360" w:lineRule="auto"/>
        <w:jc w:val="left"/>
      </w:pPr>
      <w:r>
        <w:t>②包含的选项______（填字母）a.称量固体质量，物品和砝码放颠倒了；b.固体氯化钠中含有杂质；c.量取水时，俯视量筒；d.实验前烧杯中有水；e.实验前量筒中有水；f.细口瓶中有水；g.称量固体前，未调节平衡，指针指向右，称量后，指针指向分度盘的中间</w:t>
      </w:r>
    </w:p>
    <w:p>
      <w:pPr>
        <w:spacing w:line="360" w:lineRule="auto"/>
        <w:jc w:val="left"/>
        <w:textAlignment w:val="center"/>
      </w:pPr>
      <w:r>
        <w:t>(2)我们学习过铁和稀硫酸的反应：</w:t>
      </w:r>
      <w:r>
        <w:object>
          <v:shape id="_x0000_i1030" o:spt="75" alt=" " type="#_x0000_t75" style="height:16.65pt;width:128.4pt;" o:ole="t" filled="f" o:preferrelative="t" stroked="f" coordsize="21600,21600">
            <v:path/>
            <v:fill on="f" focussize="0,0"/>
            <v:stroke on="f" joinstyle="miter"/>
            <v:imagedata r:id="rId24" o:title="eqId445f2d06e7d78ae7e424dde5496b59f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 xml:space="preserve"> ，高中以后还将学习铁和浓硫酸在加热条件下反应：</w:t>
      </w:r>
      <w:r>
        <w:object>
          <v:shape id="_x0000_i1031" o:spt="75" alt=" " type="#_x0000_t75" style="height:29.55pt;width:202.55pt;" o:ole="t" filled="f" o:preferrelative="t" stroked="f" coordsize="21600,21600">
            <v:path/>
            <v:fill on="f" focussize="0,0"/>
            <v:stroke on="f" joinstyle="miter"/>
            <v:imagedata r:id="rId26" o:title="eqId7dd86ca2a526f891429dc5307828b2a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 xml:space="preserve"> ，请仿照上述反应写出铜和浓硫酸反应的化学方程式_________，反应前后硫元素的化合价为______。</w:t>
      </w:r>
    </w:p>
    <w:p>
      <w:pPr>
        <w:spacing w:line="360" w:lineRule="auto"/>
        <w:jc w:val="left"/>
      </w:pPr>
      <w:r>
        <w:t>18．如图为A、B、C三种固体物质的溶解度曲线，据图回答下列问题。</w:t>
      </w:r>
    </w:p>
    <w:p>
      <w:pPr>
        <w:spacing w:line="360" w:lineRule="auto"/>
        <w:jc w:val="left"/>
      </w:pPr>
      <w:r>
        <w:drawing>
          <wp:inline distT="0" distB="0" distL="0" distR="0">
            <wp:extent cx="1790700" cy="1666875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(1)在_______℃时，A、C两种物质的溶解度相等。</w:t>
      </w:r>
    </w:p>
    <w:p>
      <w:pPr>
        <w:spacing w:line="360" w:lineRule="auto"/>
        <w:jc w:val="left"/>
      </w:pPr>
      <w:r>
        <w:t>(2)A、B、C三种物质，溶解度受温度影响最小的是_______。</w:t>
      </w:r>
    </w:p>
    <w:p>
      <w:pPr>
        <w:spacing w:line="360" w:lineRule="auto"/>
        <w:jc w:val="left"/>
      </w:pPr>
      <w:r>
        <w:t>(3)t</w:t>
      </w:r>
      <w:r>
        <w:rPr>
          <w:vertAlign w:val="subscript"/>
        </w:rPr>
        <w:t>2</w:t>
      </w:r>
      <w:r>
        <w:t>℃时，将A、B、C的饱和溶液各100g，分别降温至t</w:t>
      </w:r>
      <w:r>
        <w:rPr>
          <w:vertAlign w:val="subscript"/>
        </w:rPr>
        <w:t>1</w:t>
      </w:r>
      <w:r>
        <w:t>℃，所得溶液中溶质的质量分数由大到小的顺序是_______。</w:t>
      </w:r>
    </w:p>
    <w:p>
      <w:pPr>
        <w:spacing w:line="360" w:lineRule="auto"/>
        <w:jc w:val="left"/>
      </w:pPr>
      <w:r>
        <w:t>19．化学兴趣小组的同学在整理实验室化学药品时，发现一瓶硫酸溶液的标签残缺不全，部分数据损坏，如图所示。为了补充完整该标签上被毁坏的硫酸溶液的质量分数，他们用100g该硫酸溶液与13g金属锌刚好完全反应，并通过计算就可以得知其质量分数。</w:t>
      </w:r>
    </w:p>
    <w:p>
      <w:pPr>
        <w:spacing w:line="360" w:lineRule="auto"/>
        <w:jc w:val="left"/>
      </w:pPr>
      <w:r>
        <w:drawing>
          <wp:inline distT="0" distB="0" distL="0" distR="0">
            <wp:extent cx="1171575" cy="704850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(1)在实验室稀释浓硫酸时，要规范操作，小心谨慎，因为浓硫酸具有强烈的_____，稀释时溶液的温度会明显_____，要防止溶液飞溅。</w:t>
      </w:r>
    </w:p>
    <w:p>
      <w:pPr>
        <w:spacing w:line="360" w:lineRule="auto"/>
        <w:jc w:val="left"/>
      </w:pPr>
      <w:r>
        <w:t>(2)计算该标签中稀硫酸的质量分数是_______？</w:t>
      </w:r>
    </w:p>
    <w:p>
      <w:pPr>
        <w:spacing w:line="360" w:lineRule="auto"/>
        <w:jc w:val="left"/>
      </w:pPr>
      <w:r>
        <w:t>20．实验是学习化学的重要途径。请完成下列实验中的问题：</w:t>
      </w:r>
    </w:p>
    <w:p>
      <w:pPr>
        <w:spacing w:line="360" w:lineRule="auto"/>
        <w:jc w:val="left"/>
      </w:pPr>
      <w:r>
        <w:drawing>
          <wp:inline distT="0" distB="0" distL="0" distR="0">
            <wp:extent cx="2847975" cy="1704975"/>
            <wp:effectExtent l="0" t="0" r="0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(1)图A所示实验可用于测定空气的组成。</w:t>
      </w:r>
    </w:p>
    <w:p>
      <w:pPr>
        <w:spacing w:line="360" w:lineRule="auto"/>
        <w:jc w:val="left"/>
      </w:pPr>
      <w:r>
        <w:t>①实验中红磷需稍过量，目的是______。</w:t>
      </w:r>
    </w:p>
    <w:p>
      <w:pPr>
        <w:spacing w:line="360" w:lineRule="auto"/>
        <w:jc w:val="left"/>
      </w:pPr>
      <w:r>
        <w:t>②能说明空气是混合物的现象为：红磷燃烧结束后，冷却到室温，打开止水夹，______。</w:t>
      </w:r>
    </w:p>
    <w:p>
      <w:pPr>
        <w:spacing w:line="360" w:lineRule="auto"/>
        <w:jc w:val="left"/>
      </w:pPr>
      <w:r>
        <w:t>(2)图B所示实验用于探究可燃物燃烧的条件。</w:t>
      </w:r>
    </w:p>
    <w:p>
      <w:pPr>
        <w:spacing w:line="360" w:lineRule="auto"/>
        <w:jc w:val="left"/>
      </w:pPr>
      <w:r>
        <w:t>①实验中能证明可燃物燃烧的一个条件是______；</w:t>
      </w:r>
    </w:p>
    <w:p>
      <w:pPr>
        <w:spacing w:line="360" w:lineRule="auto"/>
        <w:jc w:val="left"/>
      </w:pPr>
      <w:r>
        <w:t>②用该装置验证可燃物燃烧的另一个条件，应补充的操作是______。</w:t>
      </w:r>
    </w:p>
    <w:p>
      <w:pPr>
        <w:spacing w:line="360" w:lineRule="auto"/>
        <w:jc w:val="left"/>
      </w:pPr>
      <w:r>
        <w:t>(3)为了研究物质的溶解现象，设计并进行了图C实验。</w:t>
      </w:r>
    </w:p>
    <w:p>
      <w:pPr>
        <w:spacing w:line="360" w:lineRule="auto"/>
        <w:jc w:val="left"/>
      </w:pPr>
      <w:r>
        <w:drawing>
          <wp:inline distT="0" distB="0" distL="0" distR="0">
            <wp:extent cx="2905125" cy="1971675"/>
            <wp:effectExtent l="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①观察到a试管固体完全溶解，形成棕色溶液。观察到b试管固体少量溶解，形成浅黄色溶液。观察到c试管中______。</w:t>
      </w:r>
    </w:p>
    <w:p>
      <w:pPr>
        <w:spacing w:line="360" w:lineRule="auto"/>
        <w:jc w:val="left"/>
      </w:pPr>
      <w:r>
        <w:t>②依据实验a、b的现象，可得出的结论是______。</w:t>
      </w:r>
    </w:p>
    <w:p>
      <w:pPr>
        <w:spacing w:line="360" w:lineRule="auto"/>
        <w:jc w:val="left"/>
      </w:pPr>
      <w:r>
        <w:t>③设计实验b、c的目的是______。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</w:pPr>
      <w:r>
        <w:t>21．如图是甲、乙、丙三种固体物质的溶解度曲线，请回答：</w:t>
      </w:r>
    </w:p>
    <w:p>
      <w:pPr>
        <w:spacing w:line="360" w:lineRule="auto"/>
        <w:jc w:val="left"/>
      </w:pPr>
      <w:r>
        <w:drawing>
          <wp:inline distT="0" distB="0" distL="0" distR="0">
            <wp:extent cx="1552575" cy="1771650"/>
            <wp:effectExtent l="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(1)P点意义是______。</w:t>
      </w:r>
    </w:p>
    <w:p>
      <w:pPr>
        <w:spacing w:line="360" w:lineRule="auto"/>
        <w:jc w:val="left"/>
      </w:pPr>
      <w:r>
        <w:t>(2)t</w:t>
      </w:r>
      <w:r>
        <w:rPr>
          <w:vertAlign w:val="subscript"/>
        </w:rPr>
        <w:t>2</w:t>
      </w:r>
      <w:r>
        <w:t>℃时，甲、乙、丙三种物质的溶解度由小到大的顺序是______。</w:t>
      </w:r>
    </w:p>
    <w:p>
      <w:pPr>
        <w:spacing w:line="360" w:lineRule="auto"/>
        <w:jc w:val="left"/>
      </w:pPr>
      <w:r>
        <w:t>(3)将t</w:t>
      </w:r>
      <w:r>
        <w:rPr>
          <w:vertAlign w:val="subscript"/>
        </w:rPr>
        <w:t>2</w:t>
      </w:r>
      <w:r>
        <w:t>℃时，甲、乙、丙三种物质的饱和溶液，都降温至t</w:t>
      </w:r>
      <w:r>
        <w:rPr>
          <w:vertAlign w:val="subscript"/>
        </w:rPr>
        <w:t>1</w:t>
      </w:r>
      <w:r>
        <w:t>℃时，所得溶液的溶质质量分数由大到小的顺序是______。</w:t>
      </w:r>
    </w:p>
    <w:p>
      <w:pPr>
        <w:spacing w:line="360" w:lineRule="auto"/>
        <w:jc w:val="left"/>
      </w:pPr>
      <w:r>
        <w:t>(4)将甲的不饱和溶液变为饱和溶液，下列说法正确的是______。</w:t>
      </w:r>
    </w:p>
    <w:p>
      <w:pPr>
        <w:tabs>
          <w:tab w:val="left" w:pos="4156"/>
        </w:tabs>
        <w:spacing w:line="360" w:lineRule="auto"/>
        <w:jc w:val="left"/>
      </w:pPr>
      <w:r>
        <w:t>A．溶剂的质量一定变小</w:t>
      </w:r>
      <w:r>
        <w:tab/>
      </w:r>
      <w:r>
        <w:t>B．溶质的质量可能不变</w:t>
      </w:r>
    </w:p>
    <w:p>
      <w:pPr>
        <w:tabs>
          <w:tab w:val="left" w:pos="4156"/>
        </w:tabs>
        <w:spacing w:line="360" w:lineRule="auto"/>
        <w:jc w:val="left"/>
      </w:pPr>
      <w:r>
        <w:t>C．溶质的质量分数一定变大</w:t>
      </w:r>
      <w:r>
        <w:tab/>
      </w:r>
      <w:r>
        <w:t>D．溶液的质量一定变大</w:t>
      </w:r>
    </w:p>
    <w:p>
      <w:pPr>
        <w:spacing w:line="360" w:lineRule="auto"/>
        <w:jc w:val="left"/>
      </w:pPr>
      <w:r>
        <w:t>22．A～F是初中化学常见的物质，A是空气的主要成分，B常温下是液体，C是年产量最多的金属。它们之间的存在如图的转化关系。</w:t>
      </w:r>
    </w:p>
    <w:p>
      <w:pPr>
        <w:spacing w:line="360" w:lineRule="auto"/>
        <w:jc w:val="left"/>
      </w:pPr>
      <w:r>
        <w:drawing>
          <wp:inline distT="0" distB="0" distL="0" distR="0">
            <wp:extent cx="1724025" cy="1781175"/>
            <wp:effectExtent l="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（1）B的化学式为__________。</w:t>
      </w:r>
    </w:p>
    <w:p>
      <w:pPr>
        <w:spacing w:line="360" w:lineRule="auto"/>
        <w:jc w:val="left"/>
      </w:pPr>
      <w:r>
        <w:t>（2）E的一种用途是__________。</w:t>
      </w:r>
    </w:p>
    <w:p>
      <w:pPr>
        <w:spacing w:line="360" w:lineRule="auto"/>
        <w:jc w:val="left"/>
      </w:pPr>
      <w:r>
        <w:t>（3）反应①的基本反应类型为______________。</w:t>
      </w:r>
    </w:p>
    <w:p>
      <w:pPr>
        <w:spacing w:line="360" w:lineRule="auto"/>
        <w:jc w:val="left"/>
      </w:pPr>
      <w:r>
        <w:t>（4）反应①的化学方程式为______________。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</w:pPr>
      <w:r>
        <w:t>23．某校化学兴趣小组进行粗盐(含有泥沙)提纯实验，并利用所得精盐配制100g20%的氯化钠溶液．</w:t>
      </w:r>
    </w:p>
    <w:p>
      <w:pPr>
        <w:spacing w:line="360" w:lineRule="auto"/>
        <w:jc w:val="left"/>
      </w:pPr>
      <w:r>
        <w:t>实验一：如图1是甲同学进行粗盐提纯实验的操作示意图．</w:t>
      </w:r>
    </w:p>
    <w:p>
      <w:pPr>
        <w:spacing w:line="360" w:lineRule="auto"/>
        <w:jc w:val="left"/>
      </w:pPr>
      <w:r>
        <w:drawing>
          <wp:inline distT="0" distB="0" distL="0" distR="0">
            <wp:extent cx="5278120" cy="1243965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44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(1)操作①中的一处明显错误是______________________________．</w:t>
      </w:r>
    </w:p>
    <w:p>
      <w:pPr>
        <w:spacing w:line="360" w:lineRule="auto"/>
        <w:jc w:val="left"/>
      </w:pPr>
      <w:r>
        <w:t>(2)操作⑤对应的实验中，停止加热的恰当时机是__________________．</w:t>
      </w:r>
    </w:p>
    <w:p>
      <w:pPr>
        <w:spacing w:line="360" w:lineRule="auto"/>
        <w:jc w:val="left"/>
      </w:pPr>
      <w:r>
        <w:t>(3)该同学实验中缺少过滤操作，在此操作中玻璃棒的作用是_______．</w:t>
      </w:r>
    </w:p>
    <w:p>
      <w:pPr>
        <w:spacing w:line="360" w:lineRule="auto"/>
        <w:jc w:val="left"/>
      </w:pPr>
      <w:r>
        <w:t>实验二：乙同学用提纯得到的精盐配制100g20%的氯化钠溶液．</w:t>
      </w:r>
    </w:p>
    <w:p>
      <w:pPr>
        <w:spacing w:line="360" w:lineRule="auto"/>
        <w:jc w:val="left"/>
      </w:pPr>
      <w:r>
        <w:t>(4)配制时，除如图2提供的仪器外，还需要试剂瓶、镊子和_______(填一种仪器名称)．</w:t>
      </w:r>
    </w:p>
    <w:p>
      <w:pPr>
        <w:spacing w:line="360" w:lineRule="auto"/>
        <w:jc w:val="left"/>
      </w:pPr>
      <w:r>
        <w:t>(5)若其他操作均正确，采用如图2所示观察方式量取水，则所配溶液的溶质质量分数____________(填“＞”、“＜”或“=”)20%．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</w:pPr>
      <w:r>
        <w:t>24．实验室用一定量的过氧化氢溶液和二氧化锰混合物制取氧气，实验过程中的相关数据如图所示，当完全反应后，从装置内提取出固体2g。请计算：</w:t>
      </w:r>
    </w:p>
    <w:p>
      <w:pPr>
        <w:spacing w:line="360" w:lineRule="auto"/>
        <w:jc w:val="left"/>
      </w:pPr>
      <w:r>
        <w:drawing>
          <wp:inline distT="0" distB="0" distL="0" distR="0">
            <wp:extent cx="1504950" cy="1323975"/>
            <wp:effectExtent l="0" t="0" r="0" b="0"/>
            <wp:docPr id="100014" name="图片 1000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(1)完全反应后，装置内的水的质量是___________g；反应生成氧气的质量为___________g。</w:t>
      </w:r>
    </w:p>
    <w:p>
      <w:pPr>
        <w:spacing w:line="360" w:lineRule="auto"/>
        <w:jc w:val="left"/>
      </w:pPr>
      <w:r>
        <w:t>(2)所用过氧化氢溶液中过氧化氢的质量分数（请写出计算过程）</w:t>
      </w:r>
    </w:p>
    <w:p>
      <w:pPr>
        <w:spacing w:line="360" w:lineRule="auto"/>
        <w:jc w:val="left"/>
      </w:pPr>
      <w:r>
        <w:t>25．向50.8g溶质质量分数为5%的H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溶液中加入2gMnO</w:t>
      </w:r>
      <w:r>
        <w:rPr>
          <w:vertAlign w:val="subscript"/>
        </w:rPr>
        <w:t>2</w:t>
      </w:r>
      <w:r>
        <w:t>粉末。反应开始后产生氧气的总质量随时间的变化关系如图所示。</w:t>
      </w:r>
    </w:p>
    <w:p>
      <w:pPr>
        <w:spacing w:line="360" w:lineRule="auto"/>
        <w:jc w:val="left"/>
      </w:pPr>
      <w:r>
        <w:drawing>
          <wp:inline distT="0" distB="0" distL="0" distR="0">
            <wp:extent cx="1971675" cy="1638300"/>
            <wp:effectExtent l="0" t="0" r="0" b="0"/>
            <wp:docPr id="100015" name="图片 1000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请回答：</w:t>
      </w:r>
    </w:p>
    <w:p>
      <w:pPr>
        <w:spacing w:line="360" w:lineRule="auto"/>
        <w:jc w:val="left"/>
      </w:pPr>
      <w:r>
        <w:t>（1）从反应开始到t时，产生氧气的总质量是______g。</w:t>
      </w:r>
    </w:p>
    <w:p>
      <w:pPr>
        <w:spacing w:line="360" w:lineRule="auto"/>
        <w:jc w:val="left"/>
      </w:pPr>
      <w:r>
        <w:t>（2）试计算：t时，剩余H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溶液的溶质质量分数（写出计算过程）。</w:t>
      </w:r>
    </w:p>
    <w:p>
      <w:pPr>
        <w:spacing w:line="360" w:lineRule="auto"/>
        <w:jc w:val="left"/>
      </w:pPr>
      <w:r>
        <w:t>26．黄铜(铜、锌合金)具有合金的特性，可以用来制造机器零件。某学习小组的同学为了测定黄铜中铜的含量，取黄铜样品25g放入烧杯中，再将160g稀硫酸分4次加入烧杯中，充分反应后，分别测得剩余固体的质量记录如下。</w:t>
      </w:r>
    </w:p>
    <w:tbl>
      <w:tblPr>
        <w:tblStyle w:val="5"/>
        <w:tblW w:w="7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075"/>
        <w:gridCol w:w="1020"/>
        <w:gridCol w:w="1020"/>
        <w:gridCol w:w="102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加入次数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第1次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第2次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第3次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第4次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加入稀硫酸的质量/g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充分反应后剩余固体的质量/g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18.5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12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m</w:t>
            </w:r>
          </w:p>
        </w:tc>
      </w:tr>
    </w:tbl>
    <w:p>
      <w:pPr>
        <w:spacing w:line="360" w:lineRule="auto"/>
        <w:jc w:val="left"/>
      </w:pPr>
    </w:p>
    <w:p>
      <w:pPr>
        <w:spacing w:line="360" w:lineRule="auto"/>
        <w:jc w:val="left"/>
      </w:pPr>
      <w:r>
        <w:t>请根据实验数据完成下列问题：</w:t>
      </w:r>
    </w:p>
    <w:p>
      <w:pPr>
        <w:spacing w:line="360" w:lineRule="auto"/>
        <w:jc w:val="left"/>
      </w:pPr>
      <w:r>
        <w:t>(1)m的值为_______。</w:t>
      </w:r>
    </w:p>
    <w:p>
      <w:pPr>
        <w:spacing w:line="360" w:lineRule="auto"/>
        <w:jc w:val="left"/>
      </w:pPr>
      <w:r>
        <w:t>(2)黄铜样品中铜的质量分数为_______。</w:t>
      </w:r>
    </w:p>
    <w:p>
      <w:pPr>
        <w:spacing w:line="360" w:lineRule="auto"/>
        <w:jc w:val="left"/>
      </w:pPr>
      <w:r>
        <w:t>(3)所用稀硫酸的溶质质量分数_______(写出计算过程，结果精确到0.1%)。</w:t>
      </w:r>
    </w:p>
    <w:p>
      <w:pPr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1．D 2．A 3．D 4．C 5．D 6．B 7．A 8．A 9．C 10．C 11．B 12．B 13．C 14．B 15．C</w:t>
      </w:r>
    </w:p>
    <w:p>
      <w:pPr>
        <w:spacing w:line="360" w:lineRule="auto"/>
        <w:jc w:val="left"/>
        <w:textAlignment w:val="center"/>
      </w:pPr>
      <w:r>
        <w:t>16．     有机     化合     CH</w:t>
      </w:r>
      <w:r>
        <w:rPr>
          <w:vertAlign w:val="subscript"/>
        </w:rPr>
        <w:t>4</w:t>
      </w:r>
      <w:r>
        <w:t xml:space="preserve"> +2O</w:t>
      </w:r>
      <w:r>
        <w:rPr>
          <w:vertAlign w:val="subscript"/>
        </w:rPr>
        <w:t>2</w:t>
      </w:r>
      <w:r>
        <w:object>
          <v:shape id="_x0000_i1032" o:spt="75" alt=" " type="#_x0000_t75" style="height:33.85pt;width:23.65pt;" o:ole="t" filled="f" o:preferrelative="t" stroked="f" coordsize="21600,21600">
            <v:path/>
            <v:fill on="f" focussize="0,0"/>
            <v:stroke on="f" joinstyle="miter"/>
            <v:imagedata r:id="rId37" o:title="eqIdc79723828e9d0c4fea71a1e23daf44d3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t>CO</w:t>
      </w:r>
      <w:r>
        <w:rPr>
          <w:vertAlign w:val="subscript"/>
        </w:rPr>
        <w:t>2</w:t>
      </w:r>
      <w:r>
        <w:t xml:space="preserve"> + 2H</w:t>
      </w:r>
      <w:r>
        <w:rPr>
          <w:vertAlign w:val="subscript"/>
        </w:rPr>
        <w:t>2</w:t>
      </w:r>
      <w:r>
        <w:t>O     吸附     3     1.806 ×10</w:t>
      </w:r>
      <w:r>
        <w:rPr>
          <w:vertAlign w:val="superscript"/>
        </w:rPr>
        <w:t>24</w:t>
      </w:r>
      <w:r>
        <w:t>     在100g盐酸（或在100g溶液）中含氯化氢37g     20</w:t>
      </w:r>
    </w:p>
    <w:p>
      <w:pPr>
        <w:spacing w:line="360" w:lineRule="auto"/>
        <w:jc w:val="left"/>
      </w:pPr>
      <w:r>
        <w:t>17．(1)     溶质质量分数偏小（或溶质质量分数偏大）     abdf（或cg）</w:t>
      </w:r>
    </w:p>
    <w:p>
      <w:pPr>
        <w:spacing w:line="360" w:lineRule="auto"/>
        <w:jc w:val="left"/>
        <w:textAlignment w:val="center"/>
      </w:pPr>
      <w:r>
        <w:t xml:space="preserve">(2)     </w:t>
      </w:r>
      <w:r>
        <w:object>
          <v:shape id="_x0000_i1033" o:spt="75" alt=" " type="#_x0000_t75" style="height:29.55pt;width:181.05pt;" o:ole="t" filled="f" o:preferrelative="t" stroked="f" coordsize="21600,21600">
            <v:path/>
            <v:fill on="f" focussize="0,0"/>
            <v:stroke on="f" joinstyle="miter"/>
            <v:imagedata r:id="rId39" o:title="eqId4506d4bbf7eafb7cb2c0dff1c8340248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  <w:r>
        <w:t>     +6价，+4价</w:t>
      </w:r>
    </w:p>
    <w:p>
      <w:pPr>
        <w:spacing w:line="360" w:lineRule="auto"/>
        <w:jc w:val="left"/>
      </w:pPr>
      <w:r>
        <w:t>18．     t</w:t>
      </w:r>
      <w:r>
        <w:rPr>
          <w:vertAlign w:val="subscript"/>
        </w:rPr>
        <w:t>1</w:t>
      </w:r>
      <w:r>
        <w:t>     B     B&gt;A&gt;C</w:t>
      </w:r>
    </w:p>
    <w:p>
      <w:pPr>
        <w:spacing w:line="360" w:lineRule="auto"/>
        <w:jc w:val="left"/>
      </w:pPr>
      <w:r>
        <w:t>19．     腐蚀性     升高     该标签中稀硫酸的质量分数是19.6%</w:t>
      </w:r>
    </w:p>
    <w:p>
      <w:pPr>
        <w:spacing w:line="360" w:lineRule="auto"/>
        <w:jc w:val="left"/>
      </w:pPr>
      <w:r>
        <w:t>20．(1)     使装置中的氧气完全反应     水进入集气瓶，进入集气瓶中的水约占集气瓶容积的五分之一</w:t>
      </w:r>
    </w:p>
    <w:p>
      <w:pPr>
        <w:spacing w:line="360" w:lineRule="auto"/>
        <w:jc w:val="left"/>
      </w:pPr>
      <w:r>
        <w:t>(2)     温度达到可燃物的着火点     向热水中加入一小块白磷</w:t>
      </w:r>
    </w:p>
    <w:p>
      <w:pPr>
        <w:spacing w:line="360" w:lineRule="auto"/>
        <w:jc w:val="left"/>
      </w:pPr>
      <w:r>
        <w:t>(3)     固体溶解，形成紫色溶液     溶剂的种类影响物质的溶解性     不同的物质，在相同的溶剂中的溶解性不同</w:t>
      </w:r>
    </w:p>
    <w:p>
      <w:pPr>
        <w:spacing w:line="360" w:lineRule="auto"/>
        <w:jc w:val="left"/>
      </w:pPr>
      <w:r>
        <w:t>21．(1)甲乙两物质的溶解度相等</w:t>
      </w:r>
    </w:p>
    <w:p>
      <w:pPr>
        <w:spacing w:line="360" w:lineRule="auto"/>
        <w:jc w:val="left"/>
      </w:pPr>
      <w:r>
        <w:t>(2)丙乙甲</w:t>
      </w:r>
    </w:p>
    <w:p>
      <w:pPr>
        <w:spacing w:line="360" w:lineRule="auto"/>
        <w:jc w:val="left"/>
      </w:pPr>
      <w:r>
        <w:t>(3)乙甲丙</w:t>
      </w:r>
    </w:p>
    <w:p>
      <w:pPr>
        <w:spacing w:line="360" w:lineRule="auto"/>
        <w:jc w:val="left"/>
      </w:pPr>
      <w:r>
        <w:t>(4)B</w:t>
      </w:r>
    </w:p>
    <w:p>
      <w:pPr>
        <w:spacing w:line="360" w:lineRule="auto"/>
        <w:jc w:val="left"/>
      </w:pPr>
      <w:r>
        <w:t>22．     H</w:t>
      </w:r>
      <w:r>
        <w:rPr>
          <w:vertAlign w:val="subscript"/>
        </w:rPr>
        <w:t>2</w:t>
      </w:r>
      <w:r>
        <w:t>O     灭火等     置换反应     Fe+2HCl＝FeCl</w:t>
      </w:r>
      <w:r>
        <w:rPr>
          <w:vertAlign w:val="subscript"/>
        </w:rPr>
        <w:t>2</w:t>
      </w:r>
      <w:r>
        <w:t>+H</w:t>
      </w:r>
      <w:r>
        <w:rPr>
          <w:vertAlign w:val="subscript"/>
        </w:rPr>
        <w:t>2</w:t>
      </w:r>
      <w:r>
        <w:t>↑</w:t>
      </w:r>
    </w:p>
    <w:p>
      <w:pPr>
        <w:spacing w:line="360" w:lineRule="auto"/>
        <w:jc w:val="left"/>
      </w:pPr>
      <w:r>
        <w:t>23．     瓶塞没有倒放     待蒸发皿中出现较多的固体时     引流     胶头滴管     &lt;</w:t>
      </w:r>
    </w:p>
    <w:p>
      <w:pPr>
        <w:spacing w:line="360" w:lineRule="auto"/>
        <w:jc w:val="left"/>
      </w:pPr>
      <w:r>
        <w:t>24．(1)     66.4     1.6</w:t>
      </w:r>
    </w:p>
    <w:p>
      <w:pPr>
        <w:spacing w:line="360" w:lineRule="auto"/>
        <w:jc w:val="left"/>
      </w:pPr>
      <w:r>
        <w:t>(2)设参加反应的过氧化氢的质量为</w:t>
      </w:r>
      <w:r>
        <w:rPr>
          <w:rFonts w:eastAsia="Times New Roman"/>
          <w:i/>
        </w:rPr>
        <w:t>x</w:t>
      </w:r>
      <w:r>
        <w:t>。</w:t>
      </w:r>
    </w:p>
    <w:p>
      <w:pPr>
        <w:spacing w:line="360" w:lineRule="auto"/>
        <w:jc w:val="left"/>
        <w:textAlignment w:val="center"/>
      </w:pPr>
      <w:r>
        <w:object>
          <v:shape id="_x0000_i1034" o:spt="75" alt=" " type="#_x0000_t75" style="height:66.1pt;width:114.45pt;" o:ole="t" filled="f" o:preferrelative="t" stroked="f" coordsize="21600,21600">
            <v:path/>
            <v:fill on="f" focussize="0,0"/>
            <v:stroke on="f" joinstyle="miter"/>
            <v:imagedata r:id="rId41" o:title="eqId01774e54bab9a48aee25a29ed8186c6b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035" o:spt="75" alt=" " type="#_x0000_t75" style="height:29pt;width:45.15pt;" o:ole="t" filled="f" o:preferrelative="t" stroked="f" coordsize="21600,21600">
            <v:path/>
            <v:fill on="f" focussize="0,0"/>
            <v:stroke on="f" joinstyle="miter"/>
            <v:imagedata r:id="rId43" o:title="eqId069b1cf6d1bae8b2e920d36f2b09f4a7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</w:pPr>
      <w:r>
        <w:t>解得：</w:t>
      </w:r>
      <w:r>
        <w:rPr>
          <w:rFonts w:eastAsia="Times New Roman"/>
          <w:i/>
        </w:rPr>
        <w:t>x</w:t>
      </w:r>
      <w:r>
        <w:t>=3.4g</w:t>
      </w:r>
    </w:p>
    <w:p>
      <w:pPr>
        <w:spacing w:line="360" w:lineRule="auto"/>
        <w:jc w:val="left"/>
        <w:textAlignment w:val="center"/>
      </w:pPr>
      <w:r>
        <w:t>过氧化氢溶液中过氧化氢的质量分数=</w:t>
      </w:r>
      <w:r>
        <w:object>
          <v:shape id="_x0000_i1036" o:spt="75" alt=" " type="#_x0000_t75" style="height:29pt;width:90.8pt;" o:ole="t" filled="f" o:preferrelative="t" stroked="f" coordsize="21600,21600">
            <v:path/>
            <v:fill on="f" focussize="0,0"/>
            <v:stroke on="f" joinstyle="miter"/>
            <v:imagedata r:id="rId45" o:title="eqId1aa4e85933e1a85024f02a621839f3e8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</w:pPr>
      <w:r>
        <w:t>答：过氧化氢溶液中过氧化氢的质量分数为5%。</w:t>
      </w:r>
    </w:p>
    <w:p>
      <w:pPr>
        <w:spacing w:line="360" w:lineRule="auto"/>
        <w:jc w:val="left"/>
      </w:pPr>
      <w:r>
        <w:t>25．（1）0.8</w:t>
      </w:r>
    </w:p>
    <w:p>
      <w:pPr>
        <w:spacing w:line="360" w:lineRule="auto"/>
        <w:jc w:val="left"/>
        <w:rPr>
          <w:i/>
        </w:rPr>
      </w:pPr>
      <w:r>
        <w:t>（2）解：设从反应开始到t时，消耗过氧化氢的质量为</w:t>
      </w:r>
      <w:r>
        <w:rPr>
          <w:i/>
        </w:rPr>
        <w:t>x</w:t>
      </w:r>
    </w:p>
    <w:p>
      <w:pPr>
        <w:spacing w:line="360" w:lineRule="auto"/>
        <w:jc w:val="left"/>
        <w:textAlignment w:val="center"/>
        <w:rPr>
          <w:i/>
        </w:rPr>
      </w:pPr>
      <w:r>
        <w:object>
          <v:shape id="_x0000_i1037" o:spt="75" alt=" " type="#_x0000_t75" style="height:66.1pt;width:114.45pt;" o:ole="t" filled="f" o:preferrelative="t" stroked="f" coordsize="21600,21600">
            <v:path/>
            <v:fill on="f" focussize="0,0"/>
            <v:stroke on="f" joinstyle="miter"/>
            <v:imagedata r:id="rId47" o:title="eqId0f23062a41823421819d6cf77d7f0b63"/>
            <o:lock v:ext="edit" aspectratio="t"/>
            <w10:wrap type="none"/>
            <w10:anchorlock/>
          </v:shape>
          <o:OLEObject Type="Embed" ProgID="Equation.DSMT4" ShapeID="_x0000_i1037" DrawAspect="Content" ObjectID="_1468075737" r:id="rId46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i/>
        </w:rPr>
        <w:t>x</w:t>
      </w:r>
      <w:r>
        <w:t>=1.7g</w:t>
      </w:r>
    </w:p>
    <w:p>
      <w:pPr>
        <w:spacing w:line="360" w:lineRule="auto"/>
        <w:jc w:val="left"/>
        <w:textAlignment w:val="center"/>
      </w:pPr>
      <w:r>
        <w:t>t时，剩余H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溶液的溶质质量分数：</w:t>
      </w:r>
      <w:r>
        <w:object>
          <v:shape id="_x0000_i1038" o:spt="75" alt=" " type="#_x0000_t75" style="height:29pt;width:146.15pt;" o:ole="t" filled="f" o:preferrelative="t" stroked="f" coordsize="21600,21600">
            <v:path/>
            <v:fill on="f" focussize="0,0"/>
            <v:stroke on="f" joinstyle="miter"/>
            <v:imagedata r:id="rId49" o:title="eqId316d40a757dac8d64ead7ef80536a409"/>
            <o:lock v:ext="edit" aspectratio="t"/>
            <w10:wrap type="none"/>
            <w10:anchorlock/>
          </v:shape>
          <o:OLEObject Type="Embed" ProgID="Equation.DSMT4" ShapeID="_x0000_i1038" DrawAspect="Content" ObjectID="_1468075738" r:id="rId48">
            <o:LockedField>false</o:LockedField>
          </o:OLEObject>
        </w:object>
      </w:r>
    </w:p>
    <w:p>
      <w:pPr>
        <w:spacing w:line="360" w:lineRule="auto"/>
        <w:jc w:val="left"/>
      </w:pPr>
      <w:r>
        <w:t>答：剩余过氧化氢溶液的溶质质量分数为1.68%。</w:t>
      </w:r>
    </w:p>
    <w:p>
      <w:pPr>
        <w:spacing w:line="360" w:lineRule="auto"/>
        <w:jc w:val="left"/>
      </w:pPr>
      <w:r>
        <w:t>26．(1)10</w:t>
      </w:r>
    </w:p>
    <w:p>
      <w:pPr>
        <w:spacing w:line="360" w:lineRule="auto"/>
        <w:jc w:val="left"/>
      </w:pPr>
      <w:r>
        <w:t>(2)40%</w:t>
      </w:r>
    </w:p>
    <w:p>
      <w:pPr>
        <w:spacing w:line="360" w:lineRule="auto"/>
        <w:jc w:val="left"/>
        <w:textAlignment w:val="center"/>
      </w:pPr>
      <w:r>
        <w:t>(3)解：由表格中数据可知，40g稀硫酸反应掉锌的质量为：</w:t>
      </w:r>
      <w:r>
        <w:object>
          <v:shape id="_x0000_i1039" o:spt="75" alt=" " type="#_x0000_t75" style="height:13.95pt;width:71.45pt;" o:ole="t" filled="f" o:preferrelative="t" stroked="f" coordsize="21600,21600">
            <v:path/>
            <v:fill on="f" focussize="0,0"/>
            <v:stroke on="f" joinstyle="miter"/>
            <v:imagedata r:id="rId51" o:title="eqId3fbeb9c675ebf3192fb6b3599ea7f6a1"/>
            <o:lock v:ext="edit" aspectratio="t"/>
            <w10:wrap type="none"/>
            <w10:anchorlock/>
          </v:shape>
          <o:OLEObject Type="Embed" ProgID="Equation.DSMT4" ShapeID="_x0000_i1039" DrawAspect="Content" ObjectID="_1468075739" r:id="rId50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rPr>
          <w:rFonts w:eastAsia="Times New Roman"/>
          <w:i/>
        </w:rPr>
      </w:pPr>
      <w:r>
        <w:t>设40g稀硫酸中溶质的质量为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  <w:textAlignment w:val="center"/>
      </w:pPr>
      <w:r>
        <w:object>
          <v:shape id="_x0000_i1040" o:spt="75" alt=" " type="#_x0000_t75" style="height:47.3pt;width:113.35pt;" o:ole="t" filled="f" o:preferrelative="t" stroked="f" coordsize="21600,21600">
            <v:path/>
            <v:fill on="f" focussize="0,0"/>
            <v:stroke on="f" joinstyle="miter"/>
            <v:imagedata r:id="rId53" o:title="eqIdec3ff804ac0cb5e083245f8ebb07ab81"/>
            <o:lock v:ext="edit" aspectratio="t"/>
            <w10:wrap type="none"/>
            <w10:anchorlock/>
          </v:shape>
          <o:OLEObject Type="Embed" ProgID="Equation.DSMT4" ShapeID="_x0000_i1040" DrawAspect="Content" ObjectID="_1468075740" r:id="rId52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041" o:spt="75" alt=" " type="#_x0000_t75" style="height:26.85pt;width:44.05pt;" o:ole="t" filled="f" o:preferrelative="t" stroked="f" coordsize="21600,21600">
            <v:path/>
            <v:fill on="f" focussize="0,0"/>
            <v:stroke on="f" joinstyle="miter"/>
            <v:imagedata r:id="rId55" o:title="eqId2b858804d58bd6644796ee4690f4ef80"/>
            <o:lock v:ext="edit" aspectratio="t"/>
            <w10:wrap type="none"/>
            <w10:anchorlock/>
          </v:shape>
          <o:OLEObject Type="Embed" ProgID="Equation.DSMT4" ShapeID="_x0000_i1041" DrawAspect="Content" ObjectID="_1468075741" r:id="rId54">
            <o:LockedField>false</o:LockedField>
          </o:OLEObject>
        </w:object>
      </w:r>
    </w:p>
    <w:p>
      <w:pPr>
        <w:spacing w:line="360" w:lineRule="auto"/>
        <w:jc w:val="left"/>
      </w:pPr>
      <w:r>
        <w:rPr>
          <w:rFonts w:eastAsia="Times New Roman"/>
          <w:i/>
        </w:rPr>
        <w:t>x</w:t>
      </w:r>
      <w:r>
        <w:t>=9.8g</w:t>
      </w:r>
    </w:p>
    <w:p>
      <w:pPr>
        <w:spacing w:line="360" w:lineRule="auto"/>
        <w:jc w:val="left"/>
        <w:textAlignment w:val="center"/>
      </w:pPr>
      <w:r>
        <w:t>所用稀硫酸的溶质质量分数是</w:t>
      </w:r>
      <w:r>
        <w:object>
          <v:shape id="_x0000_i1042" o:spt="75" alt=" " type="#_x0000_t75" style="height:29pt;width:93.5pt;" o:ole="t" filled="f" o:preferrelative="t" stroked="f" coordsize="21600,21600">
            <v:path/>
            <v:fill on="f" focussize="0,0"/>
            <v:stroke on="f" joinstyle="miter"/>
            <v:imagedata r:id="rId57" o:title="eqIda0f37cba4fd17787f9478c7be7c9bd23"/>
            <o:lock v:ext="edit" aspectratio="t"/>
            <w10:wrap type="none"/>
            <w10:anchorlock/>
          </v:shape>
          <o:OLEObject Type="Embed" ProgID="Equation.DSMT4" ShapeID="_x0000_i1042" DrawAspect="Content" ObjectID="_1468075742" r:id="rId56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</w:pPr>
      <w:r>
        <w:t>答：所用稀硫酸的溶质质量分数为24.5%</w:t>
      </w:r>
    </w:p>
    <w:p>
      <w:pPr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14FE"/>
    <w:rsid w:val="00043B54"/>
    <w:rsid w:val="000716F8"/>
    <w:rsid w:val="001D7A06"/>
    <w:rsid w:val="00284433"/>
    <w:rsid w:val="002A1EC6"/>
    <w:rsid w:val="002E035E"/>
    <w:rsid w:val="00311057"/>
    <w:rsid w:val="004151FC"/>
    <w:rsid w:val="006B16C5"/>
    <w:rsid w:val="00761F59"/>
    <w:rsid w:val="00776133"/>
    <w:rsid w:val="008C07DE"/>
    <w:rsid w:val="009E611B"/>
    <w:rsid w:val="00A30CCE"/>
    <w:rsid w:val="00AC3E9C"/>
    <w:rsid w:val="00BC4F14"/>
    <w:rsid w:val="00BF535F"/>
    <w:rsid w:val="00C02FC6"/>
    <w:rsid w:val="00C806B0"/>
    <w:rsid w:val="00E42DEB"/>
    <w:rsid w:val="00E476EE"/>
    <w:rsid w:val="00EF035E"/>
    <w:rsid w:val="41D6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0" Type="http://schemas.openxmlformats.org/officeDocument/2006/relationships/fontTable" Target="fontTable.xml"/><Relationship Id="rId6" Type="http://schemas.openxmlformats.org/officeDocument/2006/relationships/theme" Target="theme/theme1.xml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34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7.bin"/><Relationship Id="rId53" Type="http://schemas.openxmlformats.org/officeDocument/2006/relationships/image" Target="media/image32.wmf"/><Relationship Id="rId52" Type="http://schemas.openxmlformats.org/officeDocument/2006/relationships/oleObject" Target="embeddings/oleObject16.bin"/><Relationship Id="rId51" Type="http://schemas.openxmlformats.org/officeDocument/2006/relationships/image" Target="media/image31.wmf"/><Relationship Id="rId50" Type="http://schemas.openxmlformats.org/officeDocument/2006/relationships/oleObject" Target="embeddings/oleObject15.bin"/><Relationship Id="rId5" Type="http://schemas.openxmlformats.org/officeDocument/2006/relationships/footer" Target="footer2.xml"/><Relationship Id="rId49" Type="http://schemas.openxmlformats.org/officeDocument/2006/relationships/image" Target="media/image30.wmf"/><Relationship Id="rId48" Type="http://schemas.openxmlformats.org/officeDocument/2006/relationships/oleObject" Target="embeddings/oleObject14.bin"/><Relationship Id="rId47" Type="http://schemas.openxmlformats.org/officeDocument/2006/relationships/image" Target="media/image29.wmf"/><Relationship Id="rId46" Type="http://schemas.openxmlformats.org/officeDocument/2006/relationships/oleObject" Target="embeddings/oleObject13.bin"/><Relationship Id="rId45" Type="http://schemas.openxmlformats.org/officeDocument/2006/relationships/image" Target="media/image28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7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6.wmf"/><Relationship Id="rId40" Type="http://schemas.openxmlformats.org/officeDocument/2006/relationships/oleObject" Target="embeddings/oleObject10.bin"/><Relationship Id="rId4" Type="http://schemas.openxmlformats.org/officeDocument/2006/relationships/footer" Target="footer1.xml"/><Relationship Id="rId39" Type="http://schemas.openxmlformats.org/officeDocument/2006/relationships/image" Target="media/image25.wmf"/><Relationship Id="rId38" Type="http://schemas.openxmlformats.org/officeDocument/2006/relationships/oleObject" Target="embeddings/oleObject9.bin"/><Relationship Id="rId37" Type="http://schemas.openxmlformats.org/officeDocument/2006/relationships/image" Target="media/image24.wmf"/><Relationship Id="rId36" Type="http://schemas.openxmlformats.org/officeDocument/2006/relationships/oleObject" Target="embeddings/oleObject8.bin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wmf"/><Relationship Id="rId23" Type="http://schemas.openxmlformats.org/officeDocument/2006/relationships/oleObject" Target="embeddings/oleObject6.bin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2850</Words>
  <Characters>3363</Characters>
  <Lines>186</Lines>
  <Paragraphs>248</Paragraphs>
  <TotalTime>10</TotalTime>
  <ScaleCrop>false</ScaleCrop>
  <LinksUpToDate>false</LinksUpToDate>
  <CharactersWithSpaces>5965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2023-02-19T11:50:39Z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