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sz w:val="24"/>
          <w:szCs w:val="24"/>
        </w:rPr>
      </w:pPr>
      <w:r>
        <w:rPr>
          <w:rFonts w:hint="eastAsia" w:ascii="黑体" w:hAnsi="黑体" w:eastAsia="黑体" w:cs="黑体"/>
          <w:sz w:val="32"/>
          <w:szCs w:val="32"/>
        </w:rPr>
        <w:drawing>
          <wp:anchor distT="0" distB="0" distL="114300" distR="114300" simplePos="0" relativeHeight="251659264" behindDoc="0" locked="0" layoutInCell="1" allowOverlap="1">
            <wp:simplePos x="0" y="0"/>
            <wp:positionH relativeFrom="page">
              <wp:posOffset>11874500</wp:posOffset>
            </wp:positionH>
            <wp:positionV relativeFrom="topMargin">
              <wp:posOffset>10515600</wp:posOffset>
            </wp:positionV>
            <wp:extent cx="342900" cy="4064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42900" cy="406400"/>
                    </a:xfrm>
                    <a:prstGeom prst="rect">
                      <a:avLst/>
                    </a:prstGeom>
                  </pic:spPr>
                </pic:pic>
              </a:graphicData>
            </a:graphic>
          </wp:anchor>
        </w:drawing>
      </w:r>
      <w:r>
        <w:rPr>
          <w:rFonts w:hint="eastAsia" w:ascii="黑体" w:hAnsi="黑体" w:eastAsia="黑体" w:cs="黑体"/>
          <w:sz w:val="32"/>
          <w:szCs w:val="32"/>
        </w:rPr>
        <w:t>统编版小学语文六年级</w:t>
      </w:r>
      <w:r>
        <w:rPr>
          <w:rFonts w:hint="eastAsia" w:ascii="黑体" w:hAnsi="黑体" w:eastAsia="黑体" w:cs="黑体"/>
          <w:sz w:val="32"/>
          <w:szCs w:val="32"/>
          <w:lang w:eastAsia="zh-CN"/>
        </w:rPr>
        <w:t>下</w:t>
      </w:r>
      <w:r>
        <w:rPr>
          <w:rFonts w:hint="eastAsia" w:ascii="黑体" w:hAnsi="黑体" w:eastAsia="黑体" w:cs="黑体"/>
          <w:sz w:val="32"/>
          <w:szCs w:val="32"/>
        </w:rPr>
        <w:t>册第二单元测试题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班级:</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卷面书写(10分)</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等级</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读拼音，写词语(10分)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k</w:t>
      </w:r>
      <w:r>
        <w:rPr>
          <w:rFonts w:hint="eastAsia" w:asciiTheme="minorEastAsia" w:hAnsiTheme="minorEastAsia" w:eastAsiaTheme="minorEastAsia" w:cstheme="minorEastAsia"/>
          <w:sz w:val="24"/>
          <w:szCs w:val="24"/>
          <w:lang w:val="en-US" w:eastAsia="zh-CN"/>
        </w:rPr>
        <w:t xml:space="preserve">òng   jù    jì   mò    zhàng  peng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 xml:space="preserve">zhà   lan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 xml:space="preserve"> xí    jī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    (       )  (          )    (        )  (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xù   yǎng   tiāo   tì    mù   fá   piǎo   jiàn   huāng   dǎo</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   (       )   (       )  (        )    (          )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二、下列选项中，加点字的读音全部正确的一项是(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畜</w:t>
      </w:r>
      <w:r>
        <w:rPr>
          <w:rFonts w:hint="eastAsia" w:asciiTheme="minorEastAsia" w:hAnsiTheme="minorEastAsia" w:eastAsiaTheme="minorEastAsia" w:cstheme="minorEastAsia"/>
          <w:sz w:val="24"/>
          <w:szCs w:val="24"/>
        </w:rPr>
        <w:t>养(x</w:t>
      </w:r>
      <w:r>
        <w:rPr>
          <w:rFonts w:hint="eastAsia" w:asciiTheme="minorEastAsia" w:hAnsiTheme="minorEastAsia" w:eastAsiaTheme="minorEastAsia" w:cstheme="minorEastAsia"/>
          <w:sz w:val="24"/>
          <w:szCs w:val="24"/>
          <w:lang w:val="en-US" w:eastAsia="zh-CN"/>
        </w:rPr>
        <w:t xml:space="preserve">ù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处</w:t>
      </w:r>
      <w:r>
        <w:rPr>
          <w:rFonts w:hint="eastAsia" w:asciiTheme="minorEastAsia" w:hAnsiTheme="minorEastAsia" w:eastAsiaTheme="minorEastAsia" w:cstheme="minorEastAsia"/>
          <w:sz w:val="24"/>
          <w:szCs w:val="24"/>
        </w:rPr>
        <w:t>境(ch</w:t>
      </w:r>
      <w:r>
        <w:rPr>
          <w:rFonts w:hint="eastAsia" w:asciiTheme="minorEastAsia" w:hAnsiTheme="minorEastAsia" w:eastAsiaTheme="minorEastAsia" w:cstheme="minorEastAsia"/>
          <w:sz w:val="24"/>
          <w:szCs w:val="24"/>
          <w:lang w:val="en-US" w:eastAsia="zh-CN"/>
        </w:rPr>
        <w:t>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调</w:t>
      </w:r>
      <w:r>
        <w:rPr>
          <w:rFonts w:hint="eastAsia" w:asciiTheme="minorEastAsia" w:hAnsiTheme="minorEastAsia" w:eastAsiaTheme="minorEastAsia" w:cstheme="minorEastAsia"/>
          <w:sz w:val="24"/>
          <w:szCs w:val="24"/>
        </w:rPr>
        <w:t>整(di</w:t>
      </w:r>
      <w:r>
        <w:rPr>
          <w:rFonts w:hint="eastAsia" w:asciiTheme="minorEastAsia" w:hAnsiTheme="minorEastAsia" w:eastAsiaTheme="minorEastAsia" w:cstheme="minorEastAsia"/>
          <w:sz w:val="24"/>
          <w:szCs w:val="24"/>
          <w:lang w:val="en-US" w:eastAsia="zh-CN"/>
        </w:rPr>
        <w:t>à</w:t>
      </w:r>
      <w:r>
        <w:rPr>
          <w:rFonts w:hint="eastAsia" w:asciiTheme="minorEastAsia" w:hAnsiTheme="minorEastAsia" w:eastAsiaTheme="minorEastAsia" w:cstheme="minorEastAsia"/>
          <w:sz w:val="24"/>
          <w:szCs w:val="24"/>
        </w:rPr>
        <w:t>o)</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瞟</w:t>
      </w:r>
      <w:r>
        <w:rPr>
          <w:rFonts w:hint="eastAsia" w:asciiTheme="minorEastAsia" w:hAnsiTheme="minorEastAsia" w:eastAsiaTheme="minorEastAsia" w:cstheme="minorEastAsia"/>
          <w:sz w:val="24"/>
          <w:szCs w:val="24"/>
        </w:rPr>
        <w:t>见(pi</w:t>
      </w:r>
      <w:r>
        <w:rPr>
          <w:rFonts w:hint="eastAsia" w:asciiTheme="minorEastAsia" w:hAnsiTheme="minorEastAsia" w:eastAsiaTheme="minorEastAsia" w:cstheme="minorEastAsia"/>
          <w:sz w:val="24"/>
          <w:szCs w:val="24"/>
          <w:lang w:val="en-US" w:eastAsia="zh-CN"/>
        </w:rPr>
        <w:t>ǎ</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叛</w:t>
      </w:r>
      <w:r>
        <w:rPr>
          <w:rFonts w:hint="eastAsia" w:asciiTheme="minorEastAsia" w:hAnsiTheme="minorEastAsia" w:eastAsiaTheme="minorEastAsia" w:cstheme="minorEastAsia"/>
          <w:sz w:val="24"/>
          <w:szCs w:val="24"/>
        </w:rPr>
        <w:t>乱(p</w:t>
      </w:r>
      <w:r>
        <w:rPr>
          <w:rFonts w:hint="eastAsia" w:asciiTheme="minorEastAsia" w:hAnsiTheme="minorEastAsia" w:eastAsiaTheme="minorEastAsia" w:cstheme="minorEastAsia"/>
          <w:sz w:val="24"/>
          <w:szCs w:val="24"/>
          <w:lang w:val="en-US" w:eastAsia="zh-CN"/>
        </w:rPr>
        <w:t>à</w:t>
      </w:r>
      <w:r>
        <w:rPr>
          <w:rFonts w:hint="eastAsia" w:asciiTheme="minorEastAsia" w:hAnsiTheme="minorEastAsia" w:eastAsiaTheme="minorEastAsia" w:cstheme="minorEastAsia"/>
          <w:sz w:val="24"/>
          <w:szCs w:val="24"/>
        </w:rPr>
        <w:t>n)</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挑</w:t>
      </w:r>
      <w:r>
        <w:rPr>
          <w:rFonts w:hint="eastAsia" w:asciiTheme="minorEastAsia" w:hAnsiTheme="minorEastAsia" w:eastAsiaTheme="minorEastAsia" w:cstheme="minorEastAsia"/>
          <w:sz w:val="24"/>
          <w:szCs w:val="24"/>
          <w:em w:val="dot"/>
        </w:rPr>
        <w:t>剔</w:t>
      </w:r>
      <w:r>
        <w:rPr>
          <w:rFonts w:hint="eastAsia" w:asciiTheme="minorEastAsia" w:hAnsiTheme="minorEastAsia" w:eastAsiaTheme="minorEastAsia" w:cstheme="minorEastAsia"/>
          <w:sz w:val="24"/>
          <w:szCs w:val="24"/>
        </w:rPr>
        <w:t>(ti)</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木</w:t>
      </w:r>
      <w:r>
        <w:rPr>
          <w:rFonts w:hint="eastAsia" w:asciiTheme="minorEastAsia" w:hAnsiTheme="minorEastAsia" w:eastAsiaTheme="minorEastAsia" w:cstheme="minorEastAsia"/>
          <w:sz w:val="24"/>
          <w:szCs w:val="24"/>
          <w:em w:val="dot"/>
        </w:rPr>
        <w:t>筏</w:t>
      </w: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sz w:val="24"/>
          <w:szCs w:val="24"/>
          <w:lang w:val="en-US" w:eastAsia="zh-CN"/>
        </w:rPr>
        <w:t xml:space="preserve">á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消</w:t>
      </w:r>
      <w:r>
        <w:rPr>
          <w:rFonts w:hint="eastAsia" w:asciiTheme="minorEastAsia" w:hAnsiTheme="minorEastAsia" w:eastAsiaTheme="minorEastAsia" w:cstheme="minorEastAsia"/>
          <w:sz w:val="24"/>
          <w:szCs w:val="24"/>
          <w:em w:val="dot"/>
        </w:rPr>
        <w:t>瘦</w:t>
      </w:r>
      <w:r>
        <w:rPr>
          <w:rFonts w:hint="eastAsia" w:asciiTheme="minorEastAsia" w:hAnsiTheme="minorEastAsia" w:eastAsiaTheme="minorEastAsia" w:cstheme="minorEastAsia"/>
          <w:sz w:val="24"/>
          <w:szCs w:val="24"/>
        </w:rPr>
        <w:t>(s</w:t>
      </w:r>
      <w:r>
        <w:rPr>
          <w:rFonts w:hint="eastAsia" w:asciiTheme="minorEastAsia" w:hAnsiTheme="minorEastAsia" w:eastAsiaTheme="minorEastAsia" w:cstheme="minorEastAsia"/>
          <w:sz w:val="24"/>
          <w:szCs w:val="24"/>
          <w:lang w:val="en-US" w:eastAsia="zh-CN"/>
        </w:rPr>
        <w:t>ò</w:t>
      </w:r>
      <w:r>
        <w:rPr>
          <w:rFonts w:hint="eastAsia" w:asciiTheme="minorEastAsia" w:hAnsiTheme="minorEastAsia" w:eastAsiaTheme="minorEastAsia" w:cstheme="minorEastAsia"/>
          <w:sz w:val="24"/>
          <w:szCs w:val="24"/>
        </w:rPr>
        <w:t>u)</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呻</w:t>
      </w:r>
      <w:r>
        <w:rPr>
          <w:rFonts w:hint="eastAsia" w:asciiTheme="minorEastAsia" w:hAnsiTheme="minorEastAsia" w:eastAsiaTheme="minorEastAsia" w:cstheme="minorEastAsia"/>
          <w:sz w:val="24"/>
          <w:szCs w:val="24"/>
          <w:em w:val="dot"/>
        </w:rPr>
        <w:t>吟</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y</w:t>
      </w:r>
      <w:r>
        <w:rPr>
          <w:rFonts w:hint="eastAsia" w:asciiTheme="minorEastAsia" w:hAnsiTheme="minorEastAsia" w:eastAsiaTheme="minorEastAsia" w:cstheme="minorEastAsia"/>
          <w:sz w:val="24"/>
          <w:szCs w:val="24"/>
          <w:lang w:val="en-US" w:eastAsia="zh-CN"/>
        </w:rPr>
        <w:t>í</w:t>
      </w:r>
      <w:r>
        <w:rPr>
          <w:rFonts w:hint="eastAsia" w:asciiTheme="minorEastAsia" w:hAnsiTheme="minorEastAsia" w:eastAsiaTheme="minorEastAsia" w:cstheme="minorEastAsia"/>
          <w:sz w:val="24"/>
          <w:szCs w:val="24"/>
        </w:rPr>
        <w:t>ng</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哀</w:t>
      </w:r>
      <w:r>
        <w:rPr>
          <w:rFonts w:hint="eastAsia" w:asciiTheme="minorEastAsia" w:hAnsiTheme="minorEastAsia" w:eastAsiaTheme="minorEastAsia" w:cstheme="minorEastAsia"/>
          <w:sz w:val="24"/>
          <w:szCs w:val="24"/>
          <w:em w:val="dot"/>
        </w:rPr>
        <w:t>悼</w:t>
      </w:r>
      <w:r>
        <w:rPr>
          <w:rFonts w:hint="eastAsia" w:asciiTheme="minorEastAsia" w:hAnsiTheme="minorEastAsia" w:eastAsiaTheme="minorEastAsia" w:cstheme="minorEastAsia"/>
          <w:sz w:val="24"/>
          <w:szCs w:val="24"/>
        </w:rPr>
        <w:t>(di</w:t>
      </w:r>
      <w:r>
        <w:rPr>
          <w:rFonts w:hint="eastAsia" w:asciiTheme="minorEastAsia" w:hAnsiTheme="minorEastAsia" w:eastAsiaTheme="minorEastAsia" w:cstheme="minorEastAsia"/>
          <w:sz w:val="24"/>
          <w:szCs w:val="24"/>
          <w:lang w:val="en-US" w:eastAsia="zh-CN"/>
        </w:rPr>
        <w:t>à</w:t>
      </w:r>
      <w:r>
        <w:rPr>
          <w:rFonts w:hint="eastAsia" w:asciiTheme="minorEastAsia" w:hAnsiTheme="minorEastAsia" w:eastAsiaTheme="minorEastAsia" w:cstheme="minorEastAsia"/>
          <w:sz w:val="24"/>
          <w:szCs w:val="24"/>
        </w:rPr>
        <w:t>o)</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仆</w:t>
      </w:r>
      <w:r>
        <w:rPr>
          <w:rFonts w:hint="eastAsia" w:asciiTheme="minorEastAsia" w:hAnsiTheme="minorEastAsia" w:eastAsiaTheme="minorEastAsia" w:cstheme="minorEastAsia"/>
          <w:sz w:val="24"/>
          <w:szCs w:val="24"/>
        </w:rPr>
        <w:t>役(p</w:t>
      </w:r>
      <w:r>
        <w:rPr>
          <w:rFonts w:hint="eastAsia" w:asciiTheme="minorEastAsia" w:hAnsiTheme="minorEastAsia" w:eastAsiaTheme="minorEastAsia" w:cstheme="minorEastAsia"/>
          <w:sz w:val="24"/>
          <w:szCs w:val="24"/>
          <w:lang w:val="en-US" w:eastAsia="zh-CN"/>
        </w:rPr>
        <w:t>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稍</w:t>
      </w:r>
      <w:r>
        <w:rPr>
          <w:rFonts w:hint="eastAsia" w:asciiTheme="minorEastAsia" w:hAnsiTheme="minorEastAsia" w:eastAsiaTheme="minorEastAsia" w:cstheme="minorEastAsia"/>
          <w:sz w:val="24"/>
          <w:szCs w:val="24"/>
        </w:rPr>
        <w:t>微（sh</w:t>
      </w:r>
      <w:r>
        <w:rPr>
          <w:rFonts w:hint="eastAsia" w:asciiTheme="minorEastAsia" w:hAnsiTheme="minorEastAsia" w:eastAsiaTheme="minorEastAsia" w:cstheme="minorEastAsia"/>
          <w:sz w:val="24"/>
          <w:szCs w:val="24"/>
          <w:lang w:eastAsia="zh-CN"/>
        </w:rPr>
        <w:t>ā</w:t>
      </w:r>
      <w:r>
        <w:rPr>
          <w:rFonts w:hint="eastAsia" w:asciiTheme="minorEastAsia" w:hAnsiTheme="minorEastAsia" w:eastAsiaTheme="minorEastAsia" w:cstheme="minorEastAsia"/>
          <w:sz w:val="24"/>
          <w:szCs w:val="24"/>
        </w:rPr>
        <w:t>o）</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三、给加点字选择正确的解释，把序号写在括号里。(4分)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闻：A.听见；B.听见的事情；C.有名望的：D.用鼻子闻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闻所未</w:t>
      </w:r>
      <w:r>
        <w:rPr>
          <w:rFonts w:hint="eastAsia" w:asciiTheme="minorEastAsia" w:hAnsiTheme="minorEastAsia" w:eastAsiaTheme="minorEastAsia" w:cstheme="minorEastAsia"/>
          <w:sz w:val="24"/>
          <w:szCs w:val="24"/>
          <w:em w:val="dot"/>
        </w:rPr>
        <w:t>闻</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闻</w:t>
      </w:r>
      <w:r>
        <w:rPr>
          <w:rFonts w:hint="eastAsia" w:asciiTheme="minorEastAsia" w:hAnsiTheme="minorEastAsia" w:eastAsiaTheme="minorEastAsia" w:cstheme="minorEastAsia"/>
          <w:sz w:val="24"/>
          <w:szCs w:val="24"/>
        </w:rPr>
        <w:t xml:space="preserve">人（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见</w:t>
      </w:r>
      <w:r>
        <w:rPr>
          <w:rFonts w:hint="eastAsia" w:asciiTheme="minorEastAsia" w:hAnsiTheme="minorEastAsia" w:eastAsiaTheme="minorEastAsia" w:cstheme="minorEastAsia"/>
          <w:sz w:val="24"/>
          <w:szCs w:val="24"/>
          <w:em w:val="dot"/>
        </w:rPr>
        <w:t>闻</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em w:val="dot"/>
        </w:rPr>
        <w:t>闻</w:t>
      </w:r>
      <w:r>
        <w:rPr>
          <w:rFonts w:hint="eastAsia" w:asciiTheme="minorEastAsia" w:hAnsiTheme="minorEastAsia" w:eastAsiaTheme="minorEastAsia" w:cstheme="minorEastAsia"/>
          <w:sz w:val="24"/>
          <w:szCs w:val="24"/>
        </w:rPr>
        <w:t>一闻（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四、选词填空。(2分)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160" w:firstLineChars="9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锐利</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锋利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猫用（       ）的犬牙触到了尼尔斯的咽喉上，尼尔斯吓坏了。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她的眼光很（     ），一下子就看出了问题的所在。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五、补全词语，并完成练习。(9分)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   )精(   )神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得意（  ）（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）头（   ）气 </w:t>
      </w: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心平（   ）（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   ）欲试  头（   ）目（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1.形容非常满足、高兴，神气十足的样子的词语是（       ），上面的词语中，与它互为反义词的是（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2.选词填空。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遇到事我们不能慌张，要（       ）地应对，这样才能很快解决问题。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六、按要求完成句子练习。(12分)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1.我现在处在一个令人忧伤的、没有言语交流的生活场景中。(缩句)(2分)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2.下列句子没有语病的一项是(       )。(2分)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A.因为我收罗了这么多东西，所以还缺少许多。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B被抛弃在一座可怕的荒岛上，没有重见天日的希望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尼尔斯认为找小孤仙讲和是最聪明的做法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他叙述讲述着这次稀奇的历险经历。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给下列句子中的破折号选择恰当的用法，并完成练习。(4分)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表示解释说明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表示语意转折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表示声音的延长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表示意思的递进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(1)因为这是大年夜—她可忘不了这个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(2)今天的天气真是不错啊！你刚才说什么?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(3)“雷锋精神”永远不会离开它的家乡—中国。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(4)用剩下的破折号的用法写一个句子。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下列句子中，加点部分的用法与其他三项不同的是(</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过了二十三，大家更忙，春节</w:t>
      </w:r>
      <w:r>
        <w:rPr>
          <w:rFonts w:hint="eastAsia" w:asciiTheme="minorEastAsia" w:hAnsiTheme="minorEastAsia" w:eastAsiaTheme="minorEastAsia" w:cstheme="minorEastAsia"/>
          <w:sz w:val="24"/>
          <w:szCs w:val="24"/>
          <w:em w:val="dot"/>
        </w:rPr>
        <w:t>眨眼间就要到了</w:t>
      </w:r>
      <w:r>
        <w:rPr>
          <w:rFonts w:hint="eastAsia" w:asciiTheme="minorEastAsia" w:hAnsiTheme="minorEastAsia" w:eastAsiaTheme="minorEastAsia" w:cstheme="minorEastAsia"/>
          <w:sz w:val="24"/>
          <w:szCs w:val="24"/>
        </w:rPr>
        <w:t>啊</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住方家大院的八儿，今天</w:t>
      </w:r>
      <w:r>
        <w:rPr>
          <w:rFonts w:hint="eastAsia" w:asciiTheme="minorEastAsia" w:hAnsiTheme="minorEastAsia" w:eastAsiaTheme="minorEastAsia" w:cstheme="minorEastAsia"/>
          <w:sz w:val="24"/>
          <w:szCs w:val="24"/>
          <w:em w:val="dot"/>
        </w:rPr>
        <w:t>喜得快要发疯了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还没有放学，我已经</w:t>
      </w:r>
      <w:r>
        <w:rPr>
          <w:rFonts w:hint="eastAsia" w:asciiTheme="minorEastAsia" w:hAnsiTheme="minorEastAsia" w:eastAsiaTheme="minorEastAsia" w:cstheme="minorEastAsia"/>
          <w:sz w:val="24"/>
          <w:szCs w:val="24"/>
          <w:em w:val="dot"/>
        </w:rPr>
        <w:t>饿得前胸贴到了后背上</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考试得了第一名，我放学后</w:t>
      </w:r>
      <w:r>
        <w:rPr>
          <w:rFonts w:hint="eastAsia" w:asciiTheme="minorEastAsia" w:hAnsiTheme="minorEastAsia" w:eastAsiaTheme="minorEastAsia" w:cstheme="minorEastAsia"/>
          <w:sz w:val="24"/>
          <w:szCs w:val="24"/>
          <w:em w:val="dot"/>
        </w:rPr>
        <w:t>一路小跑</w:t>
      </w:r>
      <w:r>
        <w:rPr>
          <w:rFonts w:hint="eastAsia" w:asciiTheme="minorEastAsia" w:hAnsiTheme="minorEastAsia" w:eastAsiaTheme="minorEastAsia" w:cstheme="minorEastAsia"/>
          <w:sz w:val="24"/>
          <w:szCs w:val="24"/>
        </w:rPr>
        <w:t>回家向妈妈报喜。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下列阅读名著的方法，说法不正确的一项是(</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在读书时，可以在页面的空白处随时写下自己的感悟</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看到特别喜欢的段落，可以摘抄下来，并标注好内容的页码</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遇到人物关</w:t>
      </w:r>
      <w:r>
        <w:rPr>
          <w:rFonts w:hint="eastAsia" w:asciiTheme="minorEastAsia" w:hAnsiTheme="minorEastAsia" w:eastAsiaTheme="minorEastAsia" w:cstheme="minorEastAsia"/>
          <w:sz w:val="24"/>
          <w:szCs w:val="24"/>
        </w:rPr>
        <w:t>系复杂的名著，可以不用理会人物的关系，具要下读就行了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en-US" w:eastAsia="zh-CN"/>
        </w:rPr>
        <w:t>.读完一本书</w:t>
      </w:r>
      <w:r>
        <w:rPr>
          <w:rFonts w:hint="eastAsia" w:asciiTheme="minorEastAsia" w:hAnsiTheme="minorEastAsia" w:eastAsiaTheme="minorEastAsia" w:cstheme="minorEastAsia"/>
          <w:sz w:val="24"/>
          <w:szCs w:val="24"/>
        </w:rPr>
        <w:t>后，可以把全书的结构写下来，还可以写写作者在书中表达的</w:t>
      </w:r>
      <w:r>
        <w:rPr>
          <w:rFonts w:hint="eastAsia" w:asciiTheme="minorEastAsia" w:hAnsiTheme="minorEastAsia" w:eastAsiaTheme="minorEastAsia" w:cstheme="minorEastAsia"/>
          <w:sz w:val="24"/>
          <w:szCs w:val="24"/>
          <w:lang w:eastAsia="zh-CN"/>
        </w:rPr>
        <w:t>一些想法。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七、根据所学内容填空。(8分)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1.豆蔻是一种初夏开花的植物，人们常用来比喻（   ）岁的少年时光为“  ”。杜甫有诗曰：“酒债寻常行处有，人生七十古来稀。”后人就多依此诗，称70岁为（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2.通过学习本单元的课文，我们了解了不少外国著作中的人物形象。其中，给我留下印象较深的是（              ）,他是一个（                 ）的人。课外，我还阅读了其他外国文学作品，有《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八、口语交际。(5分)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法国启蒙思想家卢梭曾建议每个青少年尤其是男孩子都应该读读《鲁滨逊漂流记》这本书，你认为他提出的建议合理吗?结合书中具体情节说明原因。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九、阅读理解。(23分)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老人与海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梗</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圣地亚哥是古巴的一个老渔夫，有一段时间，老渔夫独自乘小船打鱼，他接连打了84天，但一条鱼也没有捕到。本来一个叫马诺林的男孩子跟他在一起，可是日子一久，马诺林的父母认为老头悖运，吩咐孩子搭另一条船出海。孩子每次见到老头空船而归，总要帮他拿拿东西。孩子为老头准备饭菜，跟他一起评论垒球赛</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老人和孩子相约第二天，就是第85天一早一起出海。当晚老头做了个梦，梦见自己少年当水手时远航非洲见到了在海滩上嬉戏的狮子。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醒后他去叫醒孩子，两人分乘两条船，出港后各自驶向自己选择的海面。天还没有亮，老头已经放下鱼饵。他看见露出水面的一根绿色竿子急遽地附入水中他用右手的大拇指和食指轻轻捏着钓丝。经过判断，他断定这是一条大鱼。这激起他要向它挑战的决心。老人先松开钓丝，然后大喝一声，收拢钓丝，但鱼并不肯屈服，老头把钓丝背在脊梁上，但是作用不大，小船向西北方飘去。为了能坚持下去，他不断地和鱼、鸟、大海对话，不断地回忆往事。太阳升起后，老头发觉鱼还没有疲倦，鱼开始不安分了。老头用右手去摸钓丝，发现那只手正在流血。过了一会儿他的左手又抽起筋来，但他仍竭力坚持。正在这时，钓丝慢慢升起来，大鱼终于露出水面，它足有18英尺长，比他的船还要大。老人和大鱼一直僵持着，双方已搏斗了两天一夜。老人和大鱼的持久战又从黑夜延续到天明。大鱼跃起十几次后开始绕着小船打转。老人头昏眼花，但他仍紧紧拉着钓丝。当鱼游到他身边时，他把钓丝踩在脚下，然后把鱼又扎进</w:t>
      </w:r>
      <w:r>
        <w:rPr>
          <w:rFonts w:hint="eastAsia" w:asciiTheme="minorEastAsia" w:hAnsiTheme="minorEastAsia" w:eastAsiaTheme="minorEastAsia" w:cstheme="minorEastAsia"/>
          <w:sz w:val="24"/>
          <w:szCs w:val="24"/>
          <w:lang w:eastAsia="zh-CN"/>
        </w:rPr>
        <w:t>鱼身。鱼仰身朝天，它终于死了。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老头把大鱼绑在船边胜利返航。一个多小时后鲨鱼嗅到了大鱼的血腥味跟踪而至抢吃鱼肉。老头见到第一条鲨鱼。他把鱼又准备好，用绳子系住。待鲨鱼逼近船尾去咬大鱼的尾巴时，老头用刀杀死了两条来犯的鲨鱼，但在随后的搏斗中刀也折断了，他又改用短棍。然而半夜里鲨鱼成群结队涌来时，他已无法对付它们了。船驶进小港时，人们看见船旁硕大无朋的白色鱼脊骨。望着那副骨架，老人自问是什么打败了他，结论是：“什么都不是，是我出海太远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第二天早上，孩子来看望老头，老头醒来后，孩子给他端了一杯热气腾腾的咖啡。两人相约过几天一起去打鱼。孩子离去后，老头睡着了，他又梦见了非洲的狮子。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精彩片段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他已经在海里走了两个多钟头。这时他又看见了两条凶残的鲨鱼。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它们来了。一条鲨鱼转了一个身，就钻到船底下看不见的地方，它把那条死鱼一拉又一扯，老头儿感觉到船在晃动。另一条鲨鱼用它一条缝似的黄眼睛望着老头儿，然后飞快地游到船跟前，张着半圆形的大嘴朝死鱼身上被咬过的部分咬去。在褐色的头顶和后颈上，在脑子和脊髓相连的地方，清清楚楚地现出了一条纹路，</w:t>
      </w:r>
      <w:r>
        <w:rPr>
          <w:rFonts w:hint="eastAsia" w:asciiTheme="minorEastAsia" w:hAnsiTheme="minorEastAsia" w:eastAsiaTheme="minorEastAsia" w:cstheme="minorEastAsia"/>
          <w:sz w:val="24"/>
          <w:szCs w:val="24"/>
          <w:lang w:val="en-US" w:eastAsia="zh-CN"/>
        </w:rPr>
        <w:t xml:space="preserve"> 老头儿就用绑在菜上的刀于朝那里进去，又物出来，再它的稀位的黄眼里鲨鱼松开了它咬的死鱼，从鱼身上清下去，死去的时还吐着它咬下的鱼肉。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由于另一条鯊鱼正在撕咬死鱼，船身还在荡，老头儿粉开了慨脚，让船向一边摆动，使鲨鱼从船底下意出来。一看见该鱼，他就从船边弯着身子把刀子朝它身上扎去。可是鲨鱼的皮很结实，刀子几乎戳不进去，这一下不仅震痛了他的手也震痛了他的肩膀，鲨鱼又很快地露出头来，当它的鼻子伸出水面来靠在死鱼身起上的时候，老头儿对准它的扁平的脑顶中央扎去，然后把刀子提出，又朝同一个地方扎了一下。它依旧闭紧了嘴咬住鱼，老头儿再从它的左眼上戳进去，但它还是缠住死鱼不放。老头儿又把刀子扎进它的脊骨和脑子中间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1.阅读梗概，完成练习。(5分)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lang w:val="en-US" w:eastAsia="zh-CN"/>
        </w:rPr>
        <w:t>(1)小说的主人公是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，跟他经常在一起的是</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(2)老人已经</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天没有打到鱼了，终于在第</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天钓到了一条大鱼，但血腥味引来了鲨鱼，最后到老人回家时，大鱼只剩下了</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2，根据梗概内容，将剩下的小标题补充完整。(4分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(1)未打到鱼，仍不服输。    (2)</w:t>
      </w: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(4)一无所获，回到家中。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3。短文在描写老人与鲨鱼搏斗时主要运用了什么描写手法?你从中体会到了什么?(5分)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4.海明威的作品语言简洁、明快、有力，富有特色，下面是《老人与海》的不同译文，哪种译文更符合海明威作品的语言风格?说说理由。(5分)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译文1：鲨鱼的来袭并不偶然。它是从深水里游上来的，因为黑云状的鱼血沉积下来，散布在一英里深的海里。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译文2：这条鲨鱼的出现不是偶然的。当那一大片暗红的血朝一英里深的海里下沉并扩散的时候，它从水底深上来了。</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读了选段，你想对老人说些什么?请写下来。(4分)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十、习作。(30分)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通过本单元的学习，同学们一定在课下读了一些名著。你最近读过的一本名著写个梗概，把它推荐给你的同学吧。要求：内容清楚，字数在500左右。</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4"/>
        <w:gridCol w:w="444"/>
        <w:gridCol w:w="444"/>
        <w:gridCol w:w="444"/>
        <w:gridCol w:w="444"/>
        <w:gridCol w:w="444"/>
        <w:gridCol w:w="444"/>
        <w:gridCol w:w="444"/>
        <w:gridCol w:w="445"/>
        <w:gridCol w:w="445"/>
        <w:gridCol w:w="445"/>
        <w:gridCol w:w="445"/>
        <w:gridCol w:w="445"/>
        <w:gridCol w:w="445"/>
        <w:gridCol w:w="445"/>
        <w:gridCol w:w="445"/>
        <w:gridCol w:w="445"/>
        <w:gridCol w:w="445"/>
        <w:gridCol w:w="445"/>
        <w:gridCol w:w="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8892" w:type="dxa"/>
            <w:gridSpan w:val="2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4"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c>
          <w:tcPr>
            <w:tcW w:w="445" w:type="dxa"/>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default" w:asciiTheme="minorEastAsia" w:hAnsiTheme="minorEastAsia" w:eastAsiaTheme="minorEastAsia" w:cstheme="minorEastAsia"/>
          <w:sz w:val="24"/>
          <w:szCs w:val="24"/>
          <w:lang w:val="en-US" w:eastAsia="zh-CN"/>
        </w:rPr>
      </w:pPr>
    </w:p>
    <w:p>
      <w:pPr>
        <w:sectPr>
          <w:headerReference r:id="rId3" w:type="default"/>
          <w:footerReference r:id="rId4" w:type="default"/>
          <w:pgSz w:w="10376" w:h="14685"/>
          <w:pgMar w:top="850" w:right="850" w:bottom="850" w:left="850" w:header="851" w:footer="992" w:gutter="0"/>
          <w:cols w:space="0" w:num="1"/>
          <w:rtlGutter w:val="0"/>
          <w:docGrid w:type="lines" w:linePitch="316"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260" w:firstLineChars="700"/>
      <w:jc w:val="center"/>
      <w:rPr>
        <w:rFonts w:hint="default"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posOffset>2742565</wp:posOffset>
              </wp:positionH>
              <wp:positionV relativeFrom="paragraph">
                <wp:posOffset>-5080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5.95pt;margin-top:-0.4pt;height:144pt;width:144pt;mso-position-horizontal-relative:margin;mso-wrap-style:none;z-index:251659264;mso-width-relative:page;mso-height-relative:page;" filled="f" stroked="f" coordsize="21600,21600" o:gfxdata="UEsDBAoAAAAAAIdO4kAAAAAAAAAAAAAAAAAEAAAAZHJzL1BLAwQUAAAACACHTuJAFMpeJtYAAAAJ&#10;AQAADwAAAGRycy9kb3ducmV2LnhtbE2PwU7DMBBE70j8g7VI3KiTtKJtyKYSFeGIRMOBoxsvSSBe&#10;R7abhr/HPdHjaEYzb4rdbAYxkfO9ZYR0kYAgbqzuuUX4qKuHDQgfFGs1WCaEX/KwK29vCpVre+Z3&#10;mg6hFbGEfa4QuhDGXErfdGSUX9iROHpf1hkVonSt1E6dY7kZZJYkj9KonuNCp0bad9T8HE4GYV/V&#10;tZvIu+GTXqvl99vzil5mxPu7NHkCEWgO/2G44Ed0KCPT0Z5YezEgrJbpNkYRLg+iv063UR8Rss06&#10;A1kW8vpB+QdQSwMEFAAAAAgAh07iQAVhjD8rAgAAVQQAAA4AAABkcnMvZTJvRG9jLnhtbK1UzY7T&#10;MBC+I/EOlu80bRGrqmq6KlsVIVXsSgVxdh2nieQ/2W6T8gDwBpy4cOe5+hx8dpIuWjjsgYsz9oy/&#10;8ffNTBa3rZLkJJyvjc7pZDSmRGhuilofcvrp4+bVjBIfmC6YNFrk9Cw8vV2+fLFo7FxMTWVkIRwB&#10;iPbzxua0CsHOs8zzSijmR8YKDWdpnGIBW3fICscaoCuZTcfjm6wxrrDOcOE9Ttedk/aI7jmApixr&#10;LtaGH5XQoUN1QrIASr6qrafL9NqyFDzcl6UXgcicgmlIK5LA3sc1Wy7Y/OCYrWreP4E95wlPOClW&#10;ayS9Qq1ZYOTo6r+gVM2d8aYMI25U1hFJioDFZPxEm13FrEhcILW3V9H9/4PlH04PjtRFTqeUaKZQ&#10;8Mv3b5cfvy4/v5JplKexfo6onUVcaN+aFk0znHscRtZt6VT8gg+BH+Ker+KKNhAeL82ms9kYLg7f&#10;sAF+9njdOh/eCaNINHLqUL0kKjttfehCh5CYTZtNLWWqoNSkyenN6zfjdOHqAbjUyBFJdI+NVmj3&#10;bc9sb4oziDnTdYa3fFMj+Zb58MAcWgEPxrCEeyylNEhieouSyrgv/zqP8agQvJQ0aK2cakwSJfK9&#10;RuUAGAbDDcZ+MPRR3Rn06gRDaHkyccEFOZilM+ozJmgVc8DFNEemnIbBvAtde2MCuVitUhB6zbKw&#10;1TvLI3QUz9vVMUDApGsUpVOi1wrdlirTT0Zs5z/3Kerxb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TKXibWAAAACQEAAA8AAAAAAAAAAQAgAAAAIgAAAGRycy9kb3ducmV2LnhtbFBLAQIUABQA&#10;AAAIAIdO4kAFYYw/KwIAAFUEAAAOAAAAAAAAAAEAIAAAACU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sz w:val="18"/>
        <w:lang w:eastAsia="zh-CN"/>
      </w:rPr>
      <w:t>统编教材六年级下册第二单元检测题</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1EE1B"/>
    <w:multiLevelType w:val="singleLevel"/>
    <w:tmpl w:val="C641EE1B"/>
    <w:lvl w:ilvl="0" w:tentative="0">
      <w:start w:val="1"/>
      <w:numFmt w:val="chineseCounting"/>
      <w:suff w:val="nothing"/>
      <w:lvlText w:val="%1、"/>
      <w:lvlJc w:val="left"/>
      <w:rPr>
        <w:rFonts w:hint="eastAsia"/>
      </w:rPr>
    </w:lvl>
  </w:abstractNum>
  <w:abstractNum w:abstractNumId="1">
    <w:nsid w:val="6464813F"/>
    <w:multiLevelType w:val="singleLevel"/>
    <w:tmpl w:val="6464813F"/>
    <w:lvl w:ilvl="0" w:tentative="0">
      <w:start w:val="5"/>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4F956B2D"/>
    <w:rsid w:val="004151FC"/>
    <w:rsid w:val="00C02FC6"/>
    <w:rsid w:val="05C02B41"/>
    <w:rsid w:val="2A960AEB"/>
    <w:rsid w:val="4F956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3023</Words>
  <Characters>3204</Characters>
  <Lines>0</Lines>
  <Paragraphs>0</Paragraphs>
  <TotalTime>4</TotalTime>
  <ScaleCrop>false</ScaleCrop>
  <LinksUpToDate>false</LinksUpToDate>
  <CharactersWithSpaces>4228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2022-11-29T11:09:00Z</dcterms:created>
  <dc:creator>悦月</dc:creator>
  <cp:lastModifiedBy>。</cp:lastModifiedBy>
  <dcterms:modified xsi:type="dcterms:W3CDTF">2023-02-23T11:18:34Z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FD9F03A53F3340488590B918AB2E0397</vt:lpwstr>
  </property>
</Properties>
</file>