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11607800</wp:posOffset>
            </wp:positionV>
            <wp:extent cx="406400" cy="419100"/>
            <wp:effectExtent l="0" t="0" r="1270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初三物理参考答案</w:t>
      </w:r>
    </w:p>
    <w:p>
      <w:pPr>
        <w:pStyle w:val="9"/>
        <w:numPr>
          <w:ilvl w:val="0"/>
          <w:numId w:val="1"/>
        </w:numPr>
        <w:ind w:firstLineChars="0"/>
        <w:jc w:val="left"/>
        <w:rPr>
          <w:b/>
          <w:bCs/>
        </w:rPr>
      </w:pPr>
      <w:r>
        <w:rPr>
          <w:rFonts w:hint="eastAsia"/>
          <w:b/>
          <w:bCs/>
        </w:rPr>
        <w:t>选择题（每题2分，共1</w:t>
      </w:r>
      <w:r>
        <w:rPr>
          <w:b/>
          <w:bCs/>
        </w:rPr>
        <w:t>4</w:t>
      </w:r>
      <w:r>
        <w:rPr>
          <w:rFonts w:hint="eastAsia"/>
          <w:b/>
          <w:bCs/>
        </w:rPr>
        <w:t>分）</w:t>
      </w:r>
    </w:p>
    <w:tbl>
      <w:tblPr>
        <w:tblStyle w:val="6"/>
        <w:tblW w:w="7876" w:type="dxa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984"/>
        <w:gridCol w:w="984"/>
        <w:gridCol w:w="983"/>
        <w:gridCol w:w="985"/>
        <w:gridCol w:w="984"/>
        <w:gridCol w:w="983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9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题号</w:t>
            </w:r>
          </w:p>
        </w:tc>
        <w:tc>
          <w:tcPr>
            <w:tcW w:w="984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984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983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98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984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83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983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90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答案</w:t>
            </w:r>
          </w:p>
        </w:tc>
        <w:tc>
          <w:tcPr>
            <w:tcW w:w="984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984" w:type="dxa"/>
          </w:tcPr>
          <w:p>
            <w:pPr>
              <w:pStyle w:val="9"/>
              <w:ind w:firstLine="0" w:firstLineChars="0"/>
              <w:jc w:val="left"/>
            </w:pPr>
            <w:r>
              <w:t>A</w:t>
            </w:r>
          </w:p>
        </w:tc>
        <w:tc>
          <w:tcPr>
            <w:tcW w:w="983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985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984" w:type="dxa"/>
          </w:tcPr>
          <w:p>
            <w:pPr>
              <w:pStyle w:val="9"/>
              <w:ind w:firstLine="0" w:firstLineChars="0"/>
              <w:jc w:val="left"/>
            </w:pPr>
            <w:r>
              <w:t>C</w:t>
            </w:r>
          </w:p>
        </w:tc>
        <w:tc>
          <w:tcPr>
            <w:tcW w:w="983" w:type="dxa"/>
          </w:tcPr>
          <w:p>
            <w:pPr>
              <w:pStyle w:val="9"/>
              <w:ind w:firstLine="0" w:firstLineChars="0"/>
              <w:jc w:val="left"/>
            </w:pPr>
            <w:r>
              <w:t>B</w:t>
            </w:r>
          </w:p>
        </w:tc>
        <w:tc>
          <w:tcPr>
            <w:tcW w:w="983" w:type="dxa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B</w:t>
            </w:r>
          </w:p>
        </w:tc>
      </w:tr>
    </w:tbl>
    <w:p>
      <w:pPr>
        <w:jc w:val="left"/>
        <w:rPr>
          <w:b/>
          <w:bCs/>
        </w:rPr>
      </w:pPr>
      <w:r>
        <w:rPr>
          <w:rFonts w:hint="eastAsia"/>
          <w:b/>
          <w:bCs/>
        </w:rPr>
        <w:t>二、作图题（第</w:t>
      </w:r>
      <w:r>
        <w:rPr>
          <w:b/>
          <w:bCs/>
        </w:rPr>
        <w:t>8</w:t>
      </w:r>
      <w:r>
        <w:rPr>
          <w:rFonts w:hint="eastAsia"/>
          <w:b/>
          <w:bCs/>
        </w:rPr>
        <w:t>题2分，第9题3分，共5分）</w:t>
      </w:r>
    </w:p>
    <w:p>
      <w:pPr>
        <w:jc w:val="left"/>
      </w:pPr>
      <w:r>
        <w:rPr>
          <w:rFonts w:hint="eastAsia" w:ascii="Times New Roman" w:hAnsi="Times New Roman" w:eastAsia="新宋体"/>
          <w:szCs w:val="21"/>
        </w:rPr>
        <w:t>8、</w:t>
      </w:r>
    </w:p>
    <w:p>
      <w:pPr>
        <w:jc w:val="left"/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400175" cy="1285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（未标符号扣1分，电路断开每缺口扣0</w:t>
      </w:r>
      <w:r>
        <w:t>.5</w:t>
      </w:r>
      <w:r>
        <w:rPr>
          <w:rFonts w:hint="eastAsia"/>
        </w:rPr>
        <w:t>分）</w:t>
      </w:r>
    </w:p>
    <w:p>
      <w:pPr>
        <w:pStyle w:val="10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9、</w:t>
      </w:r>
    </w:p>
    <w:p>
      <w:pPr>
        <w:pStyle w:val="10"/>
        <w:spacing w:line="360" w:lineRule="auto"/>
        <w:jc w:val="left"/>
      </w:pPr>
      <w:r>
        <w:rPr>
          <w:rFonts w:hint="eastAsia"/>
          <w:lang w:val="zh-CN"/>
        </w:rPr>
        <w:drawing>
          <wp:inline distT="0" distB="0" distL="0" distR="0">
            <wp:extent cx="2952750" cy="13652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7634" cy="1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（相接导线未打点，每点扣0</w:t>
      </w:r>
      <w:r>
        <w:t>.5</w:t>
      </w:r>
      <w:r>
        <w:rPr>
          <w:rFonts w:hint="eastAsia"/>
        </w:rPr>
        <w:t>分）</w:t>
      </w:r>
    </w:p>
    <w:p>
      <w:pPr>
        <w:jc w:val="left"/>
      </w:pP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三、填空题（每空1分，共1</w:t>
      </w:r>
      <w:r>
        <w:rPr>
          <w:b/>
          <w:bCs/>
        </w:rPr>
        <w:t>2</w:t>
      </w:r>
      <w:r>
        <w:rPr>
          <w:rFonts w:hint="eastAsia"/>
          <w:b/>
          <w:bCs/>
        </w:rPr>
        <w:t>分）</w:t>
      </w:r>
    </w:p>
    <w:p>
      <w:pPr>
        <w:jc w:val="left"/>
      </w:pPr>
    </w:p>
    <w:p>
      <w:pPr>
        <w:spacing w:line="360" w:lineRule="auto"/>
        <w:jc w:val="left"/>
      </w:pPr>
      <w:r>
        <w:rPr>
          <w:rFonts w:ascii="Times New Roman" w:hAnsi="Times New Roman" w:eastAsia="新宋体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、S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、</w:t>
      </w:r>
      <w:r>
        <w:rPr>
          <w:rFonts w:hint="eastAsia" w:ascii="Times New Roman" w:hAnsi="Times New Roman" w:eastAsia="新宋体"/>
          <w:szCs w:val="21"/>
        </w:rPr>
        <w:t>S</w:t>
      </w:r>
      <w:r>
        <w:rPr>
          <w:rFonts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；短路。</w:t>
      </w:r>
    </w:p>
    <w:p>
      <w:pPr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、甲；10；2；</w:t>
      </w:r>
      <w:r>
        <w:rPr>
          <w:rFonts w:ascii="Times New Roman" w:hAnsi="Times New Roman" w:eastAsia="新宋体"/>
          <w:szCs w:val="21"/>
        </w:rPr>
        <w:t>960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/>
        </w:rPr>
        <w:t>1</w:t>
      </w:r>
      <w:r>
        <w:t>2</w:t>
      </w:r>
      <w:r>
        <w:rPr>
          <w:rFonts w:hint="eastAsia"/>
        </w:rPr>
        <w:t>、</w:t>
      </w:r>
      <w:r>
        <w:rPr>
          <w:rFonts w:hint="eastAsia" w:ascii="Times New Roman" w:hAnsi="Times New Roman" w:eastAsia="新宋体"/>
          <w:szCs w:val="21"/>
        </w:rPr>
        <w:t>0</w:t>
      </w:r>
      <w:r>
        <w:rPr>
          <w:rFonts w:ascii="Times New Roman" w:hAnsi="Times New Roman" w:eastAsia="新宋体"/>
          <w:szCs w:val="21"/>
        </w:rPr>
        <w:t>.1</w:t>
      </w:r>
      <w:r>
        <w:rPr>
          <w:rFonts w:hint="eastAsia" w:ascii="Times New Roman" w:hAnsi="Times New Roman" w:eastAsia="新宋体"/>
          <w:szCs w:val="21"/>
        </w:rPr>
        <w:t>；1</w:t>
      </w:r>
      <w:r>
        <w:rPr>
          <w:rFonts w:ascii="Times New Roman" w:hAnsi="Times New Roman" w:eastAsia="新宋体"/>
          <w:szCs w:val="21"/>
        </w:rPr>
        <w:t>200</w:t>
      </w:r>
      <w:r>
        <w:rPr>
          <w:rFonts w:hint="eastAsia" w:ascii="Times New Roman" w:hAnsi="Times New Roman" w:eastAsia="新宋体"/>
          <w:szCs w:val="21"/>
        </w:rPr>
        <w:t>；B、C。</w:t>
      </w:r>
    </w:p>
    <w:p>
      <w:pPr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、</w:t>
      </w:r>
      <m:oMath>
        <m:sSub>
          <m:sSubPr>
            <m:ctrlPr>
              <w:rPr>
                <w:rFonts w:ascii="Cambria Math" w:hAnsi="Cambria Math" w:eastAsia="新宋体"/>
                <w:i/>
                <w:iCs/>
                <w:szCs w:val="21"/>
              </w:rPr>
            </m:ctrlPr>
          </m:sSubPr>
          <m:e>
            <m:r>
              <w:rPr>
                <w:rFonts w:ascii="Cambria Math" w:hAnsi="Cambria Math" w:eastAsia="新宋体"/>
                <w:szCs w:val="21"/>
              </w:rPr>
              <m:t>L</m:t>
            </m:r>
            <m:ctrlPr>
              <w:rPr>
                <w:rFonts w:ascii="Cambria Math" w:hAnsi="Cambria Math" w:eastAsia="新宋体"/>
                <w:i/>
                <w:iCs/>
                <w:szCs w:val="21"/>
              </w:rPr>
            </m:ctrlPr>
          </m:e>
          <m:sub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iCs/>
                <w:szCs w:val="21"/>
              </w:rPr>
            </m:ctrlPr>
          </m:sub>
        </m:sSub>
      </m:oMath>
      <w:r>
        <w:rPr>
          <w:rFonts w:hint="eastAsia" w:ascii="Times New Roman" w:hAnsi="Times New Roman" w:eastAsia="新宋体"/>
          <w:szCs w:val="21"/>
        </w:rPr>
        <w:t>；小于；</w:t>
      </w:r>
    </w:p>
    <w:p>
      <w:pPr>
        <w:spacing w:line="360" w:lineRule="auto"/>
        <w:jc w:val="left"/>
      </w:pPr>
    </w:p>
    <w:p>
      <w:pPr>
        <w:jc w:val="left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四、实验题（每空1份，第1</w:t>
      </w:r>
      <w:r>
        <w:rPr>
          <w:rFonts w:ascii="Times New Roman" w:hAnsi="Times New Roman" w:eastAsia="新宋体"/>
          <w:b/>
          <w:bCs/>
          <w:szCs w:val="21"/>
        </w:rPr>
        <w:t>5</w:t>
      </w:r>
      <w:r>
        <w:rPr>
          <w:rFonts w:hint="eastAsia" w:ascii="Times New Roman" w:hAnsi="Times New Roman" w:eastAsia="新宋体"/>
          <w:b/>
          <w:bCs/>
          <w:szCs w:val="21"/>
        </w:rPr>
        <w:t>题（1）图1分，共1</w:t>
      </w:r>
      <w:r>
        <w:rPr>
          <w:rFonts w:ascii="Times New Roman" w:hAnsi="Times New Roman" w:eastAsia="新宋体"/>
          <w:b/>
          <w:bCs/>
          <w:szCs w:val="21"/>
        </w:rPr>
        <w:t>4</w:t>
      </w:r>
      <w:r>
        <w:rPr>
          <w:rFonts w:hint="eastAsia" w:ascii="Times New Roman" w:hAnsi="Times New Roman" w:eastAsia="新宋体"/>
          <w:b/>
          <w:bCs/>
          <w:szCs w:val="21"/>
        </w:rPr>
        <w:t>分）</w:t>
      </w:r>
    </w:p>
    <w:p>
      <w:pPr>
        <w:pStyle w:val="11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、（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）质量；（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）转换法；（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）大于；</w:t>
      </w:r>
      <w:r>
        <w:rPr>
          <w:position w:val="-4"/>
        </w:rPr>
        <w:object>
          <v:shape id="_x0000_i102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 xml:space="preserve"> </w:t>
      </w:r>
    </w:p>
    <w:p>
      <w:pPr>
        <w:pStyle w:val="12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、（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）如下图所示；</w:t>
      </w:r>
    </w:p>
    <w:p>
      <w:pPr>
        <w:pStyle w:val="12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885950" cy="146558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8382" cy="146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）定值电阻</w:t>
      </w:r>
      <w:r>
        <w:rPr>
          <w:position w:val="-10"/>
        </w:rPr>
        <w:object>
          <v:shape id="_x0000_i1026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短路；（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>2.5</w: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）右；（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pStyle w:val="13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、（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position w:val="-10"/>
        </w:rPr>
        <w:object>
          <v:shape id="_x0000_i1027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position w:val="-4"/>
        </w:rPr>
        <w:object>
          <v:shape id="_x0000_i102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）电功率，0</w:t>
      </w:r>
      <w:r>
        <w:rPr>
          <w:rFonts w:ascii="Times New Roman" w:hAnsi="Times New Roman" w:eastAsia="新宋体"/>
          <w:szCs w:val="21"/>
        </w:rPr>
        <w:t>.5</w:t>
      </w:r>
      <w:r>
        <w:rPr>
          <w:rFonts w:hint="eastAsia" w:ascii="Times New Roman" w:hAnsi="Times New Roman" w:eastAsia="新宋体"/>
          <w:szCs w:val="21"/>
        </w:rPr>
        <w:t>；（4）小于</w:t>
      </w:r>
    </w:p>
    <w:p>
      <w:pPr>
        <w:pStyle w:val="11"/>
        <w:spacing w:line="360" w:lineRule="auto"/>
        <w:jc w:val="left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五、计算题（第1</w:t>
      </w:r>
      <w:r>
        <w:rPr>
          <w:rFonts w:ascii="Times New Roman" w:hAnsi="Times New Roman" w:eastAsia="新宋体"/>
          <w:b/>
          <w:bCs/>
          <w:szCs w:val="21"/>
        </w:rPr>
        <w:t>7</w:t>
      </w:r>
      <w:r>
        <w:rPr>
          <w:rFonts w:hint="eastAsia" w:ascii="Times New Roman" w:hAnsi="Times New Roman" w:eastAsia="新宋体"/>
          <w:b/>
          <w:bCs/>
          <w:szCs w:val="21"/>
        </w:rPr>
        <w:t>题5分，第1</w:t>
      </w:r>
      <w:r>
        <w:rPr>
          <w:rFonts w:ascii="Times New Roman" w:hAnsi="Times New Roman" w:eastAsia="新宋体"/>
          <w:b/>
          <w:bCs/>
          <w:szCs w:val="21"/>
        </w:rPr>
        <w:t>8</w:t>
      </w:r>
      <w:r>
        <w:rPr>
          <w:rFonts w:hint="eastAsia" w:ascii="Times New Roman" w:hAnsi="Times New Roman" w:eastAsia="新宋体"/>
          <w:b/>
          <w:bCs/>
          <w:szCs w:val="21"/>
        </w:rPr>
        <w:t>题</w:t>
      </w:r>
      <w:r>
        <w:rPr>
          <w:rFonts w:ascii="Times New Roman" w:hAnsi="Times New Roman" w:eastAsia="新宋体"/>
          <w:b/>
          <w:bCs/>
          <w:szCs w:val="21"/>
        </w:rPr>
        <w:t>8</w:t>
      </w:r>
      <w:r>
        <w:rPr>
          <w:rFonts w:hint="eastAsia" w:ascii="Times New Roman" w:hAnsi="Times New Roman" w:eastAsia="新宋体"/>
          <w:b/>
          <w:bCs/>
          <w:szCs w:val="21"/>
        </w:rPr>
        <w:t>分，共1</w:t>
      </w:r>
      <w:r>
        <w:rPr>
          <w:rFonts w:ascii="Times New Roman" w:hAnsi="Times New Roman" w:eastAsia="新宋体"/>
          <w:b/>
          <w:bCs/>
          <w:szCs w:val="21"/>
        </w:rPr>
        <w:t>3</w:t>
      </w:r>
      <w:r>
        <w:rPr>
          <w:rFonts w:hint="eastAsia" w:ascii="Times New Roman" w:hAnsi="Times New Roman" w:eastAsia="新宋体"/>
          <w:b/>
          <w:bCs/>
          <w:szCs w:val="21"/>
        </w:rPr>
        <w:t>分）</w:t>
      </w:r>
    </w:p>
    <w:p>
      <w:pPr>
        <w:pStyle w:val="14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、（5分）</w:t>
      </w:r>
    </w:p>
    <w:p>
      <w:pPr>
        <w:pStyle w:val="14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）由</w:t>
      </w:r>
      <w:r>
        <w:rPr>
          <w:position w:val="-6"/>
        </w:rPr>
        <w:object>
          <v:shape id="_x0000_i102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可知，通过输电线的电流：</w:t>
      </w:r>
      <m:oMath>
        <m:r>
          <w:rPr>
            <w:rFonts w:ascii="Cambria Math" w:hAnsi="Cambria Math"/>
          </w:rPr>
          <m:t>I</m:t>
        </m:r>
        <m: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hint="eastAsia"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44×1000W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220V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hint="eastAsia" w:ascii="Cambria Math" w:hAnsi="Cambria Math"/>
          </w:rPr>
          <m:t>=</m:t>
        </m:r>
        <m:r>
          <w:rPr>
            <w:rFonts w:ascii="Cambria Math" w:hAnsi="Cambria Math"/>
          </w:rPr>
          <m:t>200A</m:t>
        </m:r>
      </m:oMath>
      <w:r>
        <w:rPr>
          <w:rFonts w:hint="eastAsia" w:ascii="Times New Roman" w:hAnsi="Times New Roman" w:eastAsia="新宋体"/>
          <w:szCs w:val="21"/>
        </w:rPr>
        <w:t>；…………2分</w:t>
      </w:r>
    </w:p>
    <w:p>
      <w:pPr>
        <w:pStyle w:val="14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）因电阻与用户用电器串联 </w:t>
      </w:r>
      <w:r>
        <w:rPr>
          <w:rFonts w:ascii="Times New Roman" w:hAnsi="Times New Roman" w:eastAsia="新宋体"/>
          <w:szCs w:val="21"/>
        </w:rPr>
        <w:t xml:space="preserve">                          </w:t>
      </w:r>
      <w:r>
        <w:rPr>
          <w:rFonts w:hint="eastAsia" w:ascii="Times New Roman" w:hAnsi="Times New Roman" w:eastAsia="新宋体"/>
          <w:szCs w:val="21"/>
        </w:rPr>
        <w:t>……………………1分</w:t>
      </w:r>
    </w:p>
    <w:p>
      <w:pPr>
        <w:pStyle w:val="14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position w:val="-22"/>
        </w:rPr>
        <w:object>
          <v:shape id="_x0000_i1030" o:spt="75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可知，输电线上损失的电压：</w:t>
      </w:r>
      <m:oMath>
        <m:sSub>
          <m:sSubPr>
            <m:ctrlPr>
              <w:rPr>
                <w:rFonts w:ascii="Cambria Math" w:hAnsi="Cambria Math" w:eastAsia="新宋体"/>
                <w:i/>
                <w:szCs w:val="21"/>
              </w:rPr>
            </m:ctrlPr>
          </m:sSubPr>
          <m:e>
            <m:r>
              <w:rPr>
                <w:rFonts w:ascii="Cambria Math" w:hAnsi="Cambria Math" w:eastAsia="新宋体"/>
                <w:szCs w:val="21"/>
              </w:rPr>
              <m:t>U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新宋体"/>
                <w:szCs w:val="21"/>
              </w:rPr>
              <m:t>损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sub>
        </m:sSub>
        <m:r>
          <w:rPr>
            <w:rFonts w:hint="eastAsia" w:ascii="Cambria Math" w:hAnsi="Cambria Math" w:eastAsia="新宋体"/>
            <w:szCs w:val="21"/>
          </w:rPr>
          <m:t>=</m:t>
        </m:r>
        <m:r>
          <w:rPr>
            <w:rFonts w:ascii="Cambria Math" w:hAnsi="Cambria Math" w:eastAsia="新宋体"/>
            <w:szCs w:val="21"/>
          </w:rPr>
          <m:t>I</m:t>
        </m:r>
        <m:r>
          <w:rPr>
            <w:rFonts w:hint="eastAsia" w:ascii="Cambria Math" w:hAnsi="Cambria Math" w:eastAsia="新宋体"/>
            <w:szCs w:val="21"/>
          </w:rPr>
          <m:t>r=</m:t>
        </m:r>
        <m:r>
          <w:rPr>
            <w:rFonts w:ascii="Cambria Math" w:hAnsi="Cambria Math" w:eastAsia="新宋体"/>
            <w:szCs w:val="21"/>
          </w:rPr>
          <m:t>200A×0.2</m:t>
        </m:r>
        <m:r>
          <w:rPr>
            <w:rFonts w:hint="eastAsia" w:ascii="Cambria Math" w:hAnsi="Cambria Math" w:eastAsia="新宋体"/>
            <w:szCs w:val="21"/>
          </w:rPr>
          <m:t>Ω=</m:t>
        </m:r>
        <m:r>
          <w:rPr>
            <w:rFonts w:ascii="Cambria Math" w:hAnsi="Cambria Math" w:eastAsia="新宋体"/>
            <w:szCs w:val="21"/>
          </w:rPr>
          <m:t>40V</m:t>
        </m:r>
      </m:oMath>
      <w:r>
        <w:rPr>
          <w:rFonts w:hint="eastAsia" w:ascii="Times New Roman" w:hAnsi="Times New Roman" w:eastAsia="新宋体"/>
          <w:szCs w:val="21"/>
        </w:rPr>
        <w:t>， ………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pStyle w:val="14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故输电设备输出电压：</w:t>
      </w:r>
      <m:oMath>
        <m:sSub>
          <m:sSubPr>
            <m:ctrlPr>
              <w:rPr>
                <w:rFonts w:ascii="Cambria Math" w:hAnsi="Cambria Math" w:eastAsia="新宋体"/>
                <w:i/>
                <w:szCs w:val="21"/>
              </w:rPr>
            </m:ctrlPr>
          </m:sSubPr>
          <m:e>
            <m:r>
              <w:rPr>
                <w:rFonts w:ascii="Cambria Math" w:hAnsi="Cambria Math" w:eastAsia="新宋体"/>
                <w:szCs w:val="21"/>
              </w:rPr>
              <m:t>U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e>
          <m:sub>
            <m: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sub>
        </m:sSub>
        <m:r>
          <w:rPr>
            <w:rFonts w:hint="eastAsia" w:ascii="Cambria Math" w:hAnsi="Cambria Math" w:eastAsia="新宋体"/>
            <w:szCs w:val="21"/>
          </w:rPr>
          <m:t>=</m:t>
        </m:r>
        <m:sSub>
          <m:sSubPr>
            <m:ctrlPr>
              <w:rPr>
                <w:rFonts w:ascii="Cambria Math" w:hAnsi="Cambria Math" w:eastAsia="新宋体"/>
                <w:i/>
                <w:szCs w:val="21"/>
              </w:rPr>
            </m:ctrlPr>
          </m:sSubPr>
          <m:e>
            <m:r>
              <w:rPr>
                <w:rFonts w:ascii="Cambria Math" w:hAnsi="Cambria Math" w:eastAsia="新宋体"/>
                <w:szCs w:val="21"/>
              </w:rPr>
              <m:t>U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e>
          <m:sub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sub>
        </m:sSub>
        <m:r>
          <w:rPr>
            <w:rFonts w:hint="eastAsia" w:ascii="Cambria Math" w:hAnsi="Cambria Math" w:eastAsia="新宋体"/>
            <w:szCs w:val="21"/>
          </w:rPr>
          <m:t>+</m:t>
        </m:r>
        <m:sSub>
          <m:sSubPr>
            <m:ctrlPr>
              <w:rPr>
                <w:rFonts w:ascii="Cambria Math" w:hAnsi="Cambria Math" w:eastAsia="新宋体"/>
                <w:i/>
                <w:szCs w:val="21"/>
              </w:rPr>
            </m:ctrlPr>
          </m:sSubPr>
          <m:e>
            <m:r>
              <w:rPr>
                <w:rFonts w:ascii="Cambria Math" w:hAnsi="Cambria Math" w:eastAsia="新宋体"/>
                <w:szCs w:val="21"/>
              </w:rPr>
              <m:t>U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e>
          <m:sub>
            <m:r>
              <w:rPr>
                <w:rFonts w:hint="eastAsia" w:ascii="Cambria Math" w:hAnsi="Cambria Math" w:eastAsia="新宋体"/>
                <w:szCs w:val="21"/>
              </w:rPr>
              <m:t>损</m:t>
            </m:r>
            <m:ctrlPr>
              <w:rPr>
                <w:rFonts w:ascii="Cambria Math" w:hAnsi="Cambria Math" w:eastAsia="新宋体"/>
                <w:i/>
                <w:szCs w:val="21"/>
              </w:rPr>
            </m:ctrlPr>
          </m:sub>
        </m:sSub>
        <m:r>
          <w:rPr>
            <w:rFonts w:hint="eastAsia" w:ascii="Cambria Math" w:hAnsi="Cambria Math" w:eastAsia="新宋体"/>
            <w:szCs w:val="21"/>
          </w:rPr>
          <m:t>=</m:t>
        </m:r>
        <m:r>
          <w:rPr>
            <w:rFonts w:ascii="Cambria Math" w:hAnsi="Cambria Math" w:eastAsia="新宋体"/>
            <w:szCs w:val="21"/>
          </w:rPr>
          <m:t>220V</m:t>
        </m:r>
        <m:r>
          <w:rPr>
            <w:rFonts w:hint="eastAsia" w:ascii="Cambria Math" w:hAnsi="Cambria Math" w:eastAsia="新宋体"/>
            <w:szCs w:val="21"/>
          </w:rPr>
          <m:t>+</m:t>
        </m:r>
        <m:r>
          <w:rPr>
            <w:rFonts w:ascii="Cambria Math" w:hAnsi="Cambria Math" w:eastAsia="新宋体"/>
            <w:szCs w:val="21"/>
          </w:rPr>
          <m:t>40V</m:t>
        </m:r>
        <m:r>
          <w:rPr>
            <w:rFonts w:hint="eastAsia" w:ascii="Cambria Math" w:hAnsi="Cambria Math" w:eastAsia="新宋体"/>
            <w:szCs w:val="21"/>
          </w:rPr>
          <m:t>=</m:t>
        </m:r>
        <m:r>
          <w:rPr>
            <w:rFonts w:ascii="Cambria Math" w:hAnsi="Cambria Math" w:eastAsia="新宋体"/>
            <w:szCs w:val="21"/>
          </w:rPr>
          <m:t>260V</m:t>
        </m:r>
      </m:oMath>
      <w:r>
        <w:rPr>
          <w:rFonts w:hint="eastAsia" w:ascii="Times New Roman" w:hAnsi="Times New Roman" w:eastAsia="新宋体"/>
          <w:szCs w:val="21"/>
        </w:rPr>
        <w:t>；……………………1分</w:t>
      </w:r>
    </w:p>
    <w:p>
      <w:pPr>
        <w:pStyle w:val="14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答：（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）通过输电线的电流是</w:t>
      </w:r>
      <m:oMath>
        <m:r>
          <w:rPr>
            <w:rFonts w:ascii="Cambria Math" w:hAnsi="Cambria Math"/>
          </w:rPr>
          <m:t>200A</m:t>
        </m:r>
      </m:oMath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14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）若输电线的总电阻</w:t>
      </w:r>
      <w:r>
        <w:rPr>
          <w:position w:val="-4"/>
        </w:rPr>
        <w:object>
          <v:shape id="_x0000_i1031" o:spt="75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position w:val="-6"/>
        </w:rPr>
        <w:object>
          <v:shape id="_x0000_i1032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，则供电设备的输出电压</w:t>
      </w:r>
      <w:r>
        <w:rPr>
          <w:position w:val="-10"/>
        </w:rPr>
        <w:object>
          <v:shape id="_x0000_i1033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为</w:t>
      </w:r>
      <m:oMath>
        <m:r>
          <w:rPr>
            <w:rFonts w:ascii="Cambria Math" w:hAnsi="Cambria Math" w:eastAsia="新宋体"/>
            <w:szCs w:val="21"/>
          </w:rPr>
          <m:t>260V</m:t>
        </m:r>
      </m:oMath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11"/>
        <w:spacing w:line="360" w:lineRule="auto"/>
        <w:jc w:val="left"/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、（</w:t>
      </w:r>
      <w:r>
        <w:t>8</w:t>
      </w:r>
      <w:r>
        <w:rPr>
          <w:rFonts w:hint="eastAsia"/>
        </w:rPr>
        <w:t>分）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解：（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）当开关旋至“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”挡时，</w:t>
      </w:r>
      <w:r>
        <w:rPr>
          <w:position w:val="-10"/>
        </w:rPr>
        <w:object>
          <v:shape id="_x0000_i1034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10"/>
        </w:rPr>
        <w:object>
          <v:shape id="_x0000_i1035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串联，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根据串联电路的电阻特点可知，串联的总电阻：</w:t>
      </w:r>
      <w:r>
        <w:rPr>
          <w:position w:val="-10"/>
        </w:rPr>
        <w:object>
          <v:shape id="_x0000_i1036" o:spt="75" type="#_x0000_t75" style="height:15.75pt;width:15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，…1分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position w:val="-22"/>
        </w:rPr>
        <w:object>
          <v:shape id="_x0000_i1037" o:spt="75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可知，电源电压：</w:t>
      </w:r>
      <w:r>
        <w:rPr>
          <w:position w:val="-6"/>
        </w:rPr>
        <w:object>
          <v:shape id="_x0000_i1038" o:spt="75" type="#_x0000_t75" style="height:12.75pt;width:12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；………………………………1分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根据串并联电路的电阻特点可知，串联电路的总电阻大于任一分电阻，并联电路的总电阻小于任一分电阻，则当开关旋至“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”挡时，只有</w:t>
      </w:r>
      <w:r>
        <w:rPr>
          <w:position w:val="-10"/>
        </w:rPr>
        <w:object>
          <v:shape id="_x0000_i1039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工作，由</w:t>
      </w:r>
      <w:r>
        <w:rPr>
          <w:position w:val="-22"/>
        </w:rPr>
        <w:object>
          <v:shape id="_x0000_i1040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 xml:space="preserve"> </w:t>
      </w:r>
      <w:r>
        <w:rPr>
          <w:rFonts w:hint="eastAsia"/>
        </w:rPr>
        <w:t>得，电功率介于“1”档与“3”档之间，处于除露功能</w:t>
      </w:r>
      <w:r>
        <w:t xml:space="preserve">                        </w:t>
      </w:r>
      <w:r>
        <w:rPr>
          <w:rFonts w:hint="eastAsia" w:ascii="Times New Roman" w:hAnsi="Times New Roman" w:eastAsia="新宋体"/>
          <w:szCs w:val="21"/>
        </w:rPr>
        <w:t>…………………1分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故后视镜处于除露功能的电功率：</w:t>
      </w:r>
      <w:r>
        <w:rPr>
          <w:position w:val="-28"/>
        </w:rPr>
        <w:object>
          <v:shape id="_x0000_i1041" o:spt="75" type="#_x0000_t75" style="height:32.25pt;width:126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；………………………1分</w:t>
      </w:r>
    </w:p>
    <w:p>
      <w:pPr>
        <w:pStyle w:val="15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）当开启化霜功能时，玻璃吸收的热量：</w:t>
      </w:r>
    </w:p>
    <w:p>
      <w:pPr>
        <w:pStyle w:val="15"/>
        <w:spacing w:line="360" w:lineRule="auto"/>
        <w:jc w:val="left"/>
      </w:pPr>
      <w:r>
        <w:rPr>
          <w:position w:val="-12"/>
        </w:rPr>
        <w:object>
          <v:shape id="_x0000_i1042" o:spt="75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△</w:t>
      </w:r>
      <w:r>
        <w:rPr>
          <w:position w:val="-10"/>
        </w:rPr>
        <w:object>
          <v:shape id="_x0000_i1043" o:spt="75" type="#_x0000_t75" style="height:17.25pt;width:234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……………1分</w:t>
      </w:r>
    </w:p>
    <w:p>
      <w:pPr>
        <w:pStyle w:val="15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根据</w:t>
      </w:r>
      <w:r>
        <w:rPr>
          <w:position w:val="-22"/>
        </w:rPr>
        <w:object>
          <v:shape id="_x0000_i1044" o:spt="75" type="#_x0000_t75" style="height:29.25pt;width:3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可知，后视镜消耗的电能：</w:t>
      </w:r>
      <m:oMath>
        <m:r>
          <w:rPr>
            <w:rFonts w:ascii="Cambria Math" w:hAnsi="Cambria Math" w:eastAsia="新宋体"/>
            <w:sz w:val="24"/>
            <w:szCs w:val="24"/>
          </w:rPr>
          <m:t>W</m:t>
        </m:r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eastAsia="新宋体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="新宋体"/>
                    <w:sz w:val="24"/>
                    <w:szCs w:val="24"/>
                  </w:rPr>
                  <m:t>Q</m:t>
                </m:r>
                <m:ctrlPr>
                  <w:rPr>
                    <w:rFonts w:ascii="Cambria Math" w:hAnsi="Cambria Math" w:eastAsia="新宋体"/>
                    <w:i/>
                    <w:sz w:val="24"/>
                    <w:szCs w:val="24"/>
                  </w:rPr>
                </m:ctrlPr>
              </m:e>
              <m:sub>
                <m:r>
                  <w:rPr>
                    <w:rFonts w:hint="eastAsia" w:ascii="Cambria Math" w:hAnsi="Cambria Math" w:eastAsia="新宋体"/>
                    <w:sz w:val="24"/>
                    <w:szCs w:val="24"/>
                  </w:rPr>
                  <m:t>吸</m:t>
                </m:r>
                <m:ctrlPr>
                  <w:rPr>
                    <w:rFonts w:ascii="Cambria Math" w:hAnsi="Cambria Math" w:eastAsia="新宋体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新宋体"/>
                <w:sz w:val="24"/>
                <w:szCs w:val="24"/>
              </w:rPr>
              <m:t>η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新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新宋体"/>
                <w:sz w:val="24"/>
                <w:szCs w:val="24"/>
              </w:rPr>
              <m:t>3000J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新宋体"/>
                <w:sz w:val="24"/>
                <w:szCs w:val="24"/>
              </w:rPr>
              <m:t>50</m:t>
            </m:r>
            <m:r>
              <w:rPr>
                <w:rFonts w:hint="eastAsia" w:ascii="Cambria Math" w:hAnsi="Cambria Math" w:eastAsia="新宋体"/>
                <w:sz w:val="24"/>
                <w:szCs w:val="24"/>
              </w:rPr>
              <m:t>%</m:t>
            </m:r>
            <m:ctrlPr>
              <w:rPr>
                <w:rFonts w:ascii="Cambria Math" w:hAnsi="Cambria Math" w:eastAsia="新宋体"/>
                <w:i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新宋体"/>
            <w:sz w:val="24"/>
            <w:szCs w:val="24"/>
          </w:rPr>
          <m:t>=</m:t>
        </m:r>
        <m:r>
          <w:rPr>
            <w:rFonts w:ascii="Cambria Math" w:hAnsi="Cambria Math" w:eastAsia="新宋体"/>
            <w:sz w:val="24"/>
            <w:szCs w:val="24"/>
          </w:rPr>
          <m:t xml:space="preserve">6000J   </m:t>
        </m:r>
      </m:oMath>
      <w:r>
        <w:rPr>
          <w:rFonts w:hint="eastAsia" w:ascii="Times New Roman" w:hAnsi="Times New Roman" w:eastAsia="新宋体"/>
          <w:szCs w:val="21"/>
        </w:rPr>
        <w:t>……………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当开关旋至“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”挡时，</w:t>
      </w:r>
      <w:r>
        <w:rPr>
          <w:position w:val="-10"/>
        </w:rPr>
        <w:object>
          <v:shape id="_x0000_i104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position w:val="-10"/>
        </w:rPr>
        <w:object>
          <v:shape id="_x0000_i1046" o:spt="75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并联，电路中的电阻最小，电功率最大，后视镜处于除霜功能；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后视镜处于化霜功能时的电功率：</w:t>
      </w:r>
      <w:r>
        <w:rPr>
          <w:position w:val="-26"/>
        </w:rPr>
        <w:object>
          <v:shape id="_x0000_i1047" o:spt="75" type="#_x0000_t75" style="height:30.75pt;width:19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；……1分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position w:val="-22"/>
        </w:rPr>
        <w:object>
          <v:shape id="_x0000_i1048" o:spt="75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可知，需要加热的时间：</w:t>
      </w:r>
      <w:r>
        <w:rPr>
          <w:position w:val="-28"/>
        </w:rPr>
        <w:object>
          <v:shape id="_x0000_i1049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 xml:space="preserve">。 </w:t>
      </w:r>
      <w:r>
        <w:rPr>
          <w:rFonts w:ascii="Times New Roman" w:hAnsi="Times New Roman" w:eastAsia="新宋体"/>
          <w:szCs w:val="21"/>
        </w:rPr>
        <w:t xml:space="preserve">            </w:t>
      </w:r>
      <w:r>
        <w:rPr>
          <w:rFonts w:hint="eastAsia" w:ascii="Times New Roman" w:hAnsi="Times New Roman" w:eastAsia="新宋体"/>
          <w:szCs w:val="21"/>
        </w:rPr>
        <w:t>…………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答：（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）电源电压为</w:t>
      </w:r>
      <w:r>
        <w:rPr>
          <w:position w:val="-6"/>
        </w:rPr>
        <w:object>
          <v:shape id="_x0000_i1050" o:spt="75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）除露与防雾电路的总功率之差为</w:t>
      </w:r>
      <w:r>
        <w:rPr>
          <w:position w:val="-6"/>
        </w:rPr>
        <w:object>
          <v:shape id="_x0000_i1051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pStyle w:val="15"/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）当开启化霜功能时，加热效率为</w:t>
      </w:r>
      <w:r>
        <w:rPr>
          <w:position w:val="-6"/>
        </w:rPr>
        <w:object>
          <v:shape id="_x0000_i1052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，为使后视镜玻璃温度升高</w:t>
      </w:r>
      <w:r>
        <w:rPr>
          <w:position w:val="-6"/>
        </w:rPr>
        <w:object>
          <v:shape id="_x0000_i1053" o:spt="75" type="#_x0000_t75" style="height:15pt;width:2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，需加热的时间为</w:t>
      </w:r>
      <w:r>
        <w:rPr>
          <w:position w:val="-6"/>
        </w:rPr>
        <w:object>
          <v:shape id="_x0000_i1054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jc w:val="left"/>
        <w:rPr>
          <w:rFonts w:ascii="Times New Roman" w:hAnsi="Times New Roman" w:eastAsia="新宋体"/>
          <w:szCs w:val="21"/>
        </w:rPr>
      </w:pPr>
    </w:p>
    <w:p>
      <w:pPr>
        <w:jc w:val="left"/>
        <w:rPr>
          <w:rFonts w:ascii="Times New Roman" w:hAnsi="Times New Roman" w:eastAsia="新宋体"/>
          <w:b/>
          <w:bCs/>
          <w:szCs w:val="21"/>
        </w:rPr>
      </w:pPr>
      <w:r>
        <w:rPr>
          <w:rFonts w:hint="eastAsia" w:ascii="Times New Roman" w:hAnsi="Times New Roman" w:eastAsia="新宋体"/>
          <w:b/>
          <w:bCs/>
          <w:szCs w:val="21"/>
        </w:rPr>
        <w:t>六、综合能力题（每空1分，共1</w:t>
      </w:r>
      <w:r>
        <w:rPr>
          <w:rFonts w:ascii="Times New Roman" w:hAnsi="Times New Roman" w:eastAsia="新宋体"/>
          <w:b/>
          <w:bCs/>
          <w:szCs w:val="21"/>
        </w:rPr>
        <w:t>2</w:t>
      </w:r>
      <w:r>
        <w:rPr>
          <w:rFonts w:hint="eastAsia" w:ascii="Times New Roman" w:hAnsi="Times New Roman" w:eastAsia="新宋体"/>
          <w:b/>
          <w:bCs/>
          <w:szCs w:val="21"/>
        </w:rPr>
        <w:t>分）</w:t>
      </w:r>
    </w:p>
    <w:p>
      <w:pPr>
        <w:jc w:val="left"/>
        <w:rPr>
          <w:rFonts w:ascii="Times New Roman" w:hAnsi="Times New Roman" w:eastAsia="新宋体"/>
          <w:szCs w:val="21"/>
        </w:rPr>
      </w:pPr>
    </w:p>
    <w:p>
      <w:pPr>
        <w:pStyle w:val="16"/>
        <w:spacing w:line="360" w:lineRule="auto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、（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position w:val="-4"/>
        </w:rPr>
        <w:object>
          <v:shape id="_x0000_i105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position w:val="-10"/>
        </w:rPr>
        <w:object>
          <v:shape id="_x0000_i1056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；（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ascii="Times New Roman" w:hAnsi="Times New Roman" w:eastAsia="新宋体"/>
          <w:szCs w:val="21"/>
        </w:rPr>
        <w:t>40</w:t>
      </w:r>
      <w:r>
        <w:rPr>
          <w:rFonts w:hint="eastAsia" w:ascii="Times New Roman" w:hAnsi="Times New Roman" w:eastAsia="新宋体"/>
          <w:szCs w:val="21"/>
        </w:rPr>
        <w:t>；会；（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）会；（5）C</w:t>
      </w:r>
    </w:p>
    <w:p>
      <w:pPr>
        <w:pStyle w:val="16"/>
        <w:spacing w:line="360" w:lineRule="auto"/>
        <w:jc w:val="left"/>
        <w:rPr>
          <w:rFonts w:ascii="Times New Roman" w:hAnsi="Times New Roman" w:eastAsia="新宋体"/>
          <w:szCs w:val="21"/>
        </w:rPr>
      </w:pPr>
    </w:p>
    <w:p>
      <w:pPr>
        <w:pStyle w:val="16"/>
        <w:spacing w:line="360" w:lineRule="auto"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新宋体"/>
          <w:szCs w:val="21"/>
        </w:rPr>
        <w:t>20</w:t>
      </w:r>
      <w:r>
        <w:rPr>
          <w:rFonts w:hint="eastAsia" w:ascii="Times New Roman" w:hAnsi="Times New Roman" w:eastAsia="新宋体"/>
          <w:szCs w:val="21"/>
        </w:rPr>
        <w:t>、（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）紫外；无规则运动；（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="新宋体"/>
          <w:szCs w:val="21"/>
        </w:rPr>
        <w:t>1.5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="新宋体"/>
          <w:szCs w:val="21"/>
        </w:rPr>
        <w:t>0.15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ascii="Times New Roman" w:hAnsi="Times New Roman" w:eastAsia="新宋体"/>
          <w:szCs w:val="21"/>
        </w:rPr>
        <w:t>0.3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不能。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600A"/>
    <w:multiLevelType w:val="multilevel"/>
    <w:tmpl w:val="1803600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56"/>
    <w:rsid w:val="000604F4"/>
    <w:rsid w:val="000825F2"/>
    <w:rsid w:val="000A2F7E"/>
    <w:rsid w:val="001338F0"/>
    <w:rsid w:val="00165BE5"/>
    <w:rsid w:val="00165E69"/>
    <w:rsid w:val="001D4240"/>
    <w:rsid w:val="001F1156"/>
    <w:rsid w:val="001F518E"/>
    <w:rsid w:val="00214296"/>
    <w:rsid w:val="00220B7F"/>
    <w:rsid w:val="00221513"/>
    <w:rsid w:val="002309C3"/>
    <w:rsid w:val="00245845"/>
    <w:rsid w:val="00285C94"/>
    <w:rsid w:val="00291899"/>
    <w:rsid w:val="002C4BE0"/>
    <w:rsid w:val="0030383D"/>
    <w:rsid w:val="00384887"/>
    <w:rsid w:val="003A4F5A"/>
    <w:rsid w:val="003B7A3B"/>
    <w:rsid w:val="003E0281"/>
    <w:rsid w:val="0040425E"/>
    <w:rsid w:val="004151FC"/>
    <w:rsid w:val="00446B59"/>
    <w:rsid w:val="004628F3"/>
    <w:rsid w:val="004A12A3"/>
    <w:rsid w:val="004C1C0D"/>
    <w:rsid w:val="004F0914"/>
    <w:rsid w:val="00500506"/>
    <w:rsid w:val="00526CD6"/>
    <w:rsid w:val="00544D0C"/>
    <w:rsid w:val="00566A0A"/>
    <w:rsid w:val="005854B1"/>
    <w:rsid w:val="005A2E72"/>
    <w:rsid w:val="005C0AD0"/>
    <w:rsid w:val="005E78B2"/>
    <w:rsid w:val="005F15C1"/>
    <w:rsid w:val="00617C83"/>
    <w:rsid w:val="00617D53"/>
    <w:rsid w:val="00633771"/>
    <w:rsid w:val="00650EE1"/>
    <w:rsid w:val="006756A1"/>
    <w:rsid w:val="00695DC9"/>
    <w:rsid w:val="006A17C4"/>
    <w:rsid w:val="006A7E4E"/>
    <w:rsid w:val="006C5DE9"/>
    <w:rsid w:val="006D2E63"/>
    <w:rsid w:val="00732C70"/>
    <w:rsid w:val="0078364B"/>
    <w:rsid w:val="0078451C"/>
    <w:rsid w:val="007E6B6E"/>
    <w:rsid w:val="008004DA"/>
    <w:rsid w:val="00800B71"/>
    <w:rsid w:val="00804FCF"/>
    <w:rsid w:val="0081428B"/>
    <w:rsid w:val="00826421"/>
    <w:rsid w:val="00840FC2"/>
    <w:rsid w:val="0086435E"/>
    <w:rsid w:val="008C33C9"/>
    <w:rsid w:val="008F0A07"/>
    <w:rsid w:val="00923A1A"/>
    <w:rsid w:val="00923ED1"/>
    <w:rsid w:val="00926965"/>
    <w:rsid w:val="0095154A"/>
    <w:rsid w:val="00975C6F"/>
    <w:rsid w:val="0098705B"/>
    <w:rsid w:val="009932F5"/>
    <w:rsid w:val="00995EE5"/>
    <w:rsid w:val="00A15931"/>
    <w:rsid w:val="00A454DD"/>
    <w:rsid w:val="00A56C8E"/>
    <w:rsid w:val="00A84544"/>
    <w:rsid w:val="00AF64EB"/>
    <w:rsid w:val="00B72CCB"/>
    <w:rsid w:val="00B905CC"/>
    <w:rsid w:val="00BD6858"/>
    <w:rsid w:val="00C02FC6"/>
    <w:rsid w:val="00C53011"/>
    <w:rsid w:val="00C85525"/>
    <w:rsid w:val="00C93313"/>
    <w:rsid w:val="00CA5D37"/>
    <w:rsid w:val="00CB09BF"/>
    <w:rsid w:val="00D923AF"/>
    <w:rsid w:val="00DA0C0E"/>
    <w:rsid w:val="00DB271D"/>
    <w:rsid w:val="00DE47B5"/>
    <w:rsid w:val="00E50985"/>
    <w:rsid w:val="00E77F19"/>
    <w:rsid w:val="00E816DC"/>
    <w:rsid w:val="00E87C22"/>
    <w:rsid w:val="00EE6DEF"/>
    <w:rsid w:val="00F06AE9"/>
    <w:rsid w:val="00F64F2A"/>
    <w:rsid w:val="00FA030E"/>
    <w:rsid w:val="00FB28A1"/>
    <w:rsid w:val="00FC3D27"/>
    <w:rsid w:val="00FF76A2"/>
    <w:rsid w:val="077B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Normal_4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5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4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4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5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7">
    <w:name w:val="Placeholder Text"/>
    <w:basedOn w:val="4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6" Type="http://schemas.openxmlformats.org/officeDocument/2006/relationships/fontTable" Target="fontTable.xml"/><Relationship Id="rId75" Type="http://schemas.openxmlformats.org/officeDocument/2006/relationships/numbering" Target="numbering.xml"/><Relationship Id="rId74" Type="http://schemas.openxmlformats.org/officeDocument/2006/relationships/customXml" Target="../customXml/item1.xml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3.png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307</Words>
  <Characters>1756</Characters>
  <Lines>14</Lines>
  <Paragraphs>4</Paragraphs>
  <TotalTime>75</TotalTime>
  <ScaleCrop>false</ScaleCrop>
  <LinksUpToDate>false</LinksUpToDate>
  <CharactersWithSpaces>2059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2022-12-29T08:01:00Z</dcterms:created>
  <dc:creator>吴 舒科</dc:creator>
  <cp:lastModifiedBy>Administrator</cp:lastModifiedBy>
  <cp:lastPrinted>2023-01-03T09:20:00Z</cp:lastPrinted>
  <dcterms:modified xsi:type="dcterms:W3CDTF">2023-03-02T11:59:59Z</dcterms:modified>
  <cp:revision>209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