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黑体"/>
          <w:sz w:val="36"/>
          <w:szCs w:val="36"/>
          <w:lang w:val="en-US" w:eastAsia="zh-CN"/>
        </w:rPr>
      </w:pPr>
      <w:r>
        <w:rPr>
          <w:rFonts w:hint="eastAsia" w:eastAsia="黑体"/>
          <w:sz w:val="36"/>
          <w:szCs w:val="36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12407900</wp:posOffset>
            </wp:positionH>
            <wp:positionV relativeFrom="topMargin">
              <wp:posOffset>11074400</wp:posOffset>
            </wp:positionV>
            <wp:extent cx="419100" cy="368300"/>
            <wp:effectExtent l="0" t="0" r="0" b="12700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黑体"/>
          <w:sz w:val="36"/>
          <w:szCs w:val="36"/>
          <w:lang w:val="en-US" w:eastAsia="zh-CN"/>
        </w:rPr>
        <w:drawing>
          <wp:inline distT="0" distB="0" distL="114300" distR="114300">
            <wp:extent cx="5271770" cy="7355840"/>
            <wp:effectExtent l="0" t="0" r="1270" b="5080"/>
            <wp:docPr id="11" name="图片 11" descr="93323ab9dcf69854b01129f102057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93323ab9dcf69854b01129f1020570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35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/>
          <w:lang w:val="en-US" w:eastAsia="zh-CN"/>
        </w:rPr>
      </w:pPr>
    </w:p>
    <w:p>
      <w:pPr>
        <w:pStyle w:val="2"/>
        <w:rPr>
          <w:rFonts w:hint="eastAsia" w:eastAsia="黑体"/>
          <w:sz w:val="36"/>
          <w:szCs w:val="36"/>
          <w:lang w:val="en-US" w:eastAsia="zh-CN"/>
        </w:rPr>
      </w:pPr>
    </w:p>
    <w:p>
      <w:pPr>
        <w:pStyle w:val="2"/>
        <w:rPr>
          <w:rFonts w:hint="eastAsia" w:eastAsia="黑体"/>
          <w:sz w:val="36"/>
          <w:szCs w:val="36"/>
          <w:lang w:val="en-US" w:eastAsia="zh-CN"/>
        </w:rPr>
      </w:pPr>
    </w:p>
    <w:p>
      <w:pPr>
        <w:pStyle w:val="2"/>
        <w:rPr>
          <w:rFonts w:hint="eastAsia" w:eastAsia="黑体"/>
          <w:sz w:val="36"/>
          <w:szCs w:val="36"/>
          <w:lang w:val="en-US" w:eastAsia="zh-CN"/>
        </w:rPr>
      </w:pPr>
      <w:r>
        <w:rPr>
          <w:rFonts w:hint="eastAsia" w:eastAsia="黑体"/>
          <w:sz w:val="36"/>
          <w:szCs w:val="36"/>
          <w:lang w:val="en-US" w:eastAsia="zh-CN"/>
        </w:rPr>
        <w:drawing>
          <wp:inline distT="0" distB="0" distL="114300" distR="114300">
            <wp:extent cx="5267960" cy="7579360"/>
            <wp:effectExtent l="0" t="0" r="5080" b="10160"/>
            <wp:docPr id="2" name="图片 2" descr="c8780380acd043419939eebf4dae1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8780380acd043419939eebf4dae1d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57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eastAsia="黑体"/>
          <w:sz w:val="36"/>
          <w:szCs w:val="36"/>
          <w:lang w:val="en-US" w:eastAsia="zh-CN"/>
        </w:rPr>
      </w:pPr>
    </w:p>
    <w:p>
      <w:pPr>
        <w:pStyle w:val="2"/>
        <w:rPr>
          <w:rFonts w:hint="eastAsia" w:eastAsia="黑体"/>
          <w:sz w:val="36"/>
          <w:szCs w:val="36"/>
          <w:lang w:val="en-US" w:eastAsia="zh-CN"/>
        </w:rPr>
      </w:pPr>
    </w:p>
    <w:p>
      <w:pPr>
        <w:pStyle w:val="2"/>
        <w:rPr>
          <w:rFonts w:hint="eastAsia" w:eastAsia="黑体"/>
          <w:sz w:val="36"/>
          <w:szCs w:val="36"/>
          <w:lang w:val="en-US" w:eastAsia="zh-CN"/>
        </w:rPr>
      </w:pPr>
      <w:r>
        <w:rPr>
          <w:rFonts w:hint="eastAsia" w:eastAsia="黑体"/>
          <w:sz w:val="36"/>
          <w:szCs w:val="36"/>
          <w:lang w:val="en-US" w:eastAsia="zh-CN"/>
        </w:rPr>
        <w:drawing>
          <wp:inline distT="0" distB="0" distL="114300" distR="114300">
            <wp:extent cx="5265420" cy="7191375"/>
            <wp:effectExtent l="0" t="0" r="7620" b="1905"/>
            <wp:docPr id="3" name="图片 3" descr="566800b64187af917de690855e54e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66800b64187af917de690855e54ef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19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eastAsia="黑体"/>
          <w:sz w:val="36"/>
          <w:szCs w:val="36"/>
          <w:lang w:val="en-US" w:eastAsia="zh-CN"/>
        </w:rPr>
      </w:pPr>
    </w:p>
    <w:p>
      <w:pPr>
        <w:pStyle w:val="2"/>
        <w:rPr>
          <w:rFonts w:hint="eastAsia" w:eastAsia="黑体"/>
          <w:sz w:val="36"/>
          <w:szCs w:val="36"/>
          <w:lang w:val="en-US" w:eastAsia="zh-CN"/>
        </w:rPr>
      </w:pPr>
      <w:r>
        <w:rPr>
          <w:rFonts w:hint="eastAsia" w:eastAsia="黑体"/>
          <w:sz w:val="36"/>
          <w:szCs w:val="36"/>
          <w:lang w:val="en-US" w:eastAsia="zh-CN"/>
        </w:rPr>
        <w:drawing>
          <wp:inline distT="0" distB="0" distL="114300" distR="114300">
            <wp:extent cx="5265420" cy="7267575"/>
            <wp:effectExtent l="0" t="0" r="7620" b="1905"/>
            <wp:docPr id="10" name="图片 10" descr="f48d92be7f2d48dfbc6a3bbc9dd4c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f48d92be7f2d48dfbc6a3bbc9dd4c7d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26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eastAsia="黑体"/>
          <w:sz w:val="36"/>
          <w:szCs w:val="36"/>
          <w:lang w:val="en-US" w:eastAsia="zh-CN"/>
        </w:rPr>
      </w:pPr>
    </w:p>
    <w:p>
      <w:pPr>
        <w:pStyle w:val="2"/>
        <w:rPr>
          <w:rFonts w:hint="eastAsia" w:eastAsia="黑体"/>
          <w:sz w:val="36"/>
          <w:szCs w:val="36"/>
          <w:lang w:val="en-US" w:eastAsia="zh-CN"/>
        </w:rPr>
      </w:pPr>
    </w:p>
    <w:p>
      <w:pPr>
        <w:pStyle w:val="2"/>
        <w:rPr>
          <w:rFonts w:hint="eastAsia" w:eastAsia="黑体"/>
          <w:sz w:val="36"/>
          <w:szCs w:val="36"/>
          <w:lang w:val="en-US" w:eastAsia="zh-CN"/>
        </w:rPr>
      </w:pPr>
      <w:r>
        <w:rPr>
          <w:rFonts w:hint="eastAsia" w:eastAsia="黑体"/>
          <w:sz w:val="36"/>
          <w:szCs w:val="36"/>
          <w:lang w:val="en-US" w:eastAsia="zh-CN"/>
        </w:rPr>
        <w:drawing>
          <wp:inline distT="0" distB="0" distL="114300" distR="114300">
            <wp:extent cx="5268595" cy="9361805"/>
            <wp:effectExtent l="0" t="0" r="4445" b="10795"/>
            <wp:docPr id="12" name="图片 12" descr="213a36651df7245a6367fcdead79b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213a36651df7245a6367fcdead79bf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936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eastAsia="黑体"/>
          <w:sz w:val="36"/>
          <w:szCs w:val="36"/>
          <w:lang w:val="en-US" w:eastAsia="zh-CN"/>
        </w:rPr>
      </w:pPr>
      <w:r>
        <w:rPr>
          <w:rFonts w:hint="eastAsia" w:eastAsia="黑体"/>
          <w:sz w:val="36"/>
          <w:szCs w:val="36"/>
          <w:lang w:val="en-US" w:eastAsia="zh-CN"/>
        </w:rPr>
        <w:drawing>
          <wp:inline distT="0" distB="0" distL="114300" distR="114300">
            <wp:extent cx="5267960" cy="7654290"/>
            <wp:effectExtent l="0" t="0" r="5080" b="11430"/>
            <wp:docPr id="6" name="图片 6" descr="561e2f52feb8d8835e7a873a4db091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61e2f52feb8d8835e7a873a4db091c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65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eastAsia="黑体"/>
          <w:sz w:val="36"/>
          <w:szCs w:val="36"/>
          <w:lang w:val="en-US" w:eastAsia="zh-CN"/>
        </w:rPr>
      </w:pPr>
    </w:p>
    <w:p>
      <w:pPr>
        <w:jc w:val="center"/>
        <w:rPr>
          <w:rFonts w:hint="eastAsia" w:eastAsia="黑体"/>
          <w:sz w:val="36"/>
          <w:szCs w:val="36"/>
          <w:lang w:val="en-US" w:eastAsia="zh-CN"/>
        </w:rPr>
      </w:pPr>
      <w:r>
        <w:rPr>
          <w:rFonts w:hint="eastAsia" w:eastAsia="黑体"/>
          <w:sz w:val="36"/>
          <w:szCs w:val="36"/>
          <w:lang w:val="en-US" w:eastAsia="zh-CN"/>
        </w:rPr>
        <w:drawing>
          <wp:inline distT="0" distB="0" distL="114300" distR="114300">
            <wp:extent cx="5265420" cy="7335520"/>
            <wp:effectExtent l="0" t="0" r="7620" b="10160"/>
            <wp:docPr id="5" name="图片 5" descr="66f3cd5a6d91d0cf387c46eb3c40e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6f3cd5a6d91d0cf387c46eb3c40e1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33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8595" cy="7098030"/>
            <wp:effectExtent l="0" t="0" r="4445" b="3810"/>
            <wp:docPr id="4" name="图片 4" descr="25e6ea9fc0264a14ef78207151e70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5e6ea9fc0264a14ef78207151e70bb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098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/>
          <w:lang w:val="en-US" w:eastAsia="zh-CN"/>
        </w:rPr>
      </w:pPr>
    </w:p>
    <w:p>
      <w:pPr>
        <w:pStyle w:val="2"/>
        <w:rPr>
          <w:rFonts w:hint="default"/>
          <w:lang w:val="en-US" w:eastAsia="zh-CN"/>
        </w:rPr>
      </w:pPr>
    </w:p>
    <w:p>
      <w:pPr>
        <w:pStyle w:val="2"/>
        <w:rPr>
          <w:rFonts w:hint="eastAsia" w:eastAsia="黑体"/>
          <w:sz w:val="36"/>
          <w:szCs w:val="36"/>
          <w:lang w:val="en-US" w:eastAsia="zh-CN"/>
        </w:rPr>
      </w:pPr>
    </w:p>
    <w:p>
      <w:pPr>
        <w:pStyle w:val="2"/>
        <w:rPr>
          <w:rFonts w:hint="eastAsia" w:eastAsia="黑体"/>
          <w:sz w:val="36"/>
          <w:szCs w:val="36"/>
          <w:lang w:val="en-US" w:eastAsia="zh-CN"/>
        </w:rPr>
      </w:pPr>
    </w:p>
    <w:p>
      <w:pPr>
        <w:pStyle w:val="2"/>
        <w:rPr>
          <w:rFonts w:hint="eastAsia" w:eastAsia="黑体"/>
          <w:sz w:val="36"/>
          <w:szCs w:val="36"/>
          <w:lang w:val="en-US" w:eastAsia="zh-CN"/>
        </w:rPr>
      </w:pPr>
    </w:p>
    <w:p>
      <w:pPr>
        <w:jc w:val="center"/>
        <w:rPr>
          <w:rFonts w:hint="eastAsia" w:eastAsia="黑体"/>
          <w:sz w:val="36"/>
          <w:szCs w:val="36"/>
          <w:lang w:val="en-US" w:eastAsia="zh-CN"/>
        </w:rPr>
        <w:sectPr>
          <w:headerReference r:id="rId5" w:type="first"/>
          <w:footerReference r:id="rId7" w:type="first"/>
          <w:headerReference r:id="rId3" w:type="default"/>
          <w:headerReference r:id="rId4" w:type="even"/>
          <w:footerReference r:id="rId6" w:type="even"/>
          <w:pgSz w:w="11906" w:h="16838"/>
          <w:pgMar w:top="930" w:right="1800" w:bottom="873" w:left="1800" w:header="851" w:footer="992" w:gutter="0"/>
          <w:lnNumType w:countBy="0"/>
          <w:pgNumType w:fmt="decimal"/>
          <w:cols w:space="425" w:num="1"/>
          <w:vAlign w:val="top"/>
          <w:docGrid w:type="lines" w:linePitch="312" w:charSpace="0"/>
        </w:sectPr>
      </w:pPr>
    </w:p>
    <w:p>
      <w:pPr>
        <w:jc w:val="center"/>
        <w:rPr>
          <w:rFonts w:hint="eastAsia" w:eastAsia="黑体"/>
          <w:sz w:val="36"/>
          <w:szCs w:val="36"/>
          <w:lang w:val="en-US" w:eastAsia="zh-CN"/>
        </w:rPr>
      </w:pPr>
      <w:r>
        <w:rPr>
          <w:rFonts w:hint="eastAsia" w:eastAsia="黑体"/>
          <w:sz w:val="36"/>
          <w:szCs w:val="36"/>
          <w:lang w:val="en-US" w:eastAsia="zh-CN"/>
        </w:rPr>
        <w:t>本溪市2022—2023学年下寒假质量监测</w:t>
      </w:r>
    </w:p>
    <w:p>
      <w:pPr>
        <w:jc w:val="center"/>
        <w:rPr>
          <w:rFonts w:eastAsia="黑体"/>
          <w:sz w:val="36"/>
          <w:szCs w:val="36"/>
        </w:rPr>
      </w:pPr>
      <w:r>
        <w:rPr>
          <w:rFonts w:hint="eastAsia" w:eastAsia="黑体"/>
          <w:sz w:val="36"/>
          <w:szCs w:val="36"/>
          <w:lang w:val="en-US" w:eastAsia="zh-CN"/>
        </w:rPr>
        <w:t>物理</w:t>
      </w:r>
      <w:r>
        <w:rPr>
          <w:rFonts w:eastAsia="黑体"/>
          <w:sz w:val="36"/>
          <w:szCs w:val="36"/>
        </w:rPr>
        <w:t>参考答案及评分标准</w:t>
      </w:r>
    </w:p>
    <w:p>
      <w:pPr>
        <w:numPr>
          <w:ilvl w:val="0"/>
          <w:numId w:val="1"/>
        </w:numPr>
        <w:rPr>
          <w:rFonts w:hint="eastAsia" w:ascii="宋体" w:hAnsi="宋体"/>
          <w:b/>
        </w:rPr>
      </w:pPr>
      <w:r>
        <w:rPr>
          <w:rFonts w:hint="eastAsia" w:ascii="宋体" w:hAnsi="宋体"/>
          <w:b/>
        </w:rPr>
        <w:t>选择题（共12小题，总分28分。</w:t>
      </w:r>
      <w:r>
        <w:rPr>
          <w:rFonts w:ascii="宋体" w:hAnsi="宋体"/>
          <w:b/>
          <w:color w:val="000000"/>
          <w:szCs w:val="21"/>
        </w:rPr>
        <w:t>请将正确选项的字母填在下面的表格中，</w:t>
      </w:r>
      <w:r>
        <w:rPr>
          <w:rFonts w:hint="eastAsia" w:ascii="宋体" w:hAnsi="宋体"/>
          <w:b/>
        </w:rPr>
        <w:t>其中1—8题为单选题，每小题2分；9—12题为多选题，每小题3分，</w:t>
      </w:r>
      <w:r>
        <w:rPr>
          <w:rFonts w:ascii="宋体" w:hAnsi="宋体"/>
          <w:b/>
          <w:color w:val="000000"/>
          <w:szCs w:val="21"/>
        </w:rPr>
        <w:t>漏选得2分，错选、多选得0分</w:t>
      </w:r>
      <w:r>
        <w:rPr>
          <w:rFonts w:hint="eastAsia" w:ascii="宋体" w:hAnsi="宋体"/>
          <w:b/>
          <w:color w:val="000000"/>
          <w:szCs w:val="21"/>
        </w:rPr>
        <w:t>。</w:t>
      </w:r>
      <w:r>
        <w:rPr>
          <w:rFonts w:hint="eastAsia" w:ascii="宋体" w:hAnsi="宋体"/>
          <w:b/>
        </w:rPr>
        <w:t>）</w:t>
      </w:r>
    </w:p>
    <w:p>
      <w:pPr>
        <w:rPr>
          <w:rFonts w:hint="eastAsia"/>
        </w:rPr>
      </w:pPr>
      <w:r>
        <w:rPr>
          <w:rFonts w:hint="eastAsia"/>
        </w:rPr>
        <w:t>1. B      2. B      3. B      4. B      5. B      6. C      7.</w:t>
      </w:r>
      <w:r>
        <w:rPr>
          <w:rFonts w:hint="eastAsia"/>
          <w:lang w:val="en-US" w:eastAsia="zh-CN"/>
        </w:rPr>
        <w:t>A</w:t>
      </w:r>
      <w:r>
        <w:rPr>
          <w:rFonts w:hint="eastAsia"/>
        </w:rPr>
        <w:t xml:space="preserve">    8. D  </w:t>
      </w:r>
    </w:p>
    <w:p>
      <w:pPr>
        <w:rPr>
          <w:rFonts w:hint="eastAsia" w:eastAsia="宋体"/>
          <w:lang w:val="en-US" w:eastAsia="zh-CN"/>
        </w:rPr>
      </w:pPr>
      <w:r>
        <w:rPr>
          <w:rFonts w:hint="eastAsia"/>
        </w:rPr>
        <w:t>9. ABD    10. ABD    11.BD</w:t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</w:rPr>
        <w:t>12. AB</w:t>
      </w:r>
      <w:r>
        <w:rPr>
          <w:rFonts w:hint="eastAsia"/>
          <w:lang w:val="en-US" w:eastAsia="zh-CN"/>
        </w:rPr>
        <w:t>C</w:t>
      </w:r>
    </w:p>
    <w:p>
      <w:pPr>
        <w:rPr>
          <w:rFonts w:hint="eastAsia" w:ascii="宋体" w:hAnsi="宋体"/>
          <w:b/>
        </w:rPr>
      </w:pPr>
      <w:r>
        <w:rPr>
          <w:rFonts w:hint="eastAsia" w:ascii="宋体" w:hAnsi="宋体"/>
          <w:b/>
        </w:rPr>
        <w:t>二、填空题（共</w:t>
      </w:r>
      <w:r>
        <w:rPr>
          <w:rFonts w:hint="eastAsia" w:ascii="宋体" w:hAnsi="宋体"/>
          <w:b/>
          <w:lang w:val="en-US" w:eastAsia="zh-CN"/>
        </w:rPr>
        <w:t>8</w:t>
      </w:r>
      <w:r>
        <w:rPr>
          <w:rFonts w:hint="eastAsia" w:ascii="宋体" w:hAnsi="宋体"/>
          <w:b/>
        </w:rPr>
        <w:t>小题，每空1分，总分26分。）</w:t>
      </w:r>
    </w:p>
    <w:p>
      <w:pPr>
        <w:tabs>
          <w:tab w:val="left" w:pos="4111"/>
        </w:tabs>
        <w:rPr>
          <w:rFonts w:hint="eastAsia"/>
        </w:rPr>
      </w:pPr>
      <w:r>
        <w:rPr>
          <w:rFonts w:hint="eastAsia"/>
        </w:rPr>
        <w:t>13. 内能   2.5</w:t>
      </w:r>
      <w:r>
        <w:t>2</w:t>
      </w:r>
      <w:r>
        <w:rPr>
          <w:rFonts w:hint="eastAsia" w:ascii="宋体" w:hAnsi="宋体"/>
        </w:rPr>
        <w:t>×</w:t>
      </w:r>
      <w:r>
        <w:t>10</w:t>
      </w:r>
      <w:r>
        <w:rPr>
          <w:vertAlign w:val="superscript"/>
        </w:rPr>
        <w:t>6</w:t>
      </w:r>
      <w:r>
        <w:rPr>
          <w:rFonts w:hint="eastAsia"/>
        </w:rPr>
        <w:t xml:space="preserve">    2.8</w:t>
      </w:r>
      <w:r>
        <w:rPr>
          <w:rFonts w:hint="eastAsia" w:ascii="宋体" w:hAnsi="宋体"/>
        </w:rPr>
        <w:t>×</w:t>
      </w:r>
      <w:r>
        <w:t>10</w:t>
      </w:r>
      <w:r>
        <w:rPr>
          <w:vertAlign w:val="superscript"/>
        </w:rPr>
        <w:t>6</w:t>
      </w:r>
      <w:r>
        <w:rPr>
          <w:rFonts w:hint="eastAsia"/>
        </w:rPr>
        <w:t xml:space="preserve">         </w:t>
      </w:r>
      <w:r>
        <w:rPr>
          <w:rFonts w:hint="eastAsia"/>
        </w:rPr>
        <w:tab/>
      </w:r>
      <w:r>
        <w:rPr>
          <w:rFonts w:hint="eastAsia"/>
        </w:rPr>
        <w:t xml:space="preserve">14. 0.5    360    0.75    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 xml:space="preserve">  L</w:t>
      </w:r>
      <w:r>
        <w:rPr>
          <w:rFonts w:hint="eastAsia"/>
          <w:vertAlign w:val="subscript"/>
        </w:rPr>
        <w:t>1</w:t>
      </w:r>
    </w:p>
    <w:p>
      <w:pPr>
        <w:tabs>
          <w:tab w:val="left" w:pos="4111"/>
        </w:tabs>
        <w:rPr>
          <w:rFonts w:hint="eastAsia"/>
        </w:rPr>
      </w:pPr>
      <w:r>
        <w:rPr>
          <w:rFonts w:hint="eastAsia"/>
        </w:rPr>
        <w:t xml:space="preserve">15. 扩散    热传递    引力             </w:t>
      </w:r>
      <w:r>
        <w:rPr>
          <w:rFonts w:hint="eastAsia"/>
        </w:rPr>
        <w:tab/>
      </w:r>
      <w:r>
        <w:rPr>
          <w:rFonts w:hint="eastAsia"/>
        </w:rPr>
        <w:t>16. 火线    串</w:t>
      </w:r>
    </w:p>
    <w:p>
      <w:pPr>
        <w:tabs>
          <w:tab w:val="left" w:pos="4111"/>
        </w:tabs>
        <w:rPr>
          <w:rFonts w:hint="eastAsia"/>
        </w:rPr>
      </w:pPr>
      <w:r>
        <w:rPr>
          <w:rFonts w:hint="eastAsia"/>
        </w:rPr>
        <w:t xml:space="preserve">17. 机械能    做功    25    空气       </w:t>
      </w:r>
      <w:r>
        <w:rPr>
          <w:rFonts w:hint="eastAsia"/>
        </w:rPr>
        <w:tab/>
      </w:r>
      <w:r>
        <w:rPr>
          <w:rFonts w:hint="eastAsia"/>
        </w:rPr>
        <w:t>18. 4400    1    变小</w:t>
      </w:r>
    </w:p>
    <w:p>
      <w:pPr>
        <w:tabs>
          <w:tab w:val="left" w:pos="4111"/>
        </w:tabs>
        <w:rPr>
          <w:rFonts w:hint="eastAsia"/>
        </w:rPr>
      </w:pPr>
      <w:r>
        <w:rPr>
          <w:rFonts w:hint="eastAsia"/>
        </w:rPr>
        <w:t xml:space="preserve">19. 2    20    12                      </w:t>
      </w:r>
      <w:r>
        <w:rPr>
          <w:rFonts w:hint="eastAsia"/>
        </w:rPr>
        <w:tab/>
      </w:r>
      <w:r>
        <w:rPr>
          <w:rFonts w:hint="eastAsia"/>
        </w:rPr>
        <w:t>20. 电源    用电器    半导体</w:t>
      </w:r>
    </w:p>
    <w:p>
      <w:pPr>
        <w:rPr>
          <w:rFonts w:hint="eastAsia"/>
          <w:szCs w:val="21"/>
        </w:rPr>
      </w:pPr>
      <w:r>
        <w:rPr>
          <w:rFonts w:hint="eastAsia" w:ascii="宋体" w:hAnsi="宋体"/>
          <w:b/>
        </w:rPr>
        <w:t>三、作图题（共3小题，总分9分）</w:t>
      </w:r>
      <w:r>
        <w:rPr>
          <w:rFonts w:hint="eastAsia"/>
          <w:lang w:eastAsia="zh-CN"/>
        </w:rPr>
        <w:t>略</w:t>
      </w:r>
      <w:r>
        <w:rPr>
          <w:rFonts w:hint="eastAsia"/>
          <w:szCs w:val="21"/>
        </w:rPr>
        <w:t xml:space="preserve">               </w:t>
      </w:r>
    </w:p>
    <w:p>
      <w:pPr>
        <w:rPr>
          <w:rFonts w:hint="eastAsia"/>
          <w:lang w:eastAsia="zh-CN"/>
        </w:rPr>
      </w:pPr>
      <w:r>
        <w:rPr>
          <w:rFonts w:hint="eastAsia" w:ascii="宋体" w:hAnsi="宋体"/>
          <w:b/>
        </w:rPr>
        <w:t>四、简答题（共1小题，总分3分。）</w:t>
      </w:r>
      <w:r>
        <w:rPr>
          <w:rFonts w:hint="eastAsia"/>
          <w:lang w:eastAsia="zh-CN"/>
        </w:rPr>
        <w:t>略</w: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  <w:b/>
        </w:rPr>
        <w:t>五、计算题（共2小题，总分18分。）</w:t>
      </w:r>
    </w:p>
    <w:p>
      <w:pPr>
        <w:tabs>
          <w:tab w:val="left" w:leader="middleDot" w:pos="6521"/>
        </w:tabs>
        <w:rPr>
          <w:rFonts w:hint="eastAsia"/>
        </w:rPr>
      </w:pPr>
      <w:r>
        <w:rPr>
          <w:rFonts w:hint="eastAsia"/>
        </w:rPr>
        <w:t>2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.（1）t=</w:t>
      </w:r>
      <w:r>
        <w:rPr>
          <w:position w:val="-20"/>
        </w:rPr>
        <w:object>
          <v:shape id="_x0000_i1027" o:spt="75" type="#_x0000_t75" style="height:26pt;width:81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3" ShapeID="_x0000_i1027" DrawAspect="Content" ObjectID="_1468075725" r:id="rId19">
            <o:LockedField>false</o:LockedField>
          </o:OLEObject>
        </w:object>
      </w:r>
      <w:r>
        <w:rPr>
          <w:rFonts w:hint="eastAsia"/>
        </w:rPr>
        <w:t>=10min</w:t>
      </w:r>
      <w:r>
        <w:rPr>
          <w:rFonts w:hint="eastAsia"/>
        </w:rPr>
        <w:tab/>
      </w:r>
      <w:r>
        <w:rPr>
          <w:rFonts w:hint="eastAsia"/>
        </w:rPr>
        <w:t>3</w:t>
      </w:r>
      <w:r>
        <w:rPr>
          <w:rFonts w:hint="eastAsia" w:ascii="宋体" w:hAnsi="宋体"/>
        </w:rPr>
        <w:t>′</w:t>
      </w:r>
    </w:p>
    <w:p>
      <w:pPr>
        <w:tabs>
          <w:tab w:val="left" w:leader="middleDot" w:pos="6521"/>
        </w:tabs>
        <w:ind w:firstLine="237" w:firstLineChars="113"/>
        <w:rPr>
          <w:rFonts w:hint="eastAsia"/>
        </w:rPr>
      </w:pPr>
      <w:r>
        <w:rPr>
          <w:rFonts w:hint="eastAsia"/>
        </w:rPr>
        <w:t>（2）W＝Pt=25000W</w:t>
      </w:r>
      <w:r>
        <w:rPr>
          <w:rFonts w:hint="eastAsia" w:ascii="宋体" w:hAnsi="宋体"/>
        </w:rPr>
        <w:t>×</w:t>
      </w:r>
      <w:r>
        <w:t>10</w:t>
      </w:r>
      <w:r>
        <w:rPr>
          <w:rFonts w:hint="eastAsia" w:ascii="宋体" w:hAnsi="宋体"/>
        </w:rPr>
        <w:t>×</w:t>
      </w:r>
      <w:r>
        <w:rPr>
          <w:rFonts w:hint="eastAsia"/>
        </w:rPr>
        <w:t>60s=1.5</w:t>
      </w:r>
      <w:r>
        <w:rPr>
          <w:rFonts w:hint="eastAsia" w:ascii="宋体" w:hAnsi="宋体"/>
        </w:rPr>
        <w:t>×</w:t>
      </w:r>
      <w:r>
        <w:t>10</w:t>
      </w:r>
      <w:r>
        <w:rPr>
          <w:rFonts w:hint="eastAsia"/>
          <w:vertAlign w:val="superscript"/>
        </w:rPr>
        <w:t>7</w:t>
      </w:r>
      <w:r>
        <w:rPr>
          <w:rFonts w:hint="eastAsia"/>
        </w:rPr>
        <w:t>J</w:t>
      </w:r>
      <w:r>
        <w:rPr>
          <w:rFonts w:hint="eastAsia"/>
        </w:rPr>
        <w:tab/>
      </w:r>
      <w:r>
        <w:rPr>
          <w:rFonts w:hint="eastAsia"/>
        </w:rPr>
        <w:t>3</w:t>
      </w:r>
      <w:r>
        <w:rPr>
          <w:rFonts w:hint="eastAsia" w:ascii="宋体" w:hAnsi="宋体"/>
        </w:rPr>
        <w:t>′</w:t>
      </w:r>
    </w:p>
    <w:p>
      <w:pPr>
        <w:tabs>
          <w:tab w:val="left" w:leader="middleDot" w:pos="6521"/>
        </w:tabs>
        <w:ind w:firstLine="237" w:firstLineChars="113"/>
        <w:rPr>
          <w:rFonts w:hint="default" w:eastAsia="宋体"/>
          <w:lang w:val="en-US" w:eastAsia="zh-CN"/>
        </w:rPr>
      </w:pPr>
      <w:r>
        <w:rPr>
          <w:rFonts w:hint="eastAsia"/>
        </w:rPr>
        <w:t>（3）Q</w:t>
      </w:r>
      <w:r>
        <w:rPr>
          <w:rFonts w:hint="eastAsia"/>
          <w:vertAlign w:val="subscript"/>
        </w:rPr>
        <w:t>放</w:t>
      </w:r>
      <w:r>
        <w:rPr>
          <w:rFonts w:hint="eastAsia"/>
        </w:rPr>
        <w:t>＝mq=1kg</w:t>
      </w:r>
      <w:r>
        <w:rPr>
          <w:rFonts w:hint="eastAsia" w:ascii="宋体" w:hAnsi="宋体"/>
        </w:rPr>
        <w:t>×</w:t>
      </w:r>
      <w:r>
        <w:rPr>
          <w:rFonts w:hint="eastAsia"/>
        </w:rPr>
        <w:t>4.5</w:t>
      </w:r>
      <w:r>
        <w:rPr>
          <w:rFonts w:hint="eastAsia" w:ascii="宋体" w:hAnsi="宋体"/>
        </w:rPr>
        <w:t>×</w:t>
      </w:r>
      <w:r>
        <w:t>10</w:t>
      </w:r>
      <w:r>
        <w:rPr>
          <w:rFonts w:hint="eastAsia"/>
          <w:vertAlign w:val="superscript"/>
        </w:rPr>
        <w:t>7</w:t>
      </w:r>
      <w:r>
        <w:rPr>
          <w:rFonts w:hint="eastAsia"/>
        </w:rPr>
        <w:t>J/kg=4.5</w:t>
      </w:r>
      <w:r>
        <w:rPr>
          <w:rFonts w:hint="eastAsia" w:ascii="宋体" w:hAnsi="宋体"/>
        </w:rPr>
        <w:t>×</w:t>
      </w:r>
      <w:r>
        <w:t>10</w:t>
      </w:r>
      <w:r>
        <w:rPr>
          <w:rFonts w:hint="eastAsia"/>
          <w:vertAlign w:val="superscript"/>
        </w:rPr>
        <w:t>7</w:t>
      </w:r>
      <w:r>
        <w:rPr>
          <w:rFonts w:hint="eastAsia"/>
        </w:rPr>
        <w:t>J</w:t>
      </w:r>
      <w:r>
        <w:rPr>
          <w:rFonts w:hint="eastAsia"/>
        </w:rPr>
        <w:tab/>
      </w:r>
      <w:r>
        <w:rPr>
          <w:rFonts w:hint="eastAsia"/>
          <w:lang w:val="en-US" w:eastAsia="zh-CN"/>
        </w:rPr>
        <w:t>1</w:t>
      </w:r>
      <w:r>
        <w:rPr>
          <w:rFonts w:hint="eastAsia" w:ascii="宋体" w:hAnsi="宋体"/>
        </w:rPr>
        <w:t>′</w:t>
      </w:r>
    </w:p>
    <w:p>
      <w:pPr>
        <w:ind w:firstLine="840" w:firstLineChars="400"/>
        <w:rPr>
          <w:rFonts w:hint="eastAsia" w:eastAsia="宋体"/>
          <w:lang w:val="en-US" w:eastAsia="zh-CN"/>
        </w:rPr>
      </w:pPr>
      <w:r>
        <w:rPr>
          <w:rFonts w:hint="eastAsia"/>
          <w:lang w:val="en-US" w:eastAsia="zh-CN"/>
        </w:rPr>
        <w:t>(</w:t>
      </w:r>
      <w:r>
        <w:t>η</w:t>
      </w:r>
      <w:r>
        <w:rPr>
          <w:rFonts w:hint="eastAsia"/>
        </w:rPr>
        <w:t>=</w:t>
      </w:r>
      <w:r>
        <w:rPr>
          <w:position w:val="-28"/>
        </w:rPr>
        <w:object>
          <v:shape id="_x0000_i1028" o:spt="75" type="#_x0000_t75" style="height:33pt;width:74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3" ShapeID="_x0000_i1028" DrawAspect="Content" ObjectID="_1468075726" r:id="rId21">
            <o:LockedField>false</o:LockedField>
          </o:OLEObject>
        </w:object>
      </w:r>
      <w:r>
        <w:rPr>
          <w:rFonts w:hint="eastAsia"/>
        </w:rPr>
        <w:t>=33%</w:t>
      </w:r>
      <w:r>
        <w:rPr>
          <w:rFonts w:hint="eastAsia"/>
          <w:lang w:val="en-US" w:eastAsia="zh-CN"/>
        </w:rPr>
        <w:t>...............................................................2</w:t>
      </w:r>
      <w:r>
        <w:rPr>
          <w:rFonts w:hint="eastAsia" w:ascii="宋体" w:hAnsi="宋体"/>
        </w:rPr>
        <w:t>′</w:t>
      </w:r>
    </w:p>
    <w:p>
      <w:pPr>
        <w:rPr>
          <w:rFonts w:hint="eastAsia"/>
        </w:rPr>
      </w:pPr>
      <w:r>
        <w:rPr>
          <w:rFonts w:hint="eastAsia"/>
        </w:rPr>
        <w:t>2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.（1）P</w:t>
      </w:r>
      <w:r>
        <w:rPr>
          <w:rFonts w:hint="eastAsia"/>
          <w:vertAlign w:val="subscript"/>
        </w:rPr>
        <w:t>中</w:t>
      </w:r>
      <w:r>
        <w:rPr>
          <w:rFonts w:hint="eastAsia"/>
        </w:rPr>
        <w:t>＝P</w:t>
      </w:r>
      <w:r>
        <w:rPr>
          <w:rFonts w:hint="eastAsia"/>
          <w:vertAlign w:val="subscript"/>
        </w:rPr>
        <w:t>高</w:t>
      </w:r>
      <w:r>
        <w:rPr>
          <w:rFonts w:hint="eastAsia" w:ascii="宋体" w:hAnsi="宋体"/>
        </w:rPr>
        <w:t>-</w:t>
      </w:r>
      <w:r>
        <w:rPr>
          <w:rFonts w:hint="eastAsia"/>
        </w:rPr>
        <w:t>P</w:t>
      </w:r>
      <w:r>
        <w:rPr>
          <w:rFonts w:hint="eastAsia"/>
          <w:vertAlign w:val="subscript"/>
        </w:rPr>
        <w:t>低</w:t>
      </w:r>
      <w:r>
        <w:rPr>
          <w:rFonts w:hint="eastAsia"/>
        </w:rPr>
        <w:t>＝1000</w:t>
      </w:r>
      <w:r>
        <w:rPr>
          <w:rFonts w:hint="eastAsia" w:ascii="宋体" w:hAnsi="宋体"/>
        </w:rPr>
        <w:t>-</w:t>
      </w:r>
      <w:r>
        <w:rPr>
          <w:rFonts w:hint="eastAsia"/>
        </w:rPr>
        <w:t>200＝800W</w:t>
      </w:r>
      <w:r>
        <w:rPr>
          <w:rFonts w:hint="eastAsia"/>
        </w:rPr>
        <w:tab/>
      </w:r>
      <w:r>
        <w:rPr>
          <w:rFonts w:hint="eastAsia"/>
        </w:rPr>
        <w:t>1</w:t>
      </w:r>
      <w:r>
        <w:rPr>
          <w:rFonts w:hint="eastAsia" w:ascii="宋体" w:hAnsi="宋体"/>
        </w:rPr>
        <w:t>′</w:t>
      </w:r>
    </w:p>
    <w:p>
      <w:pPr>
        <w:tabs>
          <w:tab w:val="left" w:leader="middleDot" w:pos="6521"/>
        </w:tabs>
        <w:ind w:firstLine="798" w:firstLineChars="380"/>
        <w:rPr>
          <w:rFonts w:hint="eastAsia" w:ascii="宋体" w:hAnsi="宋体"/>
        </w:rPr>
      </w:pPr>
      <w:r>
        <w:rPr>
          <w:rFonts w:hint="eastAsia"/>
        </w:rPr>
        <w:t>R</w:t>
      </w:r>
      <w:r>
        <w:rPr>
          <w:rFonts w:hint="eastAsia"/>
          <w:vertAlign w:val="subscript"/>
        </w:rPr>
        <w:t>2</w:t>
      </w:r>
      <w:r>
        <w:rPr>
          <w:rFonts w:hint="eastAsia"/>
        </w:rPr>
        <w:t>＝</w:t>
      </w:r>
      <w:r>
        <w:rPr>
          <w:position w:val="-28"/>
        </w:rPr>
        <w:object>
          <v:shape id="_x0000_i1029" o:spt="75" type="#_x0000_t75" style="height:33pt;width:67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3" ShapeID="_x0000_i1029" DrawAspect="Content" ObjectID="_1468075727" r:id="rId23">
            <o:LockedField>false</o:LockedField>
          </o:OLEObject>
        </w:object>
      </w:r>
      <w:r>
        <w:rPr>
          <w:rFonts w:hint="eastAsia"/>
        </w:rPr>
        <w:t>＝60.5</w:t>
      </w:r>
      <w:r>
        <w:t>Ω</w:t>
      </w:r>
      <w:r>
        <w:rPr>
          <w:rFonts w:hint="eastAsia"/>
        </w:rPr>
        <w:tab/>
      </w:r>
      <w:r>
        <w:rPr>
          <w:rFonts w:hint="eastAsia"/>
        </w:rPr>
        <w:t>2</w:t>
      </w:r>
      <w:r>
        <w:rPr>
          <w:rFonts w:hint="eastAsia" w:ascii="宋体" w:hAnsi="宋体"/>
        </w:rPr>
        <w:t>′</w:t>
      </w:r>
    </w:p>
    <w:p>
      <w:pPr>
        <w:tabs>
          <w:tab w:val="left" w:leader="middleDot" w:pos="6521"/>
        </w:tabs>
        <w:ind w:firstLine="279" w:firstLineChars="133"/>
        <w:rPr>
          <w:rFonts w:hint="eastAsia"/>
        </w:rPr>
      </w:pPr>
      <w:r>
        <w:rPr>
          <w:rFonts w:hint="eastAsia"/>
        </w:rPr>
        <w:t>（2）m=</w:t>
      </w:r>
      <w:r>
        <w:t>ρ</w:t>
      </w:r>
      <w:r>
        <w:rPr>
          <w:rFonts w:hint="eastAsia"/>
        </w:rPr>
        <w:t>v=1000</w:t>
      </w:r>
      <w:r>
        <w:rPr>
          <w:rFonts w:hint="eastAsia" w:ascii="宋体" w:hAnsi="宋体"/>
        </w:rPr>
        <w:t>×</w:t>
      </w:r>
      <w:r>
        <w:t>10</w:t>
      </w:r>
      <w:r>
        <w:rPr>
          <w:rFonts w:hint="eastAsia" w:ascii="宋体" w:hAnsi="宋体"/>
          <w:vertAlign w:val="superscript"/>
        </w:rPr>
        <w:t>-</w:t>
      </w:r>
      <w:r>
        <w:rPr>
          <w:rFonts w:hint="eastAsia"/>
          <w:vertAlign w:val="superscript"/>
        </w:rPr>
        <w:t>3</w:t>
      </w:r>
      <w:r>
        <w:rPr>
          <w:rFonts w:hint="eastAsia"/>
        </w:rPr>
        <w:t>=1kg</w:t>
      </w:r>
      <w:r>
        <w:rPr>
          <w:rFonts w:hint="eastAsia"/>
        </w:rPr>
        <w:tab/>
      </w:r>
      <w:r>
        <w:rPr>
          <w:rFonts w:hint="eastAsia"/>
        </w:rPr>
        <w:t>1</w:t>
      </w:r>
      <w:r>
        <w:rPr>
          <w:rFonts w:hint="eastAsia" w:ascii="宋体" w:hAnsi="宋体"/>
        </w:rPr>
        <w:t>′</w:t>
      </w:r>
    </w:p>
    <w:p>
      <w:pPr>
        <w:tabs>
          <w:tab w:val="left" w:leader="middleDot" w:pos="6521"/>
        </w:tabs>
        <w:ind w:firstLine="798" w:firstLineChars="380"/>
        <w:rPr>
          <w:rFonts w:hint="eastAsia"/>
        </w:rPr>
      </w:pPr>
      <w:r>
        <w:rPr>
          <w:rFonts w:hint="eastAsia"/>
        </w:rPr>
        <w:t>Q</w:t>
      </w:r>
      <w:r>
        <w:rPr>
          <w:rFonts w:hint="eastAsia"/>
          <w:vertAlign w:val="subscript"/>
        </w:rPr>
        <w:t>吸</w:t>
      </w:r>
      <w:r>
        <w:rPr>
          <w:rFonts w:hint="eastAsia"/>
        </w:rPr>
        <w:t>＝cm</w:t>
      </w:r>
      <w:r>
        <w:t>Δ</w:t>
      </w:r>
      <w:r>
        <w:rPr>
          <w:rFonts w:hint="eastAsia"/>
        </w:rPr>
        <w:t>t=4200</w:t>
      </w:r>
      <w:r>
        <w:rPr>
          <w:rFonts w:hint="eastAsia" w:ascii="宋体" w:hAnsi="宋体"/>
        </w:rPr>
        <w:t>×</w:t>
      </w:r>
      <w:r>
        <w:t>1</w:t>
      </w:r>
      <w:r>
        <w:rPr>
          <w:rFonts w:hint="eastAsia" w:ascii="宋体" w:hAnsi="宋体"/>
        </w:rPr>
        <w:t>×</w:t>
      </w:r>
      <w:r>
        <w:t>(1</w:t>
      </w:r>
      <w:r>
        <w:rPr>
          <w:rFonts w:hint="eastAsia"/>
        </w:rPr>
        <w:t>00-20)=3.36</w:t>
      </w:r>
      <w:r>
        <w:rPr>
          <w:rFonts w:hint="eastAsia" w:ascii="宋体" w:hAnsi="宋体"/>
        </w:rPr>
        <w:t>×</w:t>
      </w:r>
      <w:r>
        <w:t>10</w:t>
      </w:r>
      <w:r>
        <w:rPr>
          <w:rFonts w:hint="eastAsia"/>
          <w:vertAlign w:val="superscript"/>
        </w:rPr>
        <w:t>5</w:t>
      </w:r>
      <w:r>
        <w:rPr>
          <w:rFonts w:hint="eastAsia"/>
        </w:rPr>
        <w:t>J</w:t>
      </w:r>
      <w:r>
        <w:rPr>
          <w:rFonts w:hint="eastAsia"/>
        </w:rPr>
        <w:tab/>
      </w:r>
      <w:r>
        <w:rPr>
          <w:rFonts w:hint="eastAsia"/>
        </w:rPr>
        <w:t>2</w:t>
      </w:r>
      <w:r>
        <w:rPr>
          <w:rFonts w:hint="eastAsia" w:ascii="宋体" w:hAnsi="宋体"/>
        </w:rPr>
        <w:t>′</w:t>
      </w:r>
    </w:p>
    <w:p>
      <w:pPr>
        <w:tabs>
          <w:tab w:val="left" w:leader="middleDot" w:pos="6521"/>
        </w:tabs>
        <w:ind w:firstLine="279" w:firstLineChars="133"/>
        <w:rPr>
          <w:rFonts w:hint="eastAsia" w:ascii="宋体" w:hAnsi="宋体"/>
        </w:rPr>
      </w:pPr>
      <w:r>
        <w:rPr>
          <w:rFonts w:hint="eastAsia"/>
        </w:rPr>
        <w:t>（3）W</w:t>
      </w:r>
      <w:r>
        <w:rPr>
          <w:rFonts w:hint="eastAsia"/>
          <w:vertAlign w:val="subscript"/>
        </w:rPr>
        <w:t>电</w:t>
      </w:r>
      <w:r>
        <w:rPr>
          <w:rFonts w:hint="eastAsia"/>
        </w:rPr>
        <w:t>＝P</w:t>
      </w:r>
      <w:r>
        <w:rPr>
          <w:rFonts w:hint="eastAsia"/>
          <w:vertAlign w:val="subscript"/>
        </w:rPr>
        <w:t>高</w:t>
      </w:r>
      <w:r>
        <w:rPr>
          <w:rFonts w:hint="eastAsia"/>
        </w:rPr>
        <w:t>t=1000W</w:t>
      </w:r>
      <w:r>
        <w:rPr>
          <w:rFonts w:hint="eastAsia" w:ascii="宋体" w:hAnsi="宋体"/>
        </w:rPr>
        <w:t>×</w:t>
      </w:r>
      <w:r>
        <w:rPr>
          <w:rFonts w:hint="eastAsia"/>
        </w:rPr>
        <w:t>420s=4.2</w:t>
      </w:r>
      <w:r>
        <w:rPr>
          <w:rFonts w:hint="eastAsia" w:ascii="宋体" w:hAnsi="宋体"/>
        </w:rPr>
        <w:t>×</w:t>
      </w:r>
      <w:r>
        <w:t>10</w:t>
      </w:r>
      <w:r>
        <w:rPr>
          <w:rFonts w:hint="eastAsia"/>
          <w:vertAlign w:val="superscript"/>
        </w:rPr>
        <w:t>5</w:t>
      </w:r>
      <w:r>
        <w:rPr>
          <w:rFonts w:hint="eastAsia"/>
        </w:rPr>
        <w:t>J</w:t>
      </w:r>
      <w:r>
        <w:rPr>
          <w:rFonts w:hint="eastAsia"/>
        </w:rPr>
        <w:tab/>
      </w:r>
      <w:r>
        <w:rPr>
          <w:rFonts w:hint="eastAsia"/>
        </w:rPr>
        <w:t>1</w:t>
      </w:r>
      <w:r>
        <w:rPr>
          <w:rFonts w:hint="eastAsia" w:ascii="宋体" w:hAnsi="宋体"/>
        </w:rPr>
        <w:t>′</w:t>
      </w:r>
    </w:p>
    <w:p>
      <w:pPr>
        <w:tabs>
          <w:tab w:val="left" w:leader="middleDot" w:pos="6521"/>
        </w:tabs>
        <w:ind w:firstLine="798" w:firstLineChars="380"/>
        <w:rPr>
          <w:rFonts w:hint="eastAsia"/>
        </w:rPr>
      </w:pPr>
      <w:r>
        <w:t>η</w:t>
      </w:r>
      <w:r>
        <w:rPr>
          <w:rFonts w:hint="eastAsia"/>
        </w:rPr>
        <w:t>=</w:t>
      </w:r>
      <w:r>
        <w:rPr>
          <w:position w:val="-28"/>
        </w:rPr>
        <w:object>
          <v:shape id="_x0000_i1030" o:spt="75" type="#_x0000_t75" style="height:33pt;width:75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3" ShapeID="_x0000_i1030" DrawAspect="Content" ObjectID="_1468075728" r:id="rId25">
            <o:LockedField>false</o:LockedField>
          </o:OLEObject>
        </w:object>
      </w:r>
      <w:r>
        <w:rPr>
          <w:rFonts w:hint="eastAsia"/>
        </w:rPr>
        <w:t>=80%</w:t>
      </w:r>
      <w:r>
        <w:rPr>
          <w:rFonts w:hint="eastAsia"/>
        </w:rPr>
        <w:tab/>
      </w:r>
      <w:r>
        <w:rPr>
          <w:rFonts w:hint="eastAsia"/>
        </w:rPr>
        <w:t>2</w:t>
      </w:r>
      <w:r>
        <w:rPr>
          <w:rFonts w:hint="eastAsia" w:ascii="宋体" w:hAnsi="宋体"/>
        </w:rPr>
        <w:t>′</w:t>
      </w:r>
    </w:p>
    <w:p>
      <w:pPr>
        <w:rPr>
          <w:rFonts w:hint="eastAsia" w:ascii="宋体" w:hAnsi="宋体"/>
          <w:b/>
        </w:rPr>
      </w:pPr>
      <w:r>
        <w:rPr>
          <w:rFonts w:hint="eastAsia" w:ascii="宋体" w:hAnsi="宋体"/>
          <w:b/>
        </w:rPr>
        <w:t>六、实验、探究题（共</w:t>
      </w:r>
      <w:r>
        <w:rPr>
          <w:rFonts w:hint="eastAsia" w:ascii="宋体" w:hAnsi="宋体"/>
          <w:b/>
          <w:lang w:val="en-US" w:eastAsia="zh-CN"/>
        </w:rPr>
        <w:t>5</w:t>
      </w:r>
      <w:r>
        <w:rPr>
          <w:rFonts w:hint="eastAsia" w:ascii="宋体" w:hAnsi="宋体"/>
          <w:b/>
        </w:rPr>
        <w:t>小题，每空1分，总分36分。）</w:t>
      </w:r>
    </w:p>
    <w:p>
      <w:pPr>
        <w:rPr>
          <w:rFonts w:hint="eastAsia"/>
        </w:rPr>
      </w:pPr>
      <w:r>
        <w:rPr>
          <w:rFonts w:hint="eastAsia"/>
        </w:rPr>
        <w:t>27.（1）不明显   电流表示数   （2）减小   A与C</w:t>
      </w:r>
    </w:p>
    <w:p>
      <w:pPr>
        <w:rPr>
          <w:rFonts w:hint="eastAsia"/>
        </w:rPr>
      </w:pPr>
      <w:r>
        <w:rPr>
          <w:rFonts w:hint="eastAsia"/>
        </w:rPr>
        <w:t>28.（1）电流   （2）0.5   大于   （3）热   电   内能</w:t>
      </w:r>
    </w:p>
    <w:p>
      <w:pPr>
        <w:rPr>
          <w:rFonts w:hint="eastAsia"/>
        </w:rPr>
      </w:pPr>
      <w:r>
        <w:rPr>
          <w:rFonts w:hint="eastAsia"/>
        </w:rPr>
        <w:t xml:space="preserve">29.（1）质量   （2）加热时间   转换法   甲   </w:t>
      </w:r>
    </w:p>
    <w:p>
      <w:pPr>
        <w:ind w:firstLine="264" w:firstLineChars="126"/>
        <w:rPr>
          <w:rFonts w:hint="eastAsia"/>
        </w:rPr>
      </w:pPr>
      <w:r>
        <w:rPr>
          <w:rFonts w:hint="eastAsia"/>
        </w:rPr>
        <w:t>（3）放热   （4）A   2:1</w:t>
      </w:r>
    </w:p>
    <w:p>
      <w:pPr>
        <w:rPr>
          <w:rFonts w:hint="eastAsia"/>
        </w:rPr>
      </w:pPr>
      <w:r>
        <w:rPr>
          <w:rFonts w:hint="eastAsia"/>
        </w:rPr>
        <w:t>30.（1）电压表   图略   （2）滑动变阻器连入阻值太大   （3）5</w:t>
      </w:r>
    </w:p>
    <w:p>
      <w:pPr>
        <w:ind w:firstLine="264" w:firstLineChars="126"/>
        <w:rPr>
          <w:rFonts w:hint="default" w:eastAsia="宋体"/>
          <w:lang w:val="en-US" w:eastAsia="zh-CN"/>
        </w:rPr>
      </w:pPr>
      <w:r>
        <w:rPr>
          <w:rFonts w:hint="eastAsia"/>
        </w:rPr>
        <w:t xml:space="preserve">（4）不正确   </w:t>
      </w:r>
      <w:r>
        <w:rPr>
          <w:rFonts w:hint="eastAsia"/>
          <w:lang w:val="en-US" w:eastAsia="zh-CN"/>
        </w:rPr>
        <w:t>(</w:t>
      </w:r>
      <w:r>
        <w:rPr>
          <w:rFonts w:hint="eastAsia"/>
          <w:lang w:eastAsia="zh-CN"/>
        </w:rPr>
        <w:t>灯丝电阻随温度升度而增大</w:t>
      </w:r>
      <w:r>
        <w:rPr>
          <w:rFonts w:hint="eastAsia"/>
          <w:lang w:val="en-US" w:eastAsia="zh-CN"/>
        </w:rPr>
        <w:t>,电阻的差异不是误差造成的)</w:t>
      </w:r>
    </w:p>
    <w:p>
      <w:pPr>
        <w:ind w:firstLine="264" w:firstLineChars="126"/>
        <w:rPr>
          <w:rFonts w:hint="eastAsia"/>
        </w:rPr>
      </w:pPr>
      <w:r>
        <w:rPr>
          <w:rFonts w:hint="eastAsia"/>
        </w:rPr>
        <w:t>（5）上   0.3   0.825</w:t>
      </w:r>
    </w:p>
    <w:p>
      <w:pPr>
        <w:rPr>
          <w:rFonts w:hint="eastAsia"/>
        </w:rPr>
      </w:pPr>
      <w:r>
        <w:rPr>
          <w:rFonts w:hint="eastAsia"/>
        </w:rPr>
        <w:t xml:space="preserve">31.（1）右   0.7   0.3   1.14   </w:t>
      </w:r>
    </w:p>
    <w:p>
      <w:pPr>
        <w:ind w:firstLine="237" w:firstLineChars="113"/>
        <w:rPr>
          <w:rFonts w:hint="eastAsia"/>
        </w:rPr>
      </w:pPr>
      <w:r>
        <w:rPr>
          <w:rFonts w:hint="eastAsia"/>
        </w:rPr>
        <w:t>（2）电阻断路   0.5A   左   2.25   导体电流与导体电阻成反比</w:t>
      </w:r>
    </w:p>
    <w:p>
      <w:pPr>
        <w:pStyle w:val="2"/>
        <w:rPr>
          <w:rFonts w:hint="eastAsia"/>
          <w:lang w:val="en-US" w:eastAsia="zh-CN"/>
        </w:rPr>
        <w:sectPr>
          <w:footerReference r:id="rId8" w:type="default"/>
          <w:pgSz w:w="11906" w:h="16838"/>
          <w:pgMar w:top="930" w:right="1800" w:bottom="873" w:left="1800" w:header="851" w:footer="992" w:gutter="0"/>
          <w:lnNumType w:countBy="0"/>
          <w:pgNumType w:fmt="decimal" w:start="1"/>
          <w:cols w:space="425" w:num="1"/>
          <w:vAlign w:val="top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widowControl/>
      <w:snapToGrid w:val="0"/>
      <w:jc w:val="left"/>
      <w:textAlignment w:val="baseline"/>
      <w:rPr>
        <w:rStyle w:val="9"/>
        <w:kern w:val="2"/>
        <w:sz w:val="18"/>
        <w:szCs w:val="18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widowControl/>
      <w:snapToGrid w:val="0"/>
      <w:jc w:val="left"/>
      <w:textAlignment w:val="baseline"/>
      <w:rPr>
        <w:rStyle w:val="9"/>
        <w:kern w:val="2"/>
        <w:sz w:val="18"/>
        <w:szCs w:val="18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widowControl/>
      <w:snapToGrid w:val="0"/>
      <w:jc w:val="center"/>
      <w:textAlignment w:val="baseline"/>
      <w:rPr>
        <w:rStyle w:val="9"/>
        <w:kern w:val="2"/>
        <w:sz w:val="18"/>
        <w:szCs w:val="18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s0lY7tAAAAAFAQAADwAAAAAAAAABACAAAAAiAAAA&#10;ZHJzL2Rvd25yZXYueG1sUEsBAhQAFAAAAAgAh07iQANl+6YPAgAACQQAAA4AAAAAAAAAAQAgAAAA&#10;HwEAAGRycy9lMm9Eb2MueG1sUEsFBgAAAAAGAAYAWQEAAKA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Style w:val="9"/>
        <w:kern w:val="2"/>
        <w:sz w:val="18"/>
        <w:szCs w:val="18"/>
      </w:rPr>
      <w:t>第</w:t>
    </w:r>
    <w:r>
      <w:rPr>
        <w:rStyle w:val="9"/>
        <w:kern w:val="2"/>
        <w:sz w:val="18"/>
        <w:szCs w:val="18"/>
        <w:lang w:val="zh-CN"/>
      </w:rPr>
      <w:t>页（共</w:t>
    </w:r>
    <w:r>
      <w:rPr>
        <w:rStyle w:val="9"/>
        <w:rFonts w:cs="Times New Roman"/>
        <w:b/>
        <w:bCs/>
        <w:kern w:val="2"/>
        <w:sz w:val="18"/>
        <w:szCs w:val="18"/>
      </w:rPr>
      <w:t>1</w:t>
    </w:r>
    <w:r>
      <w:rPr>
        <w:rStyle w:val="9"/>
        <w:kern w:val="2"/>
        <w:sz w:val="18"/>
        <w:szCs w:val="18"/>
      </w:rPr>
      <w:t>页）</w:t>
    </w:r>
  </w:p>
  <w:p>
    <w:pPr>
      <w:pStyle w:val="4"/>
      <w:widowControl/>
      <w:snapToGrid w:val="0"/>
      <w:jc w:val="left"/>
      <w:textAlignment w:val="baseline"/>
      <w:rPr>
        <w:rStyle w:val="9"/>
        <w:kern w:val="2"/>
        <w:sz w:val="18"/>
        <w:szCs w:val="18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widowControl/>
      <w:pBdr>
        <w:bottom w:val="none" w:color="auto" w:sz="0" w:space="0"/>
      </w:pBdr>
      <w:snapToGrid w:val="0"/>
      <w:jc w:val="center"/>
      <w:textAlignment w:val="baseline"/>
      <w:rPr>
        <w:rStyle w:val="9"/>
        <w:kern w:val="2"/>
        <w:sz w:val="18"/>
        <w:szCs w:val="18"/>
      </w:rPr>
    </w:pPr>
  </w:p>
  <w:p>
    <w:pPr>
      <w:widowControl w:val="0"/>
      <w:pBdr>
        <w:bottom w:val="none" w:color="auto" w:sz="0" w:space="1"/>
      </w:pBdr>
      <w:snapToGrid w:val="0"/>
      <w:textAlignment w:val="auto"/>
      <w:rPr>
        <w:rFonts w:ascii="Times New Roman" w:hAnsi="Times New Roman" w:cs="Times New Roman"/>
        <w:kern w:val="0"/>
        <w:sz w:val="2"/>
        <w:szCs w:val="2"/>
        <w:lang w:eastAsia="zh-CN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widowControl w:val="0"/>
      <w:pBdr>
        <w:bottom w:val="none" w:color="auto" w:sz="0" w:space="1"/>
      </w:pBdr>
      <w:snapToGrid w:val="0"/>
      <w:textAlignment w:val="auto"/>
      <w:rPr>
        <w:rFonts w:ascii="Times New Roman" w:hAnsi="Times New Roman" w:cs="Times New Roman"/>
        <w:kern w:val="0"/>
        <w:sz w:val="2"/>
        <w:szCs w:val="2"/>
        <w:lang w:eastAsia="zh-CN"/>
      </w:rPr>
    </w:pPr>
    <w:r>
      <w:pict>
        <v:shape id="_x0000_s2051" o:spid="_x0000_s2051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widowControl/>
      <w:pBdr>
        <w:bottom w:val="single" w:color="000000" w:sz="6" w:space="1"/>
      </w:pBdr>
      <w:snapToGrid w:val="0"/>
      <w:jc w:val="center"/>
      <w:textAlignment w:val="baseline"/>
      <w:rPr>
        <w:rStyle w:val="9"/>
        <w:kern w:val="2"/>
        <w:sz w:val="18"/>
        <w:szCs w:val="18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widowControl/>
      <w:pBdr>
        <w:bottom w:val="single" w:color="000000" w:sz="6" w:space="1"/>
      </w:pBdr>
      <w:snapToGrid w:val="0"/>
      <w:jc w:val="center"/>
      <w:textAlignment w:val="baseline"/>
      <w:rPr>
        <w:rStyle w:val="9"/>
        <w:kern w:val="2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0514CE6"/>
    <w:multiLevelType w:val="singleLevel"/>
    <w:tmpl w:val="80514CE6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 w:val="1"/>
  <w:embedSystemFonts/>
  <w:documentProtection w:enforcement="0"/>
  <w:defaultTabStop w:val="420"/>
  <w:doNotUseMarginsForDrawingGridOrigin w:val="1"/>
  <w:drawingGridHorizontalOrigin w:val="1800"/>
  <w:drawingGridVerticalOrigin w:val="1440"/>
  <w:characterSpacingControl w:val="doNotCompress"/>
  <w:hdrShapeDefaults>
    <o:shapelayout v:ext="edit">
      <o:idmap v:ext="edit" data="2"/>
    </o:shapelayout>
  </w:hdrShapeDefaults>
  <w:compat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mU1ZTk4MTM5NWI0MDc3OWQ3MDFjODUxZDAwMTUxNWIifQ=="/>
  </w:docVars>
  <w:rsids>
    <w:rsidRoot w:val="00000000"/>
    <w:rsid w:val="004151FC"/>
    <w:rsid w:val="00C02FC6"/>
    <w:rsid w:val="01FE72DD"/>
    <w:rsid w:val="04650C55"/>
    <w:rsid w:val="050D38B8"/>
    <w:rsid w:val="05CD5BBC"/>
    <w:rsid w:val="06D35F42"/>
    <w:rsid w:val="06DA31A0"/>
    <w:rsid w:val="0B1C12F9"/>
    <w:rsid w:val="0C404B87"/>
    <w:rsid w:val="0FFB75CC"/>
    <w:rsid w:val="10A95688"/>
    <w:rsid w:val="121F03EB"/>
    <w:rsid w:val="154D0C80"/>
    <w:rsid w:val="17744AC8"/>
    <w:rsid w:val="1BFD3EDE"/>
    <w:rsid w:val="1CA9411A"/>
    <w:rsid w:val="1CC04397"/>
    <w:rsid w:val="1D981568"/>
    <w:rsid w:val="1EDD78EA"/>
    <w:rsid w:val="1F246D44"/>
    <w:rsid w:val="20F37CD1"/>
    <w:rsid w:val="210E712D"/>
    <w:rsid w:val="218738CF"/>
    <w:rsid w:val="243357D5"/>
    <w:rsid w:val="24DC2050"/>
    <w:rsid w:val="27145826"/>
    <w:rsid w:val="2AFF4357"/>
    <w:rsid w:val="2D7F20F0"/>
    <w:rsid w:val="2E9D58BF"/>
    <w:rsid w:val="30CE1302"/>
    <w:rsid w:val="314143C4"/>
    <w:rsid w:val="328A7FC8"/>
    <w:rsid w:val="337C0738"/>
    <w:rsid w:val="34A610BA"/>
    <w:rsid w:val="35B74655"/>
    <w:rsid w:val="36CD415E"/>
    <w:rsid w:val="409C2A6D"/>
    <w:rsid w:val="418E40C5"/>
    <w:rsid w:val="41FB0981"/>
    <w:rsid w:val="423E34D2"/>
    <w:rsid w:val="45B15ABA"/>
    <w:rsid w:val="47476EC2"/>
    <w:rsid w:val="47553E3D"/>
    <w:rsid w:val="4B886235"/>
    <w:rsid w:val="4BA42D78"/>
    <w:rsid w:val="4C9C073B"/>
    <w:rsid w:val="4D6150EA"/>
    <w:rsid w:val="4E855F1A"/>
    <w:rsid w:val="4EFB47BE"/>
    <w:rsid w:val="4F57031E"/>
    <w:rsid w:val="51E36490"/>
    <w:rsid w:val="522A2FF3"/>
    <w:rsid w:val="565968C8"/>
    <w:rsid w:val="56F277ED"/>
    <w:rsid w:val="58D574C7"/>
    <w:rsid w:val="593B7D9C"/>
    <w:rsid w:val="5B0E16C4"/>
    <w:rsid w:val="5B74275F"/>
    <w:rsid w:val="5BFD50D0"/>
    <w:rsid w:val="5DB40670"/>
    <w:rsid w:val="5F0506F6"/>
    <w:rsid w:val="61B20602"/>
    <w:rsid w:val="64217E33"/>
    <w:rsid w:val="64AA63CD"/>
    <w:rsid w:val="66CC1F92"/>
    <w:rsid w:val="67D02BED"/>
    <w:rsid w:val="67DF73F7"/>
    <w:rsid w:val="68266642"/>
    <w:rsid w:val="68521A64"/>
    <w:rsid w:val="68786734"/>
    <w:rsid w:val="68AB7293"/>
    <w:rsid w:val="699A69D6"/>
    <w:rsid w:val="6B433FB8"/>
    <w:rsid w:val="6BB62B26"/>
    <w:rsid w:val="6C520433"/>
    <w:rsid w:val="6CB50D34"/>
    <w:rsid w:val="6D28371C"/>
    <w:rsid w:val="6D9B4FB7"/>
    <w:rsid w:val="6DFB7119"/>
    <w:rsid w:val="6E5312E2"/>
    <w:rsid w:val="6F0F11C5"/>
    <w:rsid w:val="6F4F7E77"/>
    <w:rsid w:val="709F40EA"/>
    <w:rsid w:val="74EC3821"/>
    <w:rsid w:val="75D76A91"/>
    <w:rsid w:val="79E61BCB"/>
    <w:rsid w:val="79ED4963"/>
    <w:rsid w:val="7BA00207"/>
    <w:rsid w:val="7BD53D78"/>
    <w:rsid w:val="7D470B9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link w:val="35"/>
    <w:qFormat/>
    <w:uiPriority w:val="0"/>
    <w:pPr>
      <w:jc w:val="both"/>
      <w:textAlignment w:val="baseline"/>
    </w:pPr>
    <w:rPr>
      <w:rFonts w:ascii="Calibri" w:hAnsi="Calibri" w:eastAsia="宋体" w:cstheme="minorBidi"/>
      <w:kern w:val="2"/>
      <w:sz w:val="21"/>
      <w:szCs w:val="22"/>
      <w:lang w:val="en-US" w:eastAsia="en-US" w:bidi="ar-SA"/>
    </w:rPr>
  </w:style>
  <w:style w:type="character" w:default="1" w:styleId="6">
    <w:name w:val="Default Paragraph Font"/>
    <w:link w:val="7"/>
    <w:semiHidden/>
    <w:qFormat/>
    <w:uiPriority w:val="0"/>
    <w:rPr>
      <w:kern w:val="0"/>
      <w:sz w:val="20"/>
      <w:szCs w:val="20"/>
    </w:rPr>
  </w:style>
  <w:style w:type="table" w:default="1" w:styleId="1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after="120"/>
    </w:pPr>
  </w:style>
  <w:style w:type="paragraph" w:styleId="3">
    <w:name w:val="Date"/>
    <w:basedOn w:val="1"/>
    <w:next w:val="1"/>
    <w:link w:val="24"/>
    <w:qFormat/>
    <w:uiPriority w:val="0"/>
    <w:pPr>
      <w:ind w:left="100" w:leftChars="2500"/>
      <w:jc w:val="both"/>
      <w:textAlignment w:val="baseline"/>
    </w:pPr>
  </w:style>
  <w:style w:type="paragraph" w:styleId="4">
    <w:name w:val="footer"/>
    <w:basedOn w:val="1"/>
    <w:link w:val="25"/>
    <w:qFormat/>
    <w:uiPriority w:val="0"/>
    <w:pPr>
      <w:tabs>
        <w:tab w:val="center" w:pos="4153"/>
        <w:tab w:val="right" w:pos="8306"/>
      </w:tabs>
      <w:snapToGrid w:val="0"/>
      <w:jc w:val="left"/>
      <w:textAlignment w:val="baseline"/>
    </w:pPr>
    <w:rPr>
      <w:kern w:val="2"/>
      <w:sz w:val="18"/>
      <w:szCs w:val="18"/>
    </w:rPr>
  </w:style>
  <w:style w:type="paragraph" w:styleId="5">
    <w:name w:val="header"/>
    <w:basedOn w:val="1"/>
    <w:link w:val="29"/>
    <w:qFormat/>
    <w:uiPriority w:val="0"/>
    <w:pPr>
      <w:pBdr>
        <w:bottom w:val="single" w:color="000000" w:sz="6" w:space="1"/>
      </w:pBdr>
      <w:tabs>
        <w:tab w:val="center" w:pos="4153"/>
        <w:tab w:val="right" w:pos="8306"/>
      </w:tabs>
      <w:snapToGrid w:val="0"/>
      <w:jc w:val="center"/>
      <w:textAlignment w:val="baseline"/>
    </w:pPr>
    <w:rPr>
      <w:kern w:val="2"/>
      <w:sz w:val="18"/>
      <w:szCs w:val="18"/>
    </w:rPr>
  </w:style>
  <w:style w:type="paragraph" w:customStyle="1" w:styleId="7">
    <w:name w:val="_Style 2"/>
    <w:basedOn w:val="1"/>
    <w:link w:val="6"/>
    <w:qFormat/>
    <w:uiPriority w:val="0"/>
    <w:pPr>
      <w:widowControl/>
      <w:spacing w:line="300" w:lineRule="auto"/>
      <w:ind w:firstLine="200" w:firstLineChars="200"/>
    </w:pPr>
    <w:rPr>
      <w:kern w:val="0"/>
      <w:sz w:val="20"/>
      <w:szCs w:val="20"/>
    </w:rPr>
  </w:style>
  <w:style w:type="character" w:styleId="8">
    <w:name w:val="Strong"/>
    <w:basedOn w:val="9"/>
    <w:link w:val="1"/>
    <w:qFormat/>
    <w:uiPriority w:val="0"/>
  </w:style>
  <w:style w:type="character" w:customStyle="1" w:styleId="9">
    <w:name w:val="NormalCharacter"/>
    <w:link w:val="1"/>
    <w:qFormat/>
    <w:uiPriority w:val="0"/>
  </w:style>
  <w:style w:type="character" w:styleId="10">
    <w:name w:val="page number"/>
    <w:basedOn w:val="6"/>
    <w:qFormat/>
    <w:uiPriority w:val="0"/>
    <w:rPr>
      <w:rFonts w:ascii="Times New Roman" w:hAnsi="Times New Roman" w:eastAsia="宋体" w:cs="Times New Roman"/>
    </w:rPr>
  </w:style>
  <w:style w:type="character" w:styleId="11">
    <w:name w:val="FollowedHyperlink"/>
    <w:basedOn w:val="9"/>
    <w:link w:val="1"/>
    <w:qFormat/>
    <w:uiPriority w:val="0"/>
    <w:rPr>
      <w:color w:val="2489F6"/>
    </w:rPr>
  </w:style>
  <w:style w:type="character" w:styleId="12">
    <w:name w:val="Emphasis"/>
    <w:basedOn w:val="9"/>
    <w:link w:val="1"/>
    <w:qFormat/>
    <w:uiPriority w:val="0"/>
  </w:style>
  <w:style w:type="character" w:styleId="13">
    <w:name w:val="Hyperlink"/>
    <w:basedOn w:val="9"/>
    <w:link w:val="1"/>
    <w:qFormat/>
    <w:uiPriority w:val="0"/>
    <w:rPr>
      <w:color w:val="2489F6"/>
    </w:rPr>
  </w:style>
  <w:style w:type="table" w:customStyle="1" w:styleId="15">
    <w:name w:val="TableNormal"/>
    <w:qFormat/>
    <w:uiPriority w:val="0"/>
  </w:style>
  <w:style w:type="character" w:customStyle="1" w:styleId="16">
    <w:name w:val="HtmlCode"/>
    <w:basedOn w:val="9"/>
    <w:link w:val="1"/>
    <w:qFormat/>
    <w:uiPriority w:val="0"/>
    <w:rPr>
      <w:rFonts w:ascii="Courier New" w:hAnsi="Courier New"/>
      <w:sz w:val="24"/>
      <w:szCs w:val="24"/>
    </w:rPr>
  </w:style>
  <w:style w:type="character" w:customStyle="1" w:styleId="17">
    <w:name w:val="htmlSamp"/>
    <w:basedOn w:val="9"/>
    <w:link w:val="1"/>
    <w:qFormat/>
    <w:uiPriority w:val="0"/>
    <w:rPr>
      <w:rFonts w:ascii="Courier New" w:hAnsi="Courier New"/>
      <w:sz w:val="24"/>
      <w:szCs w:val="24"/>
    </w:rPr>
  </w:style>
  <w:style w:type="character" w:customStyle="1" w:styleId="18">
    <w:name w:val="HtmlAcronym"/>
    <w:basedOn w:val="9"/>
    <w:link w:val="1"/>
    <w:qFormat/>
    <w:uiPriority w:val="0"/>
  </w:style>
  <w:style w:type="character" w:customStyle="1" w:styleId="19">
    <w:name w:val="HtmlKbd"/>
    <w:basedOn w:val="9"/>
    <w:link w:val="1"/>
    <w:qFormat/>
    <w:uiPriority w:val="0"/>
    <w:rPr>
      <w:rFonts w:ascii="Courier New" w:hAnsi="Courier New"/>
      <w:sz w:val="24"/>
      <w:szCs w:val="24"/>
    </w:rPr>
  </w:style>
  <w:style w:type="character" w:customStyle="1" w:styleId="20">
    <w:name w:val="HtmlTt"/>
    <w:basedOn w:val="9"/>
    <w:link w:val="1"/>
    <w:qFormat/>
    <w:uiPriority w:val="0"/>
    <w:rPr>
      <w:rFonts w:ascii="Courier New" w:hAnsi="Courier New"/>
      <w:sz w:val="24"/>
      <w:szCs w:val="24"/>
    </w:rPr>
  </w:style>
  <w:style w:type="character" w:customStyle="1" w:styleId="21">
    <w:name w:val="HtmlVar"/>
    <w:basedOn w:val="9"/>
    <w:link w:val="1"/>
    <w:qFormat/>
    <w:uiPriority w:val="0"/>
  </w:style>
  <w:style w:type="character" w:customStyle="1" w:styleId="22">
    <w:name w:val="HtmlDfn"/>
    <w:basedOn w:val="9"/>
    <w:link w:val="1"/>
    <w:qFormat/>
    <w:uiPriority w:val="0"/>
  </w:style>
  <w:style w:type="character" w:customStyle="1" w:styleId="23">
    <w:name w:val="HtmlCite"/>
    <w:basedOn w:val="9"/>
    <w:link w:val="1"/>
    <w:qFormat/>
    <w:uiPriority w:val="0"/>
  </w:style>
  <w:style w:type="character" w:customStyle="1" w:styleId="24">
    <w:name w:val="UserStyle_0"/>
    <w:basedOn w:val="9"/>
    <w:link w:val="3"/>
    <w:semiHidden/>
    <w:qFormat/>
    <w:uiPriority w:val="0"/>
  </w:style>
  <w:style w:type="character" w:customStyle="1" w:styleId="25">
    <w:name w:val="UserStyle_1"/>
    <w:basedOn w:val="9"/>
    <w:link w:val="4"/>
    <w:semiHidden/>
    <w:qFormat/>
    <w:uiPriority w:val="0"/>
    <w:rPr>
      <w:sz w:val="18"/>
      <w:szCs w:val="18"/>
    </w:rPr>
  </w:style>
  <w:style w:type="character" w:customStyle="1" w:styleId="26">
    <w:name w:val="Max"/>
    <w:basedOn w:val="9"/>
    <w:link w:val="1"/>
    <w:semiHidden/>
    <w:qFormat/>
    <w:uiPriority w:val="0"/>
    <w:rPr>
      <w:color w:val="808080"/>
    </w:rPr>
  </w:style>
  <w:style w:type="character" w:customStyle="1" w:styleId="27">
    <w:name w:val="UserStyle_2"/>
    <w:basedOn w:val="9"/>
    <w:link w:val="1"/>
    <w:qFormat/>
    <w:uiPriority w:val="0"/>
  </w:style>
  <w:style w:type="character" w:customStyle="1" w:styleId="28">
    <w:name w:val="UserStyle_3"/>
    <w:basedOn w:val="9"/>
    <w:link w:val="1"/>
    <w:qFormat/>
    <w:uiPriority w:val="0"/>
  </w:style>
  <w:style w:type="character" w:customStyle="1" w:styleId="29">
    <w:name w:val="UserStyle_4"/>
    <w:basedOn w:val="9"/>
    <w:link w:val="5"/>
    <w:semiHidden/>
    <w:qFormat/>
    <w:uiPriority w:val="0"/>
    <w:rPr>
      <w:sz w:val="18"/>
      <w:szCs w:val="18"/>
    </w:rPr>
  </w:style>
  <w:style w:type="character" w:customStyle="1" w:styleId="30">
    <w:name w:val="UserStyle_5"/>
    <w:basedOn w:val="9"/>
    <w:link w:val="1"/>
    <w:qFormat/>
    <w:uiPriority w:val="0"/>
  </w:style>
  <w:style w:type="character" w:customStyle="1" w:styleId="31">
    <w:name w:val="UserStyle_6"/>
    <w:basedOn w:val="9"/>
    <w:link w:val="1"/>
    <w:qFormat/>
    <w:uiPriority w:val="0"/>
  </w:style>
  <w:style w:type="character" w:customStyle="1" w:styleId="32">
    <w:name w:val="UserStyle_7"/>
    <w:basedOn w:val="9"/>
    <w:link w:val="1"/>
    <w:qFormat/>
    <w:uiPriority w:val="0"/>
  </w:style>
  <w:style w:type="character" w:customStyle="1" w:styleId="33">
    <w:name w:val="UserStyle_8"/>
    <w:basedOn w:val="9"/>
    <w:link w:val="34"/>
    <w:semiHidden/>
    <w:qFormat/>
    <w:uiPriority w:val="0"/>
    <w:rPr>
      <w:sz w:val="18"/>
      <w:szCs w:val="18"/>
    </w:rPr>
  </w:style>
  <w:style w:type="paragraph" w:customStyle="1" w:styleId="34">
    <w:name w:val="Acetate"/>
    <w:basedOn w:val="1"/>
    <w:link w:val="33"/>
    <w:qFormat/>
    <w:uiPriority w:val="0"/>
    <w:pPr>
      <w:jc w:val="both"/>
      <w:textAlignment w:val="baseline"/>
    </w:pPr>
    <w:rPr>
      <w:kern w:val="2"/>
      <w:sz w:val="18"/>
      <w:szCs w:val="18"/>
    </w:rPr>
  </w:style>
  <w:style w:type="character" w:customStyle="1" w:styleId="35">
    <w:name w:val="UserStyle_9"/>
    <w:basedOn w:val="9"/>
    <w:link w:val="1"/>
    <w:qFormat/>
    <w:uiPriority w:val="0"/>
  </w:style>
  <w:style w:type="character" w:customStyle="1" w:styleId="36">
    <w:name w:val="UserStyle_10"/>
    <w:basedOn w:val="9"/>
    <w:link w:val="37"/>
    <w:qFormat/>
    <w:uiPriority w:val="0"/>
    <w:rPr>
      <w:kern w:val="0"/>
      <w:sz w:val="22"/>
    </w:rPr>
  </w:style>
  <w:style w:type="paragraph" w:customStyle="1" w:styleId="37">
    <w:name w:val="Null"/>
    <w:link w:val="36"/>
    <w:qFormat/>
    <w:uiPriority w:val="0"/>
    <w:pPr>
      <w:widowControl/>
      <w:textAlignment w:val="baseline"/>
    </w:pPr>
    <w:rPr>
      <w:rFonts w:ascii="Calibri" w:hAnsi="Calibri" w:eastAsia="宋体" w:cstheme="minorBidi"/>
      <w:kern w:val="0"/>
      <w:sz w:val="22"/>
      <w:szCs w:val="22"/>
      <w:lang w:val="en-US" w:eastAsia="en-US" w:bidi="ar-SA"/>
    </w:rPr>
  </w:style>
  <w:style w:type="paragraph" w:customStyle="1" w:styleId="38">
    <w:name w:val="UserStyle_11"/>
    <w:qFormat/>
    <w:uiPriority w:val="0"/>
    <w:pPr>
      <w:widowControl/>
      <w:textAlignment w:val="baseline"/>
    </w:pPr>
    <w:rPr>
      <w:rFonts w:ascii="Times New Roman" w:hAnsi="Calibri" w:eastAsia="宋体" w:cstheme="minorBidi"/>
      <w:kern w:val="2"/>
      <w:sz w:val="21"/>
      <w:szCs w:val="22"/>
      <w:lang w:val="en-US" w:eastAsia="en-US" w:bidi="ar-SA"/>
    </w:rPr>
  </w:style>
  <w:style w:type="table" w:customStyle="1" w:styleId="39">
    <w:name w:val="TableGrid"/>
    <w:basedOn w:val="15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9" Type="http://schemas.openxmlformats.org/officeDocument/2006/relationships/fontTable" Target="fontTable.xml"/><Relationship Id="rId28" Type="http://schemas.openxmlformats.org/officeDocument/2006/relationships/numbering" Target="numbering.xml"/><Relationship Id="rId27" Type="http://schemas.openxmlformats.org/officeDocument/2006/relationships/customXml" Target="../customXml/item1.xml"/><Relationship Id="rId26" Type="http://schemas.openxmlformats.org/officeDocument/2006/relationships/image" Target="media/image14.wmf"/><Relationship Id="rId25" Type="http://schemas.openxmlformats.org/officeDocument/2006/relationships/oleObject" Target="embeddings/oleObject4.bin"/><Relationship Id="rId24" Type="http://schemas.openxmlformats.org/officeDocument/2006/relationships/image" Target="media/image13.wmf"/><Relationship Id="rId23" Type="http://schemas.openxmlformats.org/officeDocument/2006/relationships/oleObject" Target="embeddings/oleObject3.bin"/><Relationship Id="rId22" Type="http://schemas.openxmlformats.org/officeDocument/2006/relationships/image" Target="media/image12.wmf"/><Relationship Id="rId21" Type="http://schemas.openxmlformats.org/officeDocument/2006/relationships/oleObject" Target="embeddings/oleObject2.bin"/><Relationship Id="rId20" Type="http://schemas.openxmlformats.org/officeDocument/2006/relationships/image" Target="media/image11.wmf"/><Relationship Id="rId2" Type="http://schemas.openxmlformats.org/officeDocument/2006/relationships/settings" Target="settings.xml"/><Relationship Id="rId19" Type="http://schemas.openxmlformats.org/officeDocument/2006/relationships/oleObject" Target="embeddings/oleObject1.bin"/><Relationship Id="rId18" Type="http://schemas.openxmlformats.org/officeDocument/2006/relationships/image" Target="media/image10.jpeg"/><Relationship Id="rId17" Type="http://schemas.openxmlformats.org/officeDocument/2006/relationships/image" Target="media/image9.jpeg"/><Relationship Id="rId16" Type="http://schemas.openxmlformats.org/officeDocument/2006/relationships/image" Target="media/image8.jpeg"/><Relationship Id="rId15" Type="http://schemas.openxmlformats.org/officeDocument/2006/relationships/image" Target="media/image7.jpeg"/><Relationship Id="rId14" Type="http://schemas.openxmlformats.org/officeDocument/2006/relationships/image" Target="media/image6.jpeg"/><Relationship Id="rId13" Type="http://schemas.openxmlformats.org/officeDocument/2006/relationships/image" Target="media/image5.jpeg"/><Relationship Id="rId12" Type="http://schemas.openxmlformats.org/officeDocument/2006/relationships/image" Target="media/image4.jpeg"/><Relationship Id="rId11" Type="http://schemas.openxmlformats.org/officeDocument/2006/relationships/image" Target="media/image3.jpe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1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9</Pages>
  <Words>614</Words>
  <Characters>680</Characters>
  <Lines>0</Lines>
  <Paragraphs>0</Paragraphs>
  <TotalTime>5</TotalTime>
  <ScaleCrop>false</ScaleCrop>
  <LinksUpToDate>false</LinksUpToDate>
  <CharactersWithSpaces>828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2020-11-07T04:06:00Z</dcterms:created>
  <dc:creator>lenovo</dc:creator>
  <cp:lastModifiedBy>Administrator</cp:lastModifiedBy>
  <cp:lastPrinted>2020-12-03T06:01:00Z</cp:lastPrinted>
  <dcterms:modified xsi:type="dcterms:W3CDTF">2023-03-02T12:22:15Z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