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uto"/>
        <w:jc w:val="center"/>
        <w:rPr>
          <w:rFonts w:hint="eastAsia" w:ascii="微软雅黑" w:hAnsi="微软雅黑" w:eastAsia="微软雅黑" w:cs="微软雅黑"/>
          <w:spacing w:val="6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pacing w:val="6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11645900</wp:posOffset>
            </wp:positionV>
            <wp:extent cx="279400" cy="381000"/>
            <wp:effectExtent l="0" t="0" r="635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pacing w:val="60"/>
          <w:sz w:val="30"/>
          <w:szCs w:val="30"/>
          <w:lang w:val="en-US" w:eastAsia="zh-CN"/>
        </w:rPr>
        <w:t>2022—2023学年第一学期九年级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uto"/>
        <w:jc w:val="center"/>
        <w:rPr>
          <w:rFonts w:hint="eastAsia" w:ascii="微软雅黑" w:hAnsi="微软雅黑" w:eastAsia="微软雅黑" w:cs="微软雅黑"/>
          <w:spacing w:val="6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pacing w:val="60"/>
          <w:sz w:val="30"/>
          <w:szCs w:val="30"/>
          <w:lang w:val="en-US" w:eastAsia="zh-CN"/>
        </w:rPr>
        <w:t>期中</w:t>
      </w:r>
      <w:r>
        <w:rPr>
          <w:rFonts w:hint="eastAsia" w:ascii="微软雅黑" w:hAnsi="微软雅黑" w:eastAsia="微软雅黑" w:cs="微软雅黑"/>
          <w:spacing w:val="60"/>
          <w:sz w:val="30"/>
          <w:szCs w:val="30"/>
        </w:rPr>
        <w:t>化学试卷</w:t>
      </w:r>
      <w:r>
        <w:rPr>
          <w:rFonts w:hint="eastAsia" w:ascii="微软雅黑" w:hAnsi="微软雅黑" w:eastAsia="微软雅黑" w:cs="微软雅黑"/>
          <w:spacing w:val="60"/>
          <w:sz w:val="30"/>
          <w:szCs w:val="30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(本卷共6页，满分50分。与物理同场考试，时间共120分钟)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微软雅黑" w:hAnsi="微软雅黑" w:eastAsia="微软雅黑" w:cs="微软雅黑"/>
          <w:b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105" w:leftChars="50" w:firstLine="306" w:firstLineChars="14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1．答题前，考生务必将自己的姓名、准考证号填写在试卷第1页装订线内和答题卡上。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105" w:leftChars="50" w:firstLine="306" w:firstLineChars="14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2．选择题的答案选出后，在答题卡的</w:t>
      </w:r>
      <w:r>
        <w:rPr>
          <w:rFonts w:hint="eastAsia" w:ascii="微软雅黑" w:hAnsi="微软雅黑" w:eastAsia="微软雅黑" w:cs="微软雅黑"/>
          <w:b/>
          <w:sz w:val="21"/>
          <w:szCs w:val="21"/>
        </w:rPr>
        <w:t>化学部分</w:t>
      </w:r>
      <w:r>
        <w:rPr>
          <w:rFonts w:hint="eastAsia" w:ascii="微软雅黑" w:hAnsi="微软雅黑" w:eastAsia="微软雅黑" w:cs="微软雅黑"/>
          <w:sz w:val="21"/>
          <w:szCs w:val="21"/>
        </w:rPr>
        <w:t>，用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</w:rPr>
        <w:t>2B</w:t>
      </w:r>
      <w:r>
        <w:rPr>
          <w:rFonts w:hint="eastAsia" w:ascii="微软雅黑" w:hAnsi="微软雅黑" w:eastAsia="微软雅黑" w:cs="微软雅黑"/>
          <w:sz w:val="21"/>
          <w:szCs w:val="21"/>
        </w:rPr>
        <w:t>铅笔把对应的答案标号涂黑。如需改动，先用橡皮擦干净后，再选涂其它答案标号。非选择题的答案请考生用</w:t>
      </w:r>
      <w:r>
        <w:rPr>
          <w:rFonts w:hint="eastAsia" w:ascii="微软雅黑" w:hAnsi="微软雅黑" w:eastAsia="微软雅黑" w:cs="微软雅黑"/>
          <w:bCs/>
          <w:sz w:val="21"/>
          <w:szCs w:val="21"/>
        </w:rPr>
        <w:t>0.5毫米</w:t>
      </w:r>
      <w:r>
        <w:rPr>
          <w:rFonts w:hint="eastAsia" w:ascii="微软雅黑" w:hAnsi="微软雅黑" w:eastAsia="微软雅黑" w:cs="微软雅黑"/>
          <w:sz w:val="21"/>
          <w:szCs w:val="21"/>
        </w:rPr>
        <w:t>黑色签字笔填写在答题卡</w:t>
      </w:r>
      <w:r>
        <w:rPr>
          <w:rFonts w:hint="eastAsia" w:ascii="微软雅黑" w:hAnsi="微软雅黑" w:eastAsia="微软雅黑" w:cs="微软雅黑"/>
          <w:b/>
          <w:sz w:val="21"/>
          <w:szCs w:val="21"/>
        </w:rPr>
        <w:t>化学部分</w:t>
      </w:r>
      <w:r>
        <w:rPr>
          <w:rFonts w:hint="eastAsia" w:ascii="微软雅黑" w:hAnsi="微软雅黑" w:eastAsia="微软雅黑" w:cs="微软雅黑"/>
          <w:sz w:val="21"/>
          <w:szCs w:val="21"/>
        </w:rPr>
        <w:t>对应题号的区域内，写在本试题卷上无效。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3．考试结束后，请将本试题卷和答题卡一并交回。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940" w:hanging="2940" w:hangingChars="1400"/>
        <w:jc w:val="left"/>
        <w:rPr>
          <w:rFonts w:hint="eastAsia" w:ascii="微软雅黑" w:hAnsi="微软雅黑" w:eastAsia="微软雅黑" w:cs="微软雅黑"/>
          <w:bCs/>
          <w:color w:val="FF0000"/>
          <w:sz w:val="21"/>
          <w:szCs w:val="21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</w:rPr>
        <w:t xml:space="preserve">本卷可能用到的相对原子质量：H-1   C-12   O-16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uto"/>
        <w:ind w:left="420" w:hanging="420" w:hangingChars="20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一、选择题（本大题共15小题。每小题只有一个选项符合题意；第1~10小题每题1分，第11~15小题每题2分。共20分）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1．在乡村振兴战略的指引下，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某地</w:t>
      </w:r>
      <w:r>
        <w:rPr>
          <w:rFonts w:hint="eastAsia" w:ascii="微软雅黑" w:hAnsi="微软雅黑" w:eastAsia="微软雅黑" w:cs="微软雅黑"/>
          <w:sz w:val="21"/>
          <w:szCs w:val="21"/>
        </w:rPr>
        <w:t>利用区位优势，大力发展特色产业。下列土特产的制作过程中，主要发生物理变化的是（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A．辰溪酸萝卜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B．新晃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熏</w:t>
      </w:r>
      <w:r>
        <w:rPr>
          <w:rFonts w:hint="eastAsia" w:ascii="微软雅黑" w:hAnsi="微软雅黑" w:eastAsia="微软雅黑" w:cs="微软雅黑"/>
          <w:sz w:val="21"/>
          <w:szCs w:val="21"/>
        </w:rPr>
        <w:t>干牛肉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C．溆浦枕头粽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D．靖州杨梅酿制酒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．下列实验操作正确的是（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A．试管口塞橡胶塞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1304925" cy="1019175"/>
            <wp:effectExtent l="0" t="0" r="9525" b="9525"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   B．过滤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971550" cy="1219200"/>
            <wp:effectExtent l="0" t="0" r="0" b="0"/>
            <wp:docPr id="2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C．取用浓硫酸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1200150" cy="990600"/>
            <wp:effectExtent l="0" t="0" r="0" b="0"/>
            <wp:docPr id="2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 D．振荡试管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904875" cy="1028700"/>
            <wp:effectExtent l="0" t="0" r="9525" b="0"/>
            <wp:docPr id="3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10" w:hanging="210" w:hanging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．空气和水是人类生活和生产不可缺少的自然资源。下列说法错误的是（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A．空气中的二氧化碳是植物进行光合作用必需的物质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B．空气中的氧气能供给生物呼吸，支持燃料燃烧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C．地球上的水总储量虽然很大，但淡水很少，我们要节约用水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D．电解水实验说明了水是由H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与O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10" w:hanging="210" w:hanging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4．从分子、原子角度认识物质是化学科学的重要特征。下列物质中含有多种分子的是（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A</w:t>
      </w:r>
      <w:r>
        <w:rPr>
          <w:rFonts w:hint="eastAsia" w:ascii="微软雅黑" w:hAnsi="微软雅黑" w:eastAsia="微软雅黑" w:cs="微软雅黑"/>
          <w:sz w:val="21"/>
          <w:szCs w:val="21"/>
        </w:rPr>
        <w:t>．冰水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B</w:t>
      </w:r>
      <w:r>
        <w:rPr>
          <w:rFonts w:hint="eastAsia" w:ascii="微软雅黑" w:hAnsi="微软雅黑" w:eastAsia="微软雅黑" w:cs="微软雅黑"/>
          <w:sz w:val="21"/>
          <w:szCs w:val="21"/>
        </w:rPr>
        <w:t>．黄金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    C</w:t>
      </w:r>
      <w:r>
        <w:rPr>
          <w:rFonts w:hint="eastAsia" w:ascii="微软雅黑" w:hAnsi="微软雅黑" w:eastAsia="微软雅黑" w:cs="微软雅黑"/>
          <w:sz w:val="21"/>
          <w:szCs w:val="21"/>
        </w:rPr>
        <w:t>．甲烷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D</w:t>
      </w:r>
      <w:r>
        <w:rPr>
          <w:rFonts w:hint="eastAsia" w:ascii="微软雅黑" w:hAnsi="微软雅黑" w:eastAsia="微软雅黑" w:cs="微软雅黑"/>
          <w:sz w:val="21"/>
          <w:szCs w:val="21"/>
        </w:rPr>
        <w:t>．空气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5．化学让生活更美好。下列说法正确的是（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A．制糖工业中用活性炭脱色，利用的是其吸附性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B．氦气通电发出粉红色的光，发生的是化学变化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C．用干冰营造舞台意境时，看到的白雾是二氧化碳气体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D．硬水软化后口感更好，因煮沸时除去了硬水中的所有杂质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center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1"/>
          <w:szCs w:val="21"/>
        </w:rPr>
        <w:t>．化学物质使世界异彩纷呈。下列物质属于化合物的是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A．红色的葡萄酒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      B</w:t>
      </w:r>
      <w:r>
        <w:rPr>
          <w:rFonts w:hint="eastAsia" w:ascii="微软雅黑" w:hAnsi="微软雅黑" w:eastAsia="微软雅黑" w:cs="微软雅黑"/>
          <w:sz w:val="21"/>
          <w:szCs w:val="21"/>
        </w:rPr>
        <w:t>．淡蓝色的液氧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C</w:t>
      </w:r>
      <w:r>
        <w:rPr>
          <w:rFonts w:hint="eastAsia" w:ascii="微软雅黑" w:hAnsi="微软雅黑" w:eastAsia="微软雅黑" w:cs="微软雅黑"/>
          <w:sz w:val="21"/>
          <w:szCs w:val="21"/>
        </w:rPr>
        <w:t>．紫色的高锰酸钾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    </w:t>
      </w:r>
      <w:r>
        <w:rPr>
          <w:rFonts w:hint="eastAsia" w:ascii="微软雅黑" w:hAnsi="微软雅黑" w:eastAsia="微软雅黑" w:cs="微软雅黑"/>
          <w:sz w:val="21"/>
          <w:szCs w:val="21"/>
        </w:rPr>
        <w:t>D．银白色的不锈钢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sz w:val="21"/>
          <w:szCs w:val="21"/>
        </w:rPr>
        <w:t>．下列未计入空气质量评价的主要污染物的是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vertAlign w:val="subscript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A．PM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2.5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B．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C</w:t>
      </w:r>
      <w:r>
        <w:rPr>
          <w:rFonts w:hint="eastAsia" w:ascii="微软雅黑" w:hAnsi="微软雅黑" w:eastAsia="微软雅黑" w:cs="微软雅黑"/>
          <w:sz w:val="21"/>
          <w:szCs w:val="21"/>
        </w:rPr>
        <w:t>O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C．CO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D．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N</w:t>
      </w:r>
      <w:r>
        <w:rPr>
          <w:rFonts w:hint="eastAsia" w:ascii="微软雅黑" w:hAnsi="微软雅黑" w:eastAsia="微软雅黑" w:cs="微软雅黑"/>
          <w:sz w:val="21"/>
          <w:szCs w:val="21"/>
        </w:rPr>
        <w:t>O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10" w:hanging="210" w:hanging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sz w:val="21"/>
          <w:szCs w:val="21"/>
        </w:rPr>
        <w:t>．观察实验现象是科学探究的必要步骤，下列对实验现象描述错误的是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A．木炭在氧气中燃烧后生成黑色固体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B．少量二氧化碳通入澄清石灰水中，溶液变浑浊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C．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红磷在空气中燃烧生成大量白烟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D．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铁丝在氧气中燃烧后生成黑色固体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sz w:val="21"/>
          <w:szCs w:val="21"/>
        </w:rPr>
        <w:t>．我们在商场常看到“补锌”、“补铁”等字样的食品，其中“锌”、“铁”是指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A．元素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B．原子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C．分子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D．单质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sz w:val="21"/>
          <w:szCs w:val="21"/>
        </w:rPr>
        <w:t>．钛和钛合金被认为是21世纪的重要金属材料。下图是钛元素在元素周期表中的部分信息，下列说法正确的是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952500" cy="914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A．钛原子的电子数为22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B．钛为非金属元素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C．钛原子的中子数为22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D．钛原子的相对原子质量为47.87g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sz w:val="21"/>
          <w:szCs w:val="21"/>
        </w:rPr>
        <w:t>．化学符号具有独特的学科内涵。下列各项对相关符号含义的说法正确的是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A．2H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O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：只能表示2个过氧化氢分子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object>
          <v:shape id="_x0000_i1025" o:spt="75" alt="eqIdee721599871226ed5459d1f84e27d101" type="#_x0000_t75" style="height:16.65pt;width:22pt;" o:ole="t" filled="f" o:preferrelative="t" stroked="f" coordsize="21600,21600">
            <v:path/>
            <v:fill on="f" focussize="0,0"/>
            <v:stroke on="f" joinstyle="miter"/>
            <v:imagedata r:id="rId13" o:title="eqIdee721599871226ed5459d1f84e27d10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1"/>
          <w:szCs w:val="21"/>
        </w:rPr>
        <w:t>：只能表示硫酸根离子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Ag：只能表示金属银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D</w:t>
      </w:r>
      <w:r>
        <w:rPr>
          <w:rFonts w:hint="eastAsia" w:ascii="微软雅黑" w:hAnsi="微软雅黑" w:eastAsia="微软雅黑" w:cs="微软雅黑"/>
          <w:sz w:val="21"/>
          <w:szCs w:val="21"/>
        </w:rPr>
        <w:t>．只能表示氩原子的结构示意图：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733425" cy="9144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．等质量的两份固体，a为纯净的氯酸钾，b为混有一定量二氧化锰的氯酸钾。分别将a和b加热制取氧气，以下图中能正确表示产生氧气的质量与反应时间关系的是（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30" w:firstLineChars="30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1047750" cy="11239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</w:t>
      </w:r>
      <w:r>
        <w:rPr>
          <w:rFonts w:hint="eastAsia" w:ascii="微软雅黑" w:hAnsi="微软雅黑" w:eastAsia="微软雅黑" w:cs="微软雅黑"/>
          <w:sz w:val="21"/>
          <w:szCs w:val="21"/>
        </w:rPr>
        <w:t>B．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1038225" cy="11239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30" w:firstLineChars="30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C．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1057275" cy="112395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</w:t>
      </w:r>
      <w:r>
        <w:rPr>
          <w:rFonts w:hint="eastAsia" w:ascii="微软雅黑" w:hAnsi="微软雅黑" w:eastAsia="微软雅黑" w:cs="微软雅黑"/>
          <w:sz w:val="21"/>
          <w:szCs w:val="21"/>
        </w:rPr>
        <w:t>D．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1076325" cy="110490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</w:rPr>
        <w:t>．大米、面粉、豆类等，在温度为30°C-80°C，相对湿度超过80%时，容易发生霉变，滋生黄曲霉菌，其衍生物约有20种。其中以黄曲霉素B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的毒性最大，致癌性最强。黄曲霉素B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的化学式为C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17</w:t>
      </w:r>
      <w:r>
        <w:rPr>
          <w:rFonts w:hint="eastAsia" w:ascii="微软雅黑" w:hAnsi="微软雅黑" w:eastAsia="微软雅黑" w:cs="微软雅黑"/>
          <w:sz w:val="21"/>
          <w:szCs w:val="21"/>
        </w:rPr>
        <w:t>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12</w:t>
      </w:r>
      <w:r>
        <w:rPr>
          <w:rFonts w:hint="eastAsia" w:ascii="微软雅黑" w:hAnsi="微软雅黑" w:eastAsia="微软雅黑" w:cs="微软雅黑"/>
          <w:sz w:val="21"/>
          <w:szCs w:val="21"/>
        </w:rPr>
        <w:t>O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6</w:t>
      </w:r>
      <w:r>
        <w:rPr>
          <w:rFonts w:hint="eastAsia" w:ascii="微软雅黑" w:hAnsi="微软雅黑" w:eastAsia="微软雅黑" w:cs="微软雅黑"/>
          <w:sz w:val="21"/>
          <w:szCs w:val="21"/>
        </w:rPr>
        <w:t>，下列有关该物质的说法正确的是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A．黄曲霉素B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由三种元素组成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B．黄曲霉素B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中碳元素、氢元素、氧元素的质量之比是17：12：6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C．黄曲霉素B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中氧元素的质量分数最小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D．黄曲霉素B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1</w:t>
      </w:r>
      <w:r>
        <w:rPr>
          <w:rFonts w:hint="eastAsia" w:ascii="微软雅黑" w:hAnsi="微软雅黑" w:eastAsia="微软雅黑" w:cs="微软雅黑"/>
          <w:sz w:val="21"/>
          <w:szCs w:val="21"/>
        </w:rPr>
        <w:t>由35个原子构成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14</w:t>
      </w:r>
      <w:r>
        <w:rPr>
          <w:rFonts w:hint="eastAsia" w:ascii="微软雅黑" w:hAnsi="微软雅黑" w:eastAsia="微软雅黑" w:cs="微软雅黑"/>
          <w:sz w:val="21"/>
          <w:szCs w:val="21"/>
        </w:rPr>
        <w:t>．经研究发现，利用催化剂可有效消除室内装修材料释放的甲醛。该反应的微观示意图如下：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4438650" cy="733425"/>
            <wp:effectExtent l="0" t="0" r="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下列说法正确的是（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1个丁</w:t>
      </w:r>
      <w:r>
        <w:rPr>
          <w:rFonts w:hint="eastAsia" w:ascii="微软雅黑" w:hAnsi="微软雅黑" w:eastAsia="微软雅黑" w:cs="微软雅黑"/>
          <w:sz w:val="21"/>
          <w:szCs w:val="21"/>
        </w:rPr>
        <w:t>分子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中氧原子与氢原子的个数</w:t>
      </w:r>
      <w:r>
        <w:rPr>
          <w:rFonts w:hint="eastAsia" w:ascii="微软雅黑" w:hAnsi="微软雅黑" w:eastAsia="微软雅黑" w:cs="微软雅黑"/>
          <w:sz w:val="21"/>
          <w:szCs w:val="21"/>
        </w:rPr>
        <w:t>比为2：1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B．丙物质中碳、氧元素的质量比为1：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C．该反应为化合反应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D．1个甲醛分子由1个碳原子、2个氢原子、1个氧原子构成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sz w:val="21"/>
          <w:szCs w:val="21"/>
        </w:rPr>
        <w:t>．我国科研人员将二氧化碳高效合成为可供微生物直接利用的物质X，合成过程中主要物质向转化的微现示意图如下、下列说法错误的是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4381500" cy="9715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A．CO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合成的过程中伴随能量变化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1"/>
          <w:szCs w:val="21"/>
        </w:rPr>
        <w:tab/>
      </w:r>
      <w:r>
        <w:rPr>
          <w:rFonts w:hint="eastAsia" w:ascii="微软雅黑" w:hAnsi="微软雅黑" w:eastAsia="微软雅黑" w:cs="微软雅黑"/>
          <w:sz w:val="21"/>
          <w:szCs w:val="21"/>
        </w:rPr>
        <w:t>B．X的化学式为CH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C．催化剂提高了合成效率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         </w:t>
      </w:r>
      <w:r>
        <w:rPr>
          <w:rFonts w:hint="eastAsia" w:ascii="微软雅黑" w:hAnsi="微软雅黑" w:eastAsia="微软雅黑" w:cs="微软雅黑"/>
          <w:sz w:val="21"/>
          <w:szCs w:val="21"/>
        </w:rPr>
        <w:t>D．一定有含氢元素的物质参与合成反应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二、非选择题（本大题共6小题，第16~20题，每空1分，第21题4分，共30分。）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sz w:val="21"/>
          <w:szCs w:val="21"/>
        </w:rPr>
        <w:t>．按要求写出下列反应的文字表达式。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（1）生成刺激性气味气体的反应 __________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_________________________________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（2）实验室利用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二氧化锰与氯酸钾混合</w:t>
      </w:r>
      <w:r>
        <w:rPr>
          <w:rFonts w:hint="eastAsia" w:ascii="微软雅黑" w:hAnsi="微软雅黑" w:eastAsia="微软雅黑" w:cs="微软雅黑"/>
          <w:sz w:val="21"/>
          <w:szCs w:val="21"/>
        </w:rPr>
        <w:t>制氧气 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（3）有水参与的分解反应 _______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___________________________________________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（4）剧烈燃烧，火星四射的化合反应____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___________________________________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___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有大量白烟生成的反应__________________________________________________。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17</w:t>
      </w:r>
      <w:r>
        <w:rPr>
          <w:rFonts w:hint="eastAsia" w:ascii="微软雅黑" w:hAnsi="微软雅黑" w:eastAsia="微软雅黑" w:cs="微软雅黑"/>
          <w:sz w:val="21"/>
          <w:szCs w:val="21"/>
        </w:rPr>
        <w:t>．化学用语是学习化学的重要工具。请用适当的化学符号填空。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(1)保持氦气化学性质的最小粒子______。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(2)地壳中含量最多的金属元素______。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(3)标出H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O中氢元素的化合价______。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(4)</w:t>
      </w:r>
      <w:r>
        <w:rPr>
          <w:rFonts w:hint="eastAsia" w:ascii="微软雅黑" w:hAnsi="微软雅黑" w:eastAsia="微软雅黑" w:cs="微软雅黑"/>
          <w:sz w:val="21"/>
          <w:szCs w:val="21"/>
        </w:rPr>
        <w:t>高铁酸钠由Na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</w:rPr>
        <w:t>+</w:t>
      </w:r>
      <w:r>
        <w:rPr>
          <w:rFonts w:hint="eastAsia" w:ascii="微软雅黑" w:hAnsi="微软雅黑" w:eastAsia="微软雅黑" w:cs="微软雅黑"/>
          <w:sz w:val="21"/>
          <w:szCs w:val="21"/>
        </w:rPr>
        <w:t>和</w:t>
      </w:r>
      <w:r>
        <w:rPr>
          <w:rFonts w:hint="eastAsia" w:ascii="微软雅黑" w:hAnsi="微软雅黑" w:eastAsia="微软雅黑" w:cs="微软雅黑"/>
          <w:sz w:val="21"/>
          <w:szCs w:val="21"/>
        </w:rPr>
        <w:object>
          <v:shape id="_x0000_i1026" o:spt="75" alt="eqId16128f98db8ddcc2e3d29cd5ec318b73" type="#_x0000_t75" style="height:16.6pt;width:27.25pt;" o:ole="t" filled="f" o:preferrelative="t" stroked="f" coordsize="21600,21600">
            <v:path/>
            <v:fill on="f" focussize="0,0"/>
            <v:stroke on="f" joinstyle="miter"/>
            <v:imagedata r:id="rId22" o:title="eqId16128f98db8ddcc2e3d29cd5ec318b73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sz w:val="21"/>
          <w:szCs w:val="21"/>
        </w:rPr>
        <w:t>构成，则高铁酸钠的化学式为______。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1"/>
          <w:szCs w:val="21"/>
        </w:rPr>
        <w:t>)写出如图所示粒子的符号______。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 xml:space="preserve">                 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619125" cy="77152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18</w:t>
      </w:r>
      <w:r>
        <w:rPr>
          <w:rFonts w:hint="eastAsia" w:ascii="微软雅黑" w:hAnsi="微软雅黑" w:eastAsia="微软雅黑" w:cs="微软雅黑"/>
          <w:sz w:val="21"/>
          <w:szCs w:val="21"/>
        </w:rPr>
        <w:t>．A、B、C、D、E、F、G、H 八种物质，有下图所示关系：其中 A 是一种暗紫色 固体，B、G 都是黑色固体，D 能使带火星的木条复燃，E、F 都是一种无色的液体，H 是一 种能使澄清石灰水变浑浊的气体，在②的反应前后 B 的质量和化学性质都不改变；试推断：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2466975" cy="13620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（1）请你根据上述信息，推断出下列物质（写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化学式</w:t>
      </w:r>
      <w:r>
        <w:rPr>
          <w:rFonts w:hint="eastAsia" w:ascii="微软雅黑" w:hAnsi="微软雅黑" w:eastAsia="微软雅黑" w:cs="微软雅黑"/>
          <w:sz w:val="21"/>
          <w:szCs w:val="21"/>
        </w:rPr>
        <w:t>）：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B</w:t>
      </w:r>
      <w:r>
        <w:rPr>
          <w:rFonts w:hint="eastAsia" w:ascii="微软雅黑" w:hAnsi="微软雅黑" w:eastAsia="微软雅黑" w:cs="微软雅黑"/>
          <w:sz w:val="21"/>
          <w:szCs w:val="21"/>
        </w:rPr>
        <w:t xml:space="preserve"> :__________、H ：________ 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写出反应①的文字表达式，并指出反应的基本类型：①_______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____</w:t>
      </w:r>
      <w:r>
        <w:rPr>
          <w:rFonts w:hint="eastAsia" w:ascii="微软雅黑" w:hAnsi="微软雅黑" w:eastAsia="微软雅黑" w:cs="微软雅黑"/>
          <w:sz w:val="21"/>
          <w:szCs w:val="21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属于___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</w:t>
      </w:r>
      <w:r>
        <w:rPr>
          <w:rFonts w:hint="eastAsia" w:ascii="微软雅黑" w:hAnsi="微软雅黑" w:eastAsia="微软雅黑" w:cs="微软雅黑"/>
          <w:sz w:val="21"/>
          <w:szCs w:val="21"/>
        </w:rPr>
        <w:t>__反应；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（3）写出反应③的文字表达式_______________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19</w:t>
      </w:r>
      <w:r>
        <w:rPr>
          <w:rFonts w:hint="eastAsia" w:ascii="微软雅黑" w:hAnsi="微软雅黑" w:eastAsia="微软雅黑" w:cs="微软雅黑"/>
          <w:sz w:val="21"/>
          <w:szCs w:val="21"/>
        </w:rPr>
        <w:t>．下图是实验室制取气体的常用装置。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4505325" cy="952500"/>
            <wp:effectExtent l="0" t="0" r="9525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(1)写出标有字母a的仪器名称：___________。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(2)实验室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用A装置</w:t>
      </w:r>
      <w:r>
        <w:rPr>
          <w:rFonts w:hint="eastAsia" w:ascii="微软雅黑" w:hAnsi="微软雅黑" w:eastAsia="微软雅黑" w:cs="微软雅黑"/>
          <w:sz w:val="21"/>
          <w:szCs w:val="21"/>
        </w:rPr>
        <w:t>制O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的文字表达式</w:t>
      </w:r>
      <w:r>
        <w:rPr>
          <w:rFonts w:hint="eastAsia" w:ascii="微软雅黑" w:hAnsi="微软雅黑" w:eastAsia="微软雅黑" w:cs="微软雅黑"/>
          <w:sz w:val="21"/>
          <w:szCs w:val="21"/>
        </w:rPr>
        <w:t>是_______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_______________________________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___。向装置中加药品前，应先检查装置的___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(3)用过氧化氢溶液制取氧气时，需加入少量二氧化锰，其作用是___________。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(4)能用D装置收集的气体，其密度应该比空气___________。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sz w:val="21"/>
          <w:szCs w:val="21"/>
        </w:rPr>
        <w:t>．化学实验室常用二氧化锰催化过氧化氢溶液分解的方法制取氧气。那么影响过氧化氢溶液分解快慢的因素有哪些？某化学兴趣小组做出如下研究。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【提出问题】影响过氧化氢溶液分解快慢的因素有哪些？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【作出假设】假设1：过氧化氢溶液浓度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假设2：催化剂的质量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假设3：_______(你能提出一种假设吗？)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【设计实验】小红同学设计如下实验</w:t>
      </w:r>
    </w:p>
    <w:tbl>
      <w:tblPr>
        <w:tblStyle w:val="4"/>
        <w:tblW w:w="85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95"/>
        <w:gridCol w:w="1358"/>
        <w:gridCol w:w="1558"/>
        <w:gridCol w:w="771"/>
        <w:gridCol w:w="1305"/>
        <w:gridCol w:w="1442"/>
        <w:gridCol w:w="1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实验序号</w:t>
            </w:r>
          </w:p>
        </w:tc>
        <w:tc>
          <w:tcPr>
            <w:tcW w:w="13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过氧化氢溶液浓度</w:t>
            </w:r>
          </w:p>
        </w:tc>
        <w:tc>
          <w:tcPr>
            <w:tcW w:w="15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过氧化氢溶液体积/mL</w:t>
            </w:r>
          </w:p>
        </w:tc>
        <w:tc>
          <w:tcPr>
            <w:tcW w:w="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温度/℃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二氧化锰的用量/g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收集氧气的体积/mL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反应所需的时间/s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①</w:t>
            </w:r>
          </w:p>
        </w:tc>
        <w:tc>
          <w:tcPr>
            <w:tcW w:w="13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5%</w:t>
            </w:r>
          </w:p>
        </w:tc>
        <w:tc>
          <w:tcPr>
            <w:tcW w:w="15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20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0.1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90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②</w:t>
            </w:r>
          </w:p>
        </w:tc>
        <w:tc>
          <w:tcPr>
            <w:tcW w:w="13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30%</w:t>
            </w:r>
          </w:p>
        </w:tc>
        <w:tc>
          <w:tcPr>
            <w:tcW w:w="15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20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0.1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90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③</w:t>
            </w:r>
          </w:p>
        </w:tc>
        <w:tc>
          <w:tcPr>
            <w:tcW w:w="13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30%</w:t>
            </w:r>
          </w:p>
        </w:tc>
        <w:tc>
          <w:tcPr>
            <w:tcW w:w="15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35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无</w:t>
            </w:r>
          </w:p>
        </w:tc>
        <w:tc>
          <w:tcPr>
            <w:tcW w:w="1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90</w:t>
            </w:r>
          </w:p>
        </w:tc>
        <w:tc>
          <w:tcPr>
            <w:tcW w:w="13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149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(1)写出该反应的符号或文字表达式：___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____________________________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(2)通过实验①和②对比可知，化学反应速率与____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___有关；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(3)二氧化锰在过氧化氢溶液分解前后质量和___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____不变。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【讨论交流】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(4)小明同学认为这个实验中，应该用___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____法收集氧气。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【拓展】你帮小红设计实验验证温度对过氧化氢溶液分解快慢影响。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(5)若用如图实验装置制取氧气，取5mL5%过氧化氢溶液在水浴温度控制在80℃时，测定的收集氧气体积会比真实值偏大，其原因可能有_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inline distT="0" distB="0" distL="114300" distR="114300">
            <wp:extent cx="2314575" cy="169545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sz w:val="21"/>
          <w:szCs w:val="21"/>
        </w:rPr>
        <w:t>．露天烧烤不仅产生大量有害气体污染环境，而且烧焦肉类中还含有强烈的致癌物质3，4-苯并芘，其化学式为C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20</w:t>
      </w:r>
      <w:r>
        <w:rPr>
          <w:rFonts w:hint="eastAsia" w:ascii="微软雅黑" w:hAnsi="微软雅黑" w:eastAsia="微软雅黑" w:cs="微软雅黑"/>
          <w:sz w:val="21"/>
          <w:szCs w:val="21"/>
        </w:rPr>
        <w:t>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12</w:t>
      </w:r>
      <w:r>
        <w:rPr>
          <w:rFonts w:hint="eastAsia" w:ascii="微软雅黑" w:hAnsi="微软雅黑" w:eastAsia="微软雅黑" w:cs="微软雅黑"/>
          <w:sz w:val="21"/>
          <w:szCs w:val="21"/>
        </w:rPr>
        <w:t>。计算：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(1)苯并芘中碳、氢原子的个数比为__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_______________</w:t>
      </w:r>
      <w:r>
        <w:rPr>
          <w:rFonts w:hint="eastAsia" w:ascii="微软雅黑" w:hAnsi="微软雅黑" w:eastAsia="微软雅黑" w:cs="微软雅黑"/>
          <w:sz w:val="21"/>
          <w:szCs w:val="21"/>
        </w:rPr>
        <w:t>_(最简整数比)。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1"/>
          <w:szCs w:val="21"/>
        </w:rPr>
        <w:t>)它的相对分子质量。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t>(3)25.2g苯并芘C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20</w:t>
      </w:r>
      <w:r>
        <w:rPr>
          <w:rFonts w:hint="eastAsia" w:ascii="微软雅黑" w:hAnsi="微软雅黑" w:eastAsia="微软雅黑" w:cs="微软雅黑"/>
          <w:sz w:val="21"/>
          <w:szCs w:val="21"/>
        </w:rPr>
        <w:t>H</w:t>
      </w:r>
      <w:r>
        <w:rPr>
          <w:rFonts w:hint="eastAsia" w:ascii="微软雅黑" w:hAnsi="微软雅黑" w:eastAsia="微软雅黑" w:cs="微软雅黑"/>
          <w:sz w:val="21"/>
          <w:szCs w:val="21"/>
          <w:vertAlign w:val="subscript"/>
        </w:rPr>
        <w:t>12</w:t>
      </w:r>
      <w:r>
        <w:rPr>
          <w:rFonts w:hint="eastAsia" w:ascii="微软雅黑" w:hAnsi="微软雅黑" w:eastAsia="微软雅黑" w:cs="微软雅黑"/>
          <w:sz w:val="21"/>
          <w:szCs w:val="21"/>
          <w:vertAlign w:val="baseline"/>
          <w:lang w:eastAsia="zh-CN"/>
        </w:rPr>
        <w:t>中</w:t>
      </w:r>
      <w:r>
        <w:rPr>
          <w:rFonts w:hint="eastAsia" w:ascii="微软雅黑" w:hAnsi="微软雅黑" w:eastAsia="微软雅黑" w:cs="微软雅黑"/>
          <w:sz w:val="21"/>
          <w:szCs w:val="21"/>
        </w:rPr>
        <w:t>碳元素的质量是多少。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9AED"/>
    <w:multiLevelType w:val="singleLevel"/>
    <w:tmpl w:val="09359AED"/>
    <w:lvl w:ilvl="0" w:tentative="0">
      <w:start w:val="2"/>
      <w:numFmt w:val="upperLetter"/>
      <w:suff w:val="nothing"/>
      <w:lvlText w:val="%1．"/>
      <w:lvlJc w:val="left"/>
    </w:lvl>
  </w:abstractNum>
  <w:abstractNum w:abstractNumId="1">
    <w:nsid w:val="780D8E00"/>
    <w:multiLevelType w:val="singleLevel"/>
    <w:tmpl w:val="780D8E0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xMDExMmUyYzVkMWI4M2YyOWMyMThkNDE2ZjJlYWQifQ=="/>
  </w:docVars>
  <w:rsids>
    <w:rsidRoot w:val="38852017"/>
    <w:rsid w:val="004151FC"/>
    <w:rsid w:val="00C02FC6"/>
    <w:rsid w:val="036C6E40"/>
    <w:rsid w:val="05393890"/>
    <w:rsid w:val="12CD73C6"/>
    <w:rsid w:val="15DC3134"/>
    <w:rsid w:val="1C2C181B"/>
    <w:rsid w:val="1C817A83"/>
    <w:rsid w:val="207231D9"/>
    <w:rsid w:val="223C472C"/>
    <w:rsid w:val="229D1428"/>
    <w:rsid w:val="236C5817"/>
    <w:rsid w:val="2684198C"/>
    <w:rsid w:val="2A593669"/>
    <w:rsid w:val="314E7369"/>
    <w:rsid w:val="340C3991"/>
    <w:rsid w:val="371C5948"/>
    <w:rsid w:val="38852017"/>
    <w:rsid w:val="38E43CA0"/>
    <w:rsid w:val="423A7D24"/>
    <w:rsid w:val="45851A4C"/>
    <w:rsid w:val="4859143A"/>
    <w:rsid w:val="4B712C79"/>
    <w:rsid w:val="4D5C045E"/>
    <w:rsid w:val="62135E39"/>
    <w:rsid w:val="66612892"/>
    <w:rsid w:val="67397CFB"/>
    <w:rsid w:val="6F926B42"/>
    <w:rsid w:val="7027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2741</Words>
  <Characters>3463</Characters>
  <Lines>0</Lines>
  <Paragraphs>0</Paragraphs>
  <TotalTime>18</TotalTime>
  <ScaleCrop>false</ScaleCrop>
  <LinksUpToDate>false</LinksUpToDate>
  <CharactersWithSpaces>3710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2022-10-18T02:45:00Z</dcterms:created>
  <dc:creator>WPS_1553088021</dc:creator>
  <cp:lastModifiedBy>Administrator</cp:lastModifiedBy>
  <cp:lastPrinted>2022-10-25T04:41:00Z</cp:lastPrinted>
  <dcterms:modified xsi:type="dcterms:W3CDTF">2023-03-09T11:37:41Z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