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10426700</wp:posOffset>
            </wp:positionV>
            <wp:extent cx="495300" cy="4953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第三章《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生命起源和生物进化》专题训练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一、单选题(共2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题）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1.在生物进化论中，提出“自然选择学说”的科学家是（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A.林奈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B.巴斯德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C.达尔文        D.虎克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2.同一种蝗虫，生活在青草中的体色呈绿色，生活在枯草中的体色呈枯黄色，以达尔文进化论的观点，这是（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A.生存竞争的结果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B.自然选择的结果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C.身体被草污染的结果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D.人工选择的结果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原始生命分化为原始藻类和原始单细胞动物的根本原因是（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A. 运动方式不同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B. 细胞结构不同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 营养方式不同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D. 由对外界刺激反应不同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近年来，抗生素的滥用致使很多致病细菌具有一定的耐药性。根据达尔文的进化论分析，耐药细菌越来越多的主要原因是（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A.细菌繁殖的后代很多，抗生素用量不够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B.抗生素诱导细菌定向发生了耐药性变异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C.抗生素选择了发生耐药变异的个体生存下来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D.耐药细菌繁殖能力比不耐药细菌繁殖能力强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5.根据自然选择的学说，下列叙述错误的是（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A.田鼠打洞和夜间活动的行为是长期自然选择的结果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B.狼和鹿能迅速奔跑是两者长期相互选择的结果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C.狗的牙齿坚硬，是长期磨练的结果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D.恐龙的灭绝是因为不能适应生存环境骤变的结果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6.达尔文在他的《物种起源》中提出的自然选择学说的中心内容是（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A. 生物同时具有遗传和变异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 生物界具有适者生存，不适者被淘汰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C. 用进废退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 过多使用抗生素，细菌就会适应而不受其影响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7.按照进化等级由低到高的顺序排列，正确的顺序是（  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鱼类、两栖类、爬行类、鸟类、哺乳类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 鸟类、鱼类、两栖类、爬行类哺乳类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 爬行类、鱼类、两栖类、鸟类、哺乳类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 两栖类、爬行类、鱼类、鸟类哺乳类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8.在人类起源和发展的漫长历程中，森林古猿下地生活的原因是（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由于其他动物入侵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 B. 由于地形和气候的变化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 为了扩大领地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D. 为了躲避敌害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地球上最早的生命诞生于（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原始温泉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B. 原始海洋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C. 原始大气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D. 原始岩层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下列关于地球上生命的起源的推断，完全没有科学依据的是（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A.原始生命起源于非生命物质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B.原始生命可能来自外星球或星际尘埃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C.原始生命起源于原始海洋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D.世上万物都是由神创造的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11.图表示四种动物的足印，请根据足印来判断哪种动物与狗的亲缘关系最近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114550" cy="8953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狐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 B. 猫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 C. 鹿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D. 无法判断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12.下列哪一项不属于生物进化的总体趋势（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A、由简单到复杂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B、由水生到陆生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C、体型由小到大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D、由低等到高等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13.已知物种A的化石比物种B的化石在地层中出现晚的多，由此可知（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A.物种A比物种B数量多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B.物种A比物种B结构复杂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C.物种A一定从物种B进化而来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D.物种B一定从物种A进化而来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14.始祖鸟的化石证明，有较近亲缘关系的两类生物是（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A.鱼类和两栖类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B.两栖类和爬行类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C.爬行类与鸟类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D.鸟类和哺乳类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15.生物的遗传变异和环境因素的共同作用，导致了生物的进化。下列叙述符合达尔文自然选择学说的是（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A.生存斗争中适者生存，不适者被淘汰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B.生存斗争中，个体大的一定获胜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C.生物只会因争夺食物而发生生存斗争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D.生物都具有十分强大的攻击能力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16.关于生命的起源和生物的进化，下列叙述不正确的是（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A．原始生命起源于非生命物质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B．生物通过遗传、变异和自然选择，才能不断进化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C．原始大气的成分主要是水蒸气、氨气、氧气等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D．生物进化经历了从水生到陆生、从低等到高等、从简单到复杂的进化历程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17.动物界中，从简单到复杂、从低等到高等的动物类群依次是（ ）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①腔肠动物  ②节肢动物  ③两栖动物  ④软体动物  ⑤爬行动物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①④②③⑤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 B.①②③④⑤        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C.①②④③⑤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  D.⑤③②④①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18.生物进化的主要证据是(   )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化石证据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B. 胚胎学证据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C. 遗传学证据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D. 分类学证据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19.有人认可“地球上的生命来自于外星球”的推测．他们的依据是（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A.在陨石中发现了并非来自地球的有机物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B.原始地球条件下不可能形成有机物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C.米勒实验为该推测提供了证据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D.在其它星球上已经发现了原始生命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20.青霉素刚制造出来时，能杀死多种致病细菌，是人们治病的良药．但由于人们滥用青霉素，使得有些细菌不再受青霉素影响了．对这种现象的合理解释是（  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A、细菌的适应能力特别强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B、能抵抗青霉索的细菌存活下来，且大量繁殖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C、青霉素的药效很不稳定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D、青霉素使细菌发生变异，细菌产生了抗药性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21.</w:t>
      </w:r>
      <w:r>
        <w:rPr>
          <w:rFonts w:hint="eastAsia" w:ascii="宋体" w:hAnsi="宋体" w:eastAsia="宋体" w:cs="宋体"/>
          <w:sz w:val="24"/>
          <w:szCs w:val="24"/>
        </w:rPr>
        <w:t>有翅昆虫有时会出现残翅和无翅的突变类型，这类昆虫在正常情况下很难生存下去，但在经常刮大风的海岛上，它们却能避免被海风吹到海里淹死。这说明(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　　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43000" cy="847725"/>
            <wp:effectExtent l="0" t="0" r="0" b="9525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A．变异对生物都是有害的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B．变异对生物都是有利的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C．变异是定向的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D．变异的有利和有害是相对的，它取决于生物的生存环境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22.</w:t>
      </w:r>
      <w:r>
        <w:rPr>
          <w:rFonts w:hint="eastAsia" w:ascii="宋体" w:hAnsi="宋体" w:eastAsia="宋体" w:cs="宋体"/>
          <w:sz w:val="24"/>
          <w:szCs w:val="24"/>
        </w:rPr>
        <w:t>1850年前的英国曼彻斯特地区山清水秀，这里的桦尺蛾大多是浅色的，少数是深色的。工业污染把树皮熏成黑褐色以后，深色的桦尺蛾成了常见的类型，浅色的却成了少数。造成这种变化的原因是(　　)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A．工业黑烟将桦尺蛾熏成黑色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B．浅色桦尺蛾迁出，深色桦尺蛾迁入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C．为适应变化的环境，浅色的桦尺蛾变成了深色的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D．外界环境对桦尺蛾的体色作出了选择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二、非选择题（共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4题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23.</w:t>
      </w:r>
      <w:r>
        <w:rPr>
          <w:rFonts w:hint="eastAsia" w:ascii="宋体" w:hAnsi="宋体" w:eastAsia="宋体" w:cs="宋体"/>
          <w:sz w:val="24"/>
          <w:szCs w:val="24"/>
        </w:rPr>
        <w:t>在某个经常刮大风的海岛上，有许多无翅或残翅的昆虫，这样的昆虫不容易被大风吹到海里，因而生存和繁殖后代的机会多。请分析回答。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（1）在这个海岛上，昆虫的无翅或残翅属于_____________（填“有利”或“不利”）变异。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（2）大风对海岛上的昆虫起了_______________作用。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（3）自然界中的生物，通过激烈的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生存下来，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被淘汰掉，这就是_____________________。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24.</w:t>
      </w:r>
      <w:r>
        <w:rPr>
          <w:rFonts w:hint="eastAsia" w:ascii="宋体" w:hAnsi="宋体" w:eastAsia="宋体" w:cs="宋体"/>
          <w:sz w:val="24"/>
          <w:szCs w:val="24"/>
        </w:rPr>
        <w:t>请根据长颈鹿的进化示意图回答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91440</wp:posOffset>
            </wp:positionV>
            <wp:extent cx="4000500" cy="792480"/>
            <wp:effectExtent l="0" t="0" r="0" b="7620"/>
            <wp:wrapTight wrapText="bothSides">
              <wp:wrapPolygon>
                <wp:start x="0" y="0"/>
                <wp:lineTo x="0" y="21288"/>
                <wp:lineTo x="21497" y="21288"/>
                <wp:lineTo x="21497" y="0"/>
                <wp:lineTo x="0" y="0"/>
              </wp:wrapPolygon>
            </wp:wrapTight>
            <wp:docPr id="2" name="图片 56" descr="长颈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6" descr="长颈鹿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A               B              C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（1）古代长颈鹿有颈长和颈短的之分，颈的长短是可以_________（填“遗传”或“变异”）的。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（2）从图B、图C看出，颈长的长颈鹿生存下来，颈短的长颈鹿逐渐被淘汰。由此可见，颈短是_____________（填“有利”或“不利”）变异。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sz w:val="24"/>
          <w:szCs w:val="24"/>
        </w:rPr>
        <w:t>.分析下面生物进化的大致过程图，请回答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92075</wp:posOffset>
            </wp:positionH>
            <wp:positionV relativeFrom="paragraph">
              <wp:posOffset>78105</wp:posOffset>
            </wp:positionV>
            <wp:extent cx="2269490" cy="1849755"/>
            <wp:effectExtent l="0" t="0" r="16510" b="17145"/>
            <wp:wrapSquare wrapText="bothSides"/>
            <wp:docPr id="3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5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9490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（1）图中A、B、C代表的生物类群是_________、___________、 ___________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。分析上图可得出：一般来说，生物进化的总趋势，是由简单到___________，由低等到</w:t>
      </w:r>
      <w:r>
        <w:rPr>
          <w:rFonts w:hint="eastAsia" w:ascii="宋体" w:hAnsi="宋体" w:eastAsia="宋体" w:cs="宋体"/>
          <w:sz w:val="24"/>
          <w:szCs w:val="24"/>
          <w:u w:val="none"/>
        </w:rPr>
        <w:t>___________</w:t>
      </w:r>
      <w:r>
        <w:rPr>
          <w:rFonts w:hint="eastAsia" w:ascii="宋体" w:hAnsi="宋体" w:eastAsia="宋体" w:cs="宋体"/>
          <w:sz w:val="24"/>
          <w:szCs w:val="24"/>
        </w:rPr>
        <w:t>，由___________ 到陆生。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（2）生物在进化过程中形成了各自适应环境的形态结构和生活习性，如不同动物的体色与周围环境相似，形成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 xml:space="preserve">，这是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的结果。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26.</w:t>
      </w:r>
      <w:r>
        <w:rPr>
          <w:rFonts w:hint="eastAsia" w:ascii="宋体" w:hAnsi="宋体" w:eastAsia="宋体" w:cs="宋体"/>
          <w:sz w:val="24"/>
          <w:szCs w:val="24"/>
        </w:rPr>
        <w:t>有人做了如下实验，将深色桦尺蛾和浅色桦尺蛾分别进行标记，然后放养于工业污染区和没有污染的非工业区。经过一段时间以后，将所释放的桦尺蛾尽量收回，统计其数目，结果如下表：</w:t>
      </w:r>
    </w:p>
    <w:tbl>
      <w:tblPr>
        <w:tblStyle w:val="6"/>
        <w:tblW w:w="4510" w:type="dxa"/>
        <w:tblCellSpacing w:w="15" w:type="dxa"/>
        <w:tblInd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5"/>
        <w:gridCol w:w="1280"/>
        <w:gridCol w:w="800"/>
        <w:gridCol w:w="800"/>
        <w:gridCol w:w="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25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地区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25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浅色桦尺蛾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深色桦尺蛾</w:t>
            </w: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25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释放数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回收数</w:t>
            </w: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释放数</w:t>
            </w: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回收数</w:t>
            </w:r>
          </w:p>
        </w:tc>
        <w:tc>
          <w:tcPr>
            <w:tcW w:w="29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25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工业污染区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64</w:t>
            </w: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</w:t>
            </w: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154</w:t>
            </w:r>
          </w:p>
        </w:tc>
        <w:tc>
          <w:tcPr>
            <w:tcW w:w="29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25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非工业区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393</w:t>
            </w: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154</w:t>
            </w:r>
          </w:p>
        </w:tc>
        <w:tc>
          <w:tcPr>
            <w:tcW w:w="77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406</w:t>
            </w:r>
          </w:p>
        </w:tc>
        <w:tc>
          <w:tcPr>
            <w:tcW w:w="290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(1)桦尺蛾的体色在遗传学上叫做____。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(2)工业污染之后，桦尺蛾较深的体色对其本身来说是一种____色；在工业污染区深色桦尺蛾的回收率比较高，这说明生物对环境具有____。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(3)根据达尔文的观点，深色桦尺蛾和浅色桦尺蛾数量的变化是____的结果。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(4)如果严格禁止污染物排放，工厂的排烟量大大减少，浅色桦尺蛾的数量将会____。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(5)自然界中的生物，通过激烈的____，适应者生存下来，不适应者被淘汰掉，这就是自然选择。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505F4"/>
    <w:multiLevelType w:val="singleLevel"/>
    <w:tmpl w:val="30B505F4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gxMTRkNDRlYzVmOWRjM2Q1Y2M5NTUyNmZhMTY1NmMifQ=="/>
  </w:docVars>
  <w:rsids>
    <w:rsidRoot w:val="00000000"/>
    <w:rsid w:val="004151FC"/>
    <w:rsid w:val="00C02FC6"/>
    <w:rsid w:val="03DB240E"/>
    <w:rsid w:val="044F4E1E"/>
    <w:rsid w:val="1A871F5C"/>
    <w:rsid w:val="20B67D4D"/>
    <w:rsid w:val="2A890B07"/>
    <w:rsid w:val="407F3974"/>
    <w:rsid w:val="52AE4870"/>
    <w:rsid w:val="5803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320" w:lineRule="exact"/>
      <w:ind w:firstLine="437"/>
    </w:pPr>
    <w:rPr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2628</Words>
  <Characters>2907</Characters>
  <Lines>0</Lines>
  <Paragraphs>0</Paragraphs>
  <TotalTime>1</TotalTime>
  <ScaleCrop>false</ScaleCrop>
  <LinksUpToDate>false</LinksUpToDate>
  <CharactersWithSpaces>3537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2023-02-22T03:02:00Z</dcterms:created>
  <dc:creator>Administrator</dc:creator>
  <cp:lastModifiedBy>Administrator</cp:lastModifiedBy>
  <dcterms:modified xsi:type="dcterms:W3CDTF">2023-03-13T12:26:34Z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