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3610"/>
          <w:tab w:val="center" w:pos="4819"/>
        </w:tabs>
        <w:spacing w:line="360" w:lineRule="auto"/>
        <w:jc w:val="left"/>
        <w:rPr>
          <w:rFonts w:ascii="Times New Roman" w:hAnsi="Times New Roman" w:cs="Times New Roman" w:eastAsiaTheme="minorEastAsia"/>
          <w:sz w:val="21"/>
          <w:szCs w:val="21"/>
        </w:rPr>
      </w:pPr>
      <w:r>
        <w:rPr>
          <w:rFonts w:ascii="Times New Roman" w:hAnsi="Times New Roman" w:cs="Times New Roman" w:eastAsiaTheme="minorEastAsia"/>
          <w:sz w:val="21"/>
          <w:szCs w:val="21"/>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12407900</wp:posOffset>
            </wp:positionV>
            <wp:extent cx="266700" cy="3810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66700" cy="381000"/>
                    </a:xfrm>
                    <a:prstGeom prst="rect">
                      <a:avLst/>
                    </a:prstGeom>
                  </pic:spPr>
                </pic:pic>
              </a:graphicData>
            </a:graphic>
          </wp:anchor>
        </w:drawing>
      </w:r>
      <w:r>
        <w:rPr>
          <w:rFonts w:ascii="Times New Roman" w:hAnsi="Times New Roman" w:cs="Times New Roman" w:eastAsiaTheme="minorEastAsia"/>
          <w:sz w:val="21"/>
          <w:szCs w:val="21"/>
        </w:rPr>
        <w:tab/>
      </w:r>
      <w:r>
        <w:rPr>
          <w:rFonts w:hint="eastAsia" w:ascii="Times New Roman" w:hAnsi="Times New Roman" w:cs="Times New Roman" w:eastAsiaTheme="minorEastAsia"/>
          <w:sz w:val="21"/>
          <w:szCs w:val="21"/>
        </w:rPr>
        <w:t>阶段检测（</w:t>
      </w:r>
      <w:r>
        <w:rPr>
          <w:rFonts w:ascii="Times New Roman" w:hAnsi="Times New Roman" w:cs="Times New Roman" w:eastAsiaTheme="minorEastAsia"/>
          <w:sz w:val="21"/>
          <w:szCs w:val="21"/>
        </w:rPr>
        <w:t>第四、五、六单元</w:t>
      </w:r>
      <w:r>
        <w:rPr>
          <w:rFonts w:hint="eastAsia" w:ascii="Times New Roman" w:hAnsi="Times New Roman" w:cs="Times New Roman" w:eastAsiaTheme="minorEastAsia"/>
          <w:sz w:val="21"/>
          <w:szCs w:val="21"/>
        </w:rPr>
        <w:t>）</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一、选择题：本大题共30小题，每小题2分，共60分。在每小题给出的四个选项中，只有一项是符合题目要求的。</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它构筑了现代中国既大又强的国家结构特征，不仅符合我国国情，而且有力地维护了现代统一多民族国家的共同利益，是我国在国家建构过程中形成的重要制度遗产，在理论上至少具备“大一统”“民族自决”“地方自治”三个源流。它是</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A．多党合作和政治协商制度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B．民族区域自治制度</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C．“一国两制”的伟大构想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D．人民代表大会制度</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中华人民共和国全国人民代表大会和地方各级人民代表大会选举法》规定：全国少数民族应选全国人大代表，由全国人大常委会参照各少数民族人口数和分布等情况，分配到各省、自治区、直辖市。人口特少的民族，至少应有代表一人。这一规定</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A．反映出政治协商制度得到贯彻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B．凸显政府对少数民族政治权利的重视</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C．表明民族区域自治具有广泛性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D．实现全国各少数民族之间的绝对平等</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3．西藏自治区积极抢救、整理、出版藏文古籍，全面保护非物质文化遗产，在学校全面实行藏汉双语教学。以上措施旨在</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A．实现民族区域自治    </w:t>
      </w:r>
      <w:r>
        <w:rPr>
          <w:rFonts w:ascii="Times New Roman" w:hAnsi="Times New Roman" w:cs="Times New Roman"/>
          <w:szCs w:val="21"/>
        </w:rPr>
        <w:tab/>
      </w:r>
      <w:r>
        <w:rPr>
          <w:rFonts w:ascii="Times New Roman" w:hAnsi="Times New Roman" w:cs="Times New Roman"/>
          <w:szCs w:val="21"/>
        </w:rPr>
        <w:t>B．变革民族地区习俗</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C．普及九年义务教育    </w:t>
      </w:r>
      <w:r>
        <w:rPr>
          <w:rFonts w:ascii="Times New Roman" w:hAnsi="Times New Roman" w:cs="Times New Roman"/>
          <w:szCs w:val="21"/>
        </w:rPr>
        <w:tab/>
      </w:r>
      <w:r>
        <w:rPr>
          <w:rFonts w:ascii="Times New Roman" w:hAnsi="Times New Roman" w:cs="Times New Roman"/>
          <w:szCs w:val="21"/>
        </w:rPr>
        <w:t>D．传承发展民族文化</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4．2020年，国家在新疆实施一批公路、铁路、航空等重大项目，加快实现“疆内环起来、进出疆快起来”。党和政府之所以重视和帮助民族地区的发展，是为了</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A．加强各少数民族交流    </w:t>
      </w:r>
      <w:r>
        <w:rPr>
          <w:rFonts w:ascii="Times New Roman" w:hAnsi="Times New Roman" w:cs="Times New Roman"/>
          <w:szCs w:val="21"/>
        </w:rPr>
        <w:tab/>
      </w:r>
      <w:r>
        <w:rPr>
          <w:rFonts w:ascii="Times New Roman" w:hAnsi="Times New Roman" w:cs="Times New Roman"/>
          <w:szCs w:val="21"/>
        </w:rPr>
        <w:t>B．实现国内各民族平等</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C．促进各民族共同繁荣    </w:t>
      </w:r>
      <w:r>
        <w:rPr>
          <w:rFonts w:ascii="Times New Roman" w:hAnsi="Times New Roman" w:cs="Times New Roman"/>
          <w:szCs w:val="21"/>
        </w:rPr>
        <w:tab/>
      </w:r>
      <w:r>
        <w:rPr>
          <w:rFonts w:ascii="Times New Roman" w:hAnsi="Times New Roman" w:cs="Times New Roman"/>
          <w:szCs w:val="21"/>
        </w:rPr>
        <w:t>D．提倡民主协商的精神</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5．下面资料反映的主题是</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jc w:val="center"/>
        <w:rPr>
          <w:rFonts w:ascii="Times New Roman" w:hAnsi="Times New Roman" w:cs="Times New Roman"/>
          <w:szCs w:val="21"/>
        </w:rPr>
      </w:pPr>
    </w:p>
    <w:p>
      <w:pPr>
        <w:pStyle w:val="3"/>
        <w:tabs>
          <w:tab w:val="left" w:pos="3570"/>
          <w:tab w:val="left" w:pos="6720"/>
        </w:tabs>
        <w:spacing w:line="360" w:lineRule="auto"/>
        <w:ind w:firstLine="420" w:firstLineChars="200"/>
        <w:jc w:val="center"/>
        <w:rPr>
          <w:rFonts w:ascii="Times New Roman" w:hAnsi="Times New Roman" w:cs="Times New Roman"/>
          <w:szCs w:val="21"/>
        </w:rPr>
      </w:pPr>
    </w:p>
    <w:tbl>
      <w:tblPr>
        <w:tblStyle w:val="9"/>
        <w:tblW w:w="7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16" w:type="dxa"/>
          </w:tcPr>
          <w:p>
            <w:pPr>
              <w:pStyle w:val="3"/>
              <w:tabs>
                <w:tab w:val="left" w:pos="3570"/>
                <w:tab w:val="left" w:pos="6720"/>
              </w:tabs>
              <w:spacing w:line="360" w:lineRule="auto"/>
              <w:ind w:firstLine="420" w:firstLineChars="200"/>
              <w:rPr>
                <w:rFonts w:ascii="Times New Roman" w:hAnsi="Times New Roman" w:cs="Times New Roman"/>
                <w:kern w:val="0"/>
                <w:sz w:val="21"/>
                <w:szCs w:val="21"/>
              </w:rPr>
            </w:pPr>
            <w:r>
              <w:rPr>
                <w:rFonts w:ascii="Times New Roman" w:hAnsi="Times New Roman" w:cs="Times New Roman"/>
                <w:kern w:val="0"/>
                <w:sz w:val="21"/>
                <w:szCs w:val="21"/>
              </w:rPr>
              <w:t>歌曲：《翻身农奴把歌唱》《天路》《爱我中华》</w:t>
            </w:r>
          </w:p>
          <w:p>
            <w:pPr>
              <w:pStyle w:val="3"/>
              <w:tabs>
                <w:tab w:val="left" w:pos="3570"/>
                <w:tab w:val="left" w:pos="6720"/>
              </w:tabs>
              <w:spacing w:line="360" w:lineRule="auto"/>
              <w:ind w:firstLine="420" w:firstLineChars="200"/>
              <w:rPr>
                <w:rFonts w:ascii="Times New Roman" w:hAnsi="Times New Roman" w:cs="Times New Roman"/>
                <w:kern w:val="0"/>
                <w:sz w:val="21"/>
                <w:szCs w:val="21"/>
              </w:rPr>
            </w:pPr>
            <w:r>
              <w:rPr>
                <w:rFonts w:ascii="Times New Roman" w:hAnsi="Times New Roman" w:cs="Times New Roman"/>
                <w:kern w:val="0"/>
                <w:sz w:val="21"/>
                <w:szCs w:val="21"/>
              </w:rPr>
              <w:t>新闻：《内蒙古自治区促进民族团结进步条例》自2021年5月1日起施行</w:t>
            </w:r>
          </w:p>
          <w:p>
            <w:pPr>
              <w:pStyle w:val="3"/>
              <w:tabs>
                <w:tab w:val="left" w:pos="3570"/>
                <w:tab w:val="left" w:pos="6720"/>
              </w:tabs>
              <w:spacing w:line="360" w:lineRule="auto"/>
              <w:ind w:firstLine="420" w:firstLineChars="200"/>
              <w:rPr>
                <w:rFonts w:ascii="Times New Roman" w:hAnsi="Times New Roman" w:cs="Times New Roman"/>
                <w:kern w:val="0"/>
                <w:sz w:val="21"/>
                <w:szCs w:val="21"/>
              </w:rPr>
            </w:pPr>
            <w:r>
              <w:rPr>
                <w:rFonts w:ascii="Times New Roman" w:hAnsi="Times New Roman" w:cs="Times New Roman"/>
                <w:kern w:val="0"/>
                <w:sz w:val="21"/>
                <w:szCs w:val="21"/>
              </w:rPr>
              <w:t>文件：《中华人民共和国民族区域自治法》</w:t>
            </w:r>
          </w:p>
          <w:p>
            <w:pPr>
              <w:pStyle w:val="3"/>
              <w:tabs>
                <w:tab w:val="left" w:pos="3570"/>
                <w:tab w:val="left" w:pos="6720"/>
              </w:tabs>
              <w:spacing w:line="360" w:lineRule="auto"/>
              <w:ind w:firstLine="420" w:firstLineChars="200"/>
              <w:rPr>
                <w:rFonts w:ascii="Times New Roman" w:hAnsi="Times New Roman" w:cs="Times New Roman"/>
                <w:kern w:val="0"/>
                <w:sz w:val="21"/>
                <w:szCs w:val="21"/>
              </w:rPr>
            </w:pPr>
            <w:r>
              <w:rPr>
                <w:rFonts w:ascii="Times New Roman" w:hAnsi="Times New Roman" w:cs="Times New Roman"/>
                <w:kern w:val="0"/>
                <w:sz w:val="21"/>
                <w:szCs w:val="21"/>
              </w:rPr>
              <w:t>照片：孔繁森</w:t>
            </w:r>
          </w:p>
          <w:p>
            <w:pPr>
              <w:pStyle w:val="3"/>
              <w:tabs>
                <w:tab w:val="left" w:pos="3570"/>
                <w:tab w:val="left" w:pos="6720"/>
              </w:tabs>
              <w:spacing w:line="360" w:lineRule="auto"/>
              <w:ind w:firstLine="420" w:firstLineChars="200"/>
              <w:rPr>
                <w:rFonts w:ascii="Times New Roman" w:hAnsi="Times New Roman" w:cs="Times New Roman"/>
                <w:kern w:val="0"/>
                <w:sz w:val="21"/>
                <w:szCs w:val="21"/>
              </w:rPr>
            </w:pPr>
            <w:r>
              <w:rPr>
                <w:rFonts w:ascii="Times New Roman" w:hAnsi="Times New Roman" w:cs="Times New Roman"/>
                <w:kern w:val="0"/>
                <w:sz w:val="21"/>
                <w:szCs w:val="21"/>
              </w:rPr>
              <w:t>视频：中华人民共和国第十届少数民族传统体育运动会</w:t>
            </w:r>
          </w:p>
        </w:tc>
      </w:tr>
    </w:tbl>
    <w:p>
      <w:pPr>
        <w:pStyle w:val="3"/>
        <w:tabs>
          <w:tab w:val="left" w:pos="3570"/>
          <w:tab w:val="left" w:pos="6720"/>
        </w:tabs>
        <w:spacing w:line="360" w:lineRule="auto"/>
        <w:ind w:firstLine="420" w:firstLineChars="200"/>
        <w:jc w:val="center"/>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A．经济特区建立    </w:t>
      </w:r>
      <w:r>
        <w:rPr>
          <w:rFonts w:ascii="Times New Roman" w:hAnsi="Times New Roman" w:cs="Times New Roman"/>
          <w:szCs w:val="21"/>
        </w:rPr>
        <w:tab/>
      </w:r>
      <w:r>
        <w:rPr>
          <w:rFonts w:ascii="Times New Roman" w:hAnsi="Times New Roman" w:cs="Times New Roman"/>
          <w:szCs w:val="21"/>
        </w:rPr>
        <w:t>B．民族大团结</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C．西藏民主改革    </w:t>
      </w:r>
      <w:r>
        <w:rPr>
          <w:rFonts w:ascii="Times New Roman" w:hAnsi="Times New Roman" w:cs="Times New Roman"/>
          <w:szCs w:val="21"/>
        </w:rPr>
        <w:tab/>
      </w:r>
      <w:r>
        <w:rPr>
          <w:rFonts w:ascii="Times New Roman" w:hAnsi="Times New Roman" w:cs="Times New Roman"/>
          <w:szCs w:val="21"/>
        </w:rPr>
        <w:t>D．“一国两制”</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6．1982年通过的《中华人民共和国宪法》增加了设立特别行政区的规定。据此制定的法律明确了特别行政区是中华人民共和国不可分离的部分，保持原有的资本主义制度和生活方式。这项法律规定</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A．有利于民族区域自治制度确立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B．标志着对外开放新格局最终形成</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C．说明国家重视科学技术的发展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D．为实施“一国两制”提供法律依据</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7．1987年，邓小平在会见香港特别行政区基本法起草委员会委员时说：“切不要以为香港的事情全由香港人来管，中央一点都不管，就万事大吉了。……保持中央的某些权力，对香港有利无害。”邓小平的讲话说明“一国两制”(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A．等同于港人完全自治    </w:t>
      </w:r>
      <w:r>
        <w:rPr>
          <w:rFonts w:ascii="Times New Roman" w:hAnsi="Times New Roman" w:cs="Times New Roman"/>
          <w:szCs w:val="21"/>
        </w:rPr>
        <w:tab/>
      </w:r>
      <w:r>
        <w:rPr>
          <w:rFonts w:ascii="Times New Roman" w:hAnsi="Times New Roman" w:cs="Times New Roman"/>
          <w:szCs w:val="21"/>
        </w:rPr>
        <w:t>B．“一国”是“两制”的前提</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C．为自治提供制度保障    </w:t>
      </w:r>
      <w:r>
        <w:rPr>
          <w:rFonts w:ascii="Times New Roman" w:hAnsi="Times New Roman" w:cs="Times New Roman"/>
          <w:szCs w:val="21"/>
        </w:rPr>
        <w:tab/>
      </w:r>
      <w:r>
        <w:rPr>
          <w:rFonts w:ascii="Times New Roman" w:hAnsi="Times New Roman" w:cs="Times New Roman"/>
          <w:szCs w:val="21"/>
        </w:rPr>
        <w:t>D．关键是保持香港原有制度</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8．钱其琛在《外交十记》一书中写道：“如果说香港回归祖国的历程，是‘风高浪急，波涛暗涌’，那么澳门的回归，就可以用‘风平浪静，波澜不兴’来形容了。”这一转变反映了</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A．葡萄牙国力不如英国    </w:t>
      </w:r>
      <w:r>
        <w:rPr>
          <w:rFonts w:ascii="Times New Roman" w:hAnsi="Times New Roman" w:cs="Times New Roman"/>
          <w:szCs w:val="21"/>
        </w:rPr>
        <w:tab/>
      </w:r>
      <w:r>
        <w:rPr>
          <w:rFonts w:ascii="Times New Roman" w:hAnsi="Times New Roman" w:cs="Times New Roman"/>
          <w:szCs w:val="21"/>
        </w:rPr>
        <w:t>B．外交人员的不懈努力</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C．中国综合国力的提高    </w:t>
      </w:r>
      <w:r>
        <w:rPr>
          <w:rFonts w:ascii="Times New Roman" w:hAnsi="Times New Roman" w:cs="Times New Roman"/>
          <w:szCs w:val="21"/>
        </w:rPr>
        <w:tab/>
      </w:r>
      <w:r>
        <w:rPr>
          <w:rFonts w:ascii="Times New Roman" w:hAnsi="Times New Roman" w:cs="Times New Roman"/>
          <w:szCs w:val="21"/>
        </w:rPr>
        <w:t>D．世界各国的民心所向</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9．澳门特别行政区市政署持续举办“《宪法》与《澳门基本法》关系”儿童创意填色比赛作品展览、“爱国爱澳”网上问答游戏、“漫步澳门街之认识澳门”巡回展览等“爱国爱澳”系列活动。这些举措</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A．促进内地与澳门经贸文化往来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B．彰显澳门政治法律的高度自治</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C．宣传了澳门的社区文化特色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D．增强国家民族认同感和归属感</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10．下面两张纪念邮票涉及的地区的共同之处是</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drawing>
          <wp:inline distT="0" distB="0" distL="114300" distR="114300">
            <wp:extent cx="3844290" cy="1000125"/>
            <wp:effectExtent l="0" t="0" r="3810" b="9525"/>
            <wp:docPr id="12"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3"/>
                    <pic:cNvPicPr>
                      <a:picLocks noChangeAspect="1"/>
                    </pic:cNvPicPr>
                  </pic:nvPicPr>
                  <pic:blipFill>
                    <a:blip r:embed="rId7"/>
                    <a:stretch>
                      <a:fillRect/>
                    </a:stretch>
                  </pic:blipFill>
                  <pic:spPr>
                    <a:xfrm>
                      <a:off x="0" y="0"/>
                      <a:ext cx="3844290" cy="1000125"/>
                    </a:xfrm>
                    <a:prstGeom prst="rect">
                      <a:avLst/>
                    </a:prstGeom>
                    <a:noFill/>
                    <a:ln>
                      <a:noFill/>
                    </a:ln>
                  </pic:spPr>
                </pic:pic>
              </a:graphicData>
            </a:graphic>
          </wp:inline>
        </w:drawing>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A．均为地方行政区    </w:t>
      </w:r>
      <w:r>
        <w:rPr>
          <w:rFonts w:ascii="Times New Roman" w:hAnsi="Times New Roman" w:cs="Times New Roman"/>
          <w:szCs w:val="21"/>
        </w:rPr>
        <w:tab/>
      </w:r>
      <w:r>
        <w:rPr>
          <w:rFonts w:ascii="Times New Roman" w:hAnsi="Times New Roman" w:cs="Times New Roman"/>
          <w:szCs w:val="21"/>
        </w:rPr>
        <w:t>B．均享高度自治权</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C．均实行社会主义    </w:t>
      </w:r>
      <w:r>
        <w:rPr>
          <w:rFonts w:ascii="Times New Roman" w:hAnsi="Times New Roman" w:cs="Times New Roman"/>
          <w:szCs w:val="21"/>
        </w:rPr>
        <w:tab/>
      </w:r>
      <w:r>
        <w:rPr>
          <w:rFonts w:ascii="Times New Roman" w:hAnsi="Times New Roman" w:cs="Times New Roman"/>
          <w:szCs w:val="21"/>
        </w:rPr>
        <w:t>D．均实行资本主义</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11．71岁的张克辉老人曾感慨满怀：“作为一个台湾人，我更加盼望两岸早日统一。‘一国两制’已在香港、澳门落地生根、开花结果，我相信祖国完全统一的那一天一定会到来！”可见，港澳回归</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A．推进了祖国统一大业    </w:t>
      </w:r>
      <w:r>
        <w:rPr>
          <w:rFonts w:ascii="Times New Roman" w:hAnsi="Times New Roman" w:cs="Times New Roman"/>
          <w:szCs w:val="21"/>
        </w:rPr>
        <w:tab/>
      </w:r>
      <w:r>
        <w:rPr>
          <w:rFonts w:ascii="Times New Roman" w:hAnsi="Times New Roman" w:cs="Times New Roman"/>
          <w:szCs w:val="21"/>
        </w:rPr>
        <w:t>B．保障了特区经济繁荣</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C．促进了对外开放历程    </w:t>
      </w:r>
      <w:r>
        <w:rPr>
          <w:rFonts w:ascii="Times New Roman" w:hAnsi="Times New Roman" w:cs="Times New Roman"/>
          <w:szCs w:val="21"/>
        </w:rPr>
        <w:tab/>
      </w:r>
      <w:r>
        <w:rPr>
          <w:rFonts w:ascii="Times New Roman" w:hAnsi="Times New Roman" w:cs="Times New Roman"/>
          <w:szCs w:val="21"/>
        </w:rPr>
        <w:t>D．打破了两岸隔绝状态</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12．1988年1月19日，一个由25人组成的台湾老兵返乡探亲团抵达北京。这是他们离开家乡近40年后第一次回到大陆。他们手持小旗子，旗子上印着两岸地图，一群白鸽正从台湾向西飞进大陆。这表明</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A．中国综合国力提高    </w:t>
      </w:r>
      <w:r>
        <w:rPr>
          <w:rFonts w:ascii="Times New Roman" w:hAnsi="Times New Roman" w:cs="Times New Roman"/>
          <w:szCs w:val="21"/>
        </w:rPr>
        <w:tab/>
      </w:r>
      <w:r>
        <w:rPr>
          <w:rFonts w:ascii="Times New Roman" w:hAnsi="Times New Roman" w:cs="Times New Roman"/>
          <w:szCs w:val="21"/>
        </w:rPr>
        <w:t>B．两岸隔绝状态被打破</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C．“九二共识”已达成    </w:t>
      </w:r>
      <w:r>
        <w:rPr>
          <w:rFonts w:ascii="Times New Roman" w:hAnsi="Times New Roman" w:cs="Times New Roman"/>
          <w:szCs w:val="21"/>
        </w:rPr>
        <w:tab/>
      </w:r>
      <w:r>
        <w:rPr>
          <w:rFonts w:ascii="Times New Roman" w:hAnsi="Times New Roman" w:cs="Times New Roman"/>
          <w:szCs w:val="21"/>
        </w:rPr>
        <w:t>D．两岸直接实现“三通”</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13．“两岸双方应恪守反对‘台独’、坚持‘九二共识’的共同立场，增进维护一个中国框架的共同认知，在此基础上求同存异。”“求同存异”中的“异”主要指的是</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A．不同的国情    </w:t>
      </w:r>
      <w:r>
        <w:rPr>
          <w:rFonts w:ascii="Times New Roman" w:hAnsi="Times New Roman" w:cs="Times New Roman"/>
          <w:szCs w:val="21"/>
        </w:rPr>
        <w:tab/>
      </w:r>
      <w:r>
        <w:rPr>
          <w:rFonts w:ascii="Times New Roman" w:hAnsi="Times New Roman" w:cs="Times New Roman"/>
          <w:szCs w:val="21"/>
        </w:rPr>
        <w:t>B．不同的社会制度</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C．不同的经济水平    </w:t>
      </w:r>
      <w:r>
        <w:rPr>
          <w:rFonts w:ascii="Times New Roman" w:hAnsi="Times New Roman" w:cs="Times New Roman"/>
          <w:szCs w:val="21"/>
        </w:rPr>
        <w:tab/>
      </w:r>
      <w:r>
        <w:rPr>
          <w:rFonts w:ascii="Times New Roman" w:hAnsi="Times New Roman" w:cs="Times New Roman"/>
          <w:szCs w:val="21"/>
        </w:rPr>
        <w:t>D．不同的生活习惯</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14．下表反映了1991—1993年台湾地区对祖国大陆的投资情况。导致表中数据变化的主要原因是</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tbl>
      <w:tblPr>
        <w:tblStyle w:val="8"/>
        <w:tblW w:w="75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1526"/>
        <w:gridCol w:w="1892"/>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年份</w:t>
            </w:r>
          </w:p>
        </w:tc>
        <w:tc>
          <w:tcPr>
            <w:tcW w:w="1526"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企业数量(个)</w:t>
            </w:r>
          </w:p>
        </w:tc>
        <w:tc>
          <w:tcPr>
            <w:tcW w:w="1892"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合同金额(亿美元)</w:t>
            </w:r>
          </w:p>
        </w:tc>
        <w:tc>
          <w:tcPr>
            <w:tcW w:w="3005"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占台湾地区对外投资比例(%)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1991年</w:t>
            </w:r>
          </w:p>
        </w:tc>
        <w:tc>
          <w:tcPr>
            <w:tcW w:w="1526"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1 735</w:t>
            </w:r>
          </w:p>
        </w:tc>
        <w:tc>
          <w:tcPr>
            <w:tcW w:w="1892"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13.90</w:t>
            </w:r>
          </w:p>
        </w:tc>
        <w:tc>
          <w:tcPr>
            <w:tcW w:w="3005"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9.52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1992年</w:t>
            </w:r>
          </w:p>
        </w:tc>
        <w:tc>
          <w:tcPr>
            <w:tcW w:w="1526"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6 430</w:t>
            </w:r>
          </w:p>
        </w:tc>
        <w:tc>
          <w:tcPr>
            <w:tcW w:w="1892"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55.43</w:t>
            </w:r>
          </w:p>
        </w:tc>
        <w:tc>
          <w:tcPr>
            <w:tcW w:w="3005"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21.78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1993年</w:t>
            </w:r>
          </w:p>
        </w:tc>
        <w:tc>
          <w:tcPr>
            <w:tcW w:w="1526"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10 945</w:t>
            </w:r>
          </w:p>
        </w:tc>
        <w:tc>
          <w:tcPr>
            <w:tcW w:w="1892"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99.03</w:t>
            </w:r>
          </w:p>
        </w:tc>
        <w:tc>
          <w:tcPr>
            <w:tcW w:w="3005"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65.60</w:t>
            </w:r>
          </w:p>
        </w:tc>
      </w:tr>
    </w:tbl>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A.两岸隔绝状态开始被打破     </w:t>
      </w:r>
      <w:r>
        <w:rPr>
          <w:rFonts w:ascii="Times New Roman" w:hAnsi="Times New Roman" w:cs="Times New Roman"/>
          <w:szCs w:val="21"/>
        </w:rPr>
        <w:tab/>
      </w:r>
      <w:r>
        <w:rPr>
          <w:rFonts w:ascii="Times New Roman" w:hAnsi="Times New Roman" w:cs="Times New Roman"/>
          <w:szCs w:val="21"/>
        </w:rPr>
        <w:t>B．《告台湾同胞书》发表</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C．“一国两制”构想被认同    </w:t>
      </w:r>
      <w:r>
        <w:rPr>
          <w:rFonts w:ascii="Times New Roman" w:hAnsi="Times New Roman" w:cs="Times New Roman"/>
          <w:szCs w:val="21"/>
        </w:rPr>
        <w:tab/>
      </w:r>
      <w:r>
        <w:rPr>
          <w:rFonts w:ascii="Times New Roman" w:hAnsi="Times New Roman" w:cs="Times New Roman"/>
          <w:szCs w:val="21"/>
        </w:rPr>
        <w:t>D．“一个中国”共识达成</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15．“台湾表妹”李乔昕拍摄了大量介绍大陆发展的视频，深受两岸人民喜欢。其本人也因此走红。李乔昕的做法有利于</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A．早日解放台湾    </w:t>
      </w:r>
      <w:r>
        <w:rPr>
          <w:rFonts w:ascii="Times New Roman" w:hAnsi="Times New Roman" w:cs="Times New Roman"/>
          <w:szCs w:val="21"/>
        </w:rPr>
        <w:tab/>
      </w:r>
      <w:r>
        <w:rPr>
          <w:rFonts w:ascii="Times New Roman" w:hAnsi="Times New Roman" w:cs="Times New Roman"/>
          <w:szCs w:val="21"/>
        </w:rPr>
        <w:t xml:space="preserve">B．行使港澳主权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C．打破两岸隔绝    </w:t>
      </w:r>
      <w:r>
        <w:rPr>
          <w:rFonts w:ascii="Times New Roman" w:hAnsi="Times New Roman" w:cs="Times New Roman"/>
          <w:szCs w:val="21"/>
        </w:rPr>
        <w:tab/>
      </w:r>
      <w:r>
        <w:rPr>
          <w:rFonts w:ascii="Times New Roman" w:hAnsi="Times New Roman" w:cs="Times New Roman"/>
          <w:szCs w:val="21"/>
        </w:rPr>
        <w:t>D．促进两岸交流</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16．“东风浩荡，雷霆万钧，我们是光荣的火箭军。大国长剑，威震苍穹，我们是钢铁铸就的长城。听从党指挥，热血写忠诚。锻造战略铁拳，捍卫和平安宁。”这首《火箭军进行曲》描述的是我国的</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A．海军    </w:t>
      </w:r>
      <w:r>
        <w:rPr>
          <w:rFonts w:ascii="Times New Roman" w:hAnsi="Times New Roman" w:cs="Times New Roman"/>
          <w:szCs w:val="21"/>
        </w:rPr>
        <w:tab/>
      </w:r>
      <w:r>
        <w:rPr>
          <w:rFonts w:ascii="Times New Roman" w:hAnsi="Times New Roman" w:cs="Times New Roman"/>
          <w:szCs w:val="21"/>
        </w:rPr>
        <w:t xml:space="preserve">B．空军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C．陆军    </w:t>
      </w:r>
      <w:r>
        <w:rPr>
          <w:rFonts w:ascii="Times New Roman" w:hAnsi="Times New Roman" w:cs="Times New Roman"/>
          <w:szCs w:val="21"/>
        </w:rPr>
        <w:tab/>
      </w:r>
      <w:r>
        <w:rPr>
          <w:rFonts w:ascii="Times New Roman" w:hAnsi="Times New Roman" w:cs="Times New Roman"/>
          <w:szCs w:val="21"/>
        </w:rPr>
        <w:t>D．战略导弹部队</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17．2019年4月23日，我国在青岛举行庆祝人民海军成立70周年海上阅兵活动。中国参阅的舰艇包括航母“辽宁舰”、新型核潜艇、新型驱逐舰等，有些舰艇是第一次亮相。由此可见，我国海军</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A．是保卫祖国领空的钢铁卫士  </w:t>
      </w:r>
      <w:r>
        <w:rPr>
          <w:rFonts w:ascii="Times New Roman" w:hAnsi="Times New Roman" w:cs="Times New Roman"/>
          <w:szCs w:val="21"/>
        </w:rPr>
        <w:tab/>
      </w:r>
      <w:r>
        <w:rPr>
          <w:rFonts w:ascii="Times New Roman" w:hAnsi="Times New Roman" w:cs="Times New Roman"/>
          <w:szCs w:val="21"/>
        </w:rPr>
        <w:t>B．成立于抗美援朝战争期间</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C．是中国战略威慑的核心力量 </w:t>
      </w:r>
      <w:r>
        <w:rPr>
          <w:rFonts w:ascii="Times New Roman" w:hAnsi="Times New Roman" w:cs="Times New Roman"/>
          <w:szCs w:val="21"/>
        </w:rPr>
        <w:tab/>
      </w:r>
      <w:r>
        <w:rPr>
          <w:rFonts w:ascii="Times New Roman" w:hAnsi="Times New Roman" w:cs="Times New Roman"/>
          <w:szCs w:val="21"/>
        </w:rPr>
        <w:t>D．现代化建设取得巨大成就</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18．1950年，中苏签订条约时，斯大林提出保留旧的中苏条约(1945年8月苏联与国民党政府签订)，只对实际内容进行修改，而毛泽东则坚持“签订一个新的中苏友好同盟条约”，最终中苏另签了新的《中苏友好同盟互助条约》。这说明</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A．苏联仍固守大国强权政治做法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B．中国坚持独立自主的外交政策</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C．外交霸权不利于国家政治独立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D．中苏存在着巨大的矛盾与分歧</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19．新中国成立伊始，用“帝国主义附庸”“资本主义国家”来定义印度、缅甸、印度尼西亚等新兴国家。1954年夏，中国领导人开始称呼这些国家为“东方国家”“独立自主国家”“中间国家”。这些称呼的变化反映出当时的中国</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A．开展区域经济合作的愿望    B．宣布与美国等国家断交</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C．试图改善对外交往的环境    D．开展社会主义经济建设</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20．据学者统计，1953年到1956年《人民日报》使用“和平共处”一词的频率每年都成倍地增长，尤其是1954年后增长更快。出现这种现象的直接原因是</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A．和平与发展成为时代主题    B．独立自主的和平外交政策</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C．和平共处五项原则的提出    D．印度支那问题的和平解决</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21．下图为1971年11月发行的美国《时代》周刊的封面，左上角译文“中国人来了”的含义是指中国</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jc w:val="center"/>
        <w:rPr>
          <w:rFonts w:ascii="Times New Roman" w:hAnsi="Times New Roman" w:cs="Times New Roman"/>
          <w:szCs w:val="21"/>
        </w:rPr>
      </w:pPr>
      <w:r>
        <w:rPr>
          <w:rFonts w:ascii="Times New Roman" w:hAnsi="Times New Roman" w:cs="Times New Roman"/>
          <w:szCs w:val="21"/>
        </w:rPr>
        <w:drawing>
          <wp:inline distT="0" distB="0" distL="0" distR="0">
            <wp:extent cx="774700" cy="933450"/>
            <wp:effectExtent l="0" t="0" r="6350" b="0"/>
            <wp:docPr id="1" name="图片 1" descr="C:\DOCUME~1\ADMINI~1\LOCALS~1\Temp\Rar$DIa0.928\23GDLSTB8XMNJ5-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DOCUME~1\ADMINI~1\LOCALS~1\Temp\Rar$DIa0.928\23GDLSTB8XMNJ5-2.TI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4700" cy="933450"/>
                    </a:xfrm>
                    <a:prstGeom prst="rect">
                      <a:avLst/>
                    </a:prstGeom>
                    <a:noFill/>
                    <a:ln>
                      <a:noFill/>
                    </a:ln>
                  </pic:spPr>
                </pic:pic>
              </a:graphicData>
            </a:graphic>
          </wp:inline>
        </w:drawing>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A.提出独立自主的外交政策</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B．提出了和平共处五项原则</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C．恢复在联合国的合法席位</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D．改善了与日本的外交关系</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22．1969年，美国决定修改禁止购买共产主义中国商品的外国资产管制条例，允许在国外旅行或居住的美国人购买少量的中国商品，以非商业性进口的目的进入美国。美国此举旨在</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A．全面推行遏制战略    </w:t>
      </w:r>
      <w:r>
        <w:rPr>
          <w:rFonts w:ascii="Times New Roman" w:hAnsi="Times New Roman" w:cs="Times New Roman"/>
          <w:szCs w:val="21"/>
        </w:rPr>
        <w:tab/>
      </w:r>
      <w:r>
        <w:rPr>
          <w:rFonts w:ascii="Times New Roman" w:hAnsi="Times New Roman" w:cs="Times New Roman"/>
          <w:szCs w:val="21"/>
        </w:rPr>
        <w:t>B．加大力度拓展市场</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C．寻求改善对华关系    </w:t>
      </w:r>
      <w:r>
        <w:rPr>
          <w:rFonts w:ascii="Times New Roman" w:hAnsi="Times New Roman" w:cs="Times New Roman"/>
          <w:szCs w:val="21"/>
        </w:rPr>
        <w:tab/>
      </w:r>
      <w:r>
        <w:rPr>
          <w:rFonts w:ascii="Times New Roman" w:hAnsi="Times New Roman" w:cs="Times New Roman"/>
          <w:szCs w:val="21"/>
        </w:rPr>
        <w:t>D．实行对华孤立政策</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23．1972年，尼克松访华。他下飞机后主动与周恩来总理握手，并动情地说：“当我们的手相握时，一个时代结束了，另一个时代开始了。”尼克松所说的“另一个时代开始了”是指</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A．中美关系开始走向正常化    B．中国恢复在联合国的合法席位</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C．中日关系开始走向正常化    D．美国从此放弃干涉中国的内政</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24．下面是某历史学习小组在合作探究时绘制的一幅示意图，该小组合作探究的学习主题是</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jc w:val="center"/>
        <w:rPr>
          <w:rFonts w:ascii="Times New Roman" w:hAnsi="Times New Roman" w:cs="Times New Roman"/>
          <w:szCs w:val="21"/>
        </w:rPr>
      </w:pPr>
      <w:r>
        <w:rPr>
          <w:rFonts w:ascii="Times New Roman" w:hAnsi="Times New Roman" w:cs="Times New Roman"/>
          <w:szCs w:val="21"/>
        </w:rPr>
        <w:drawing>
          <wp:inline distT="0" distB="0" distL="114300" distR="114300">
            <wp:extent cx="3104515" cy="1103630"/>
            <wp:effectExtent l="0" t="0" r="635" b="1270"/>
            <wp:docPr id="14"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5"/>
                    <pic:cNvPicPr>
                      <a:picLocks noChangeAspect="1"/>
                    </pic:cNvPicPr>
                  </pic:nvPicPr>
                  <pic:blipFill>
                    <a:blip r:embed="rId9"/>
                    <a:stretch>
                      <a:fillRect/>
                    </a:stretch>
                  </pic:blipFill>
                  <pic:spPr>
                    <a:xfrm>
                      <a:off x="0" y="0"/>
                      <a:ext cx="3104515" cy="1103630"/>
                    </a:xfrm>
                    <a:prstGeom prst="rect">
                      <a:avLst/>
                    </a:prstGeom>
                    <a:noFill/>
                    <a:ln>
                      <a:noFill/>
                    </a:ln>
                  </pic:spPr>
                </pic:pic>
              </a:graphicData>
            </a:graphic>
          </wp:inline>
        </w:drawing>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A．联合国安理会的席位    </w:t>
      </w:r>
      <w:r>
        <w:rPr>
          <w:rFonts w:ascii="Times New Roman" w:hAnsi="Times New Roman" w:cs="Times New Roman"/>
          <w:szCs w:val="21"/>
        </w:rPr>
        <w:tab/>
      </w:r>
      <w:r>
        <w:rPr>
          <w:rFonts w:ascii="Times New Roman" w:hAnsi="Times New Roman" w:cs="Times New Roman"/>
          <w:szCs w:val="21"/>
        </w:rPr>
        <w:t>B．对外开放格局的形成</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C．中国与亚非国家的合作    </w:t>
      </w:r>
      <w:r>
        <w:rPr>
          <w:rFonts w:ascii="Times New Roman" w:hAnsi="Times New Roman" w:cs="Times New Roman"/>
          <w:szCs w:val="21"/>
        </w:rPr>
        <w:tab/>
      </w:r>
      <w:r>
        <w:rPr>
          <w:rFonts w:ascii="Times New Roman" w:hAnsi="Times New Roman" w:cs="Times New Roman"/>
          <w:szCs w:val="21"/>
        </w:rPr>
        <w:t>D．全方位的外交布局</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25．1965年5月，美国某报纸刊载文章《为什么美国的战略过时了》，认为中国在尖端科学上取得的某种突破，势必迫使美国修改它的全球战略。该突破可能是</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A．发现青蒿素    </w:t>
      </w:r>
      <w:r>
        <w:rPr>
          <w:rFonts w:ascii="Times New Roman" w:hAnsi="Times New Roman" w:cs="Times New Roman"/>
          <w:szCs w:val="21"/>
        </w:rPr>
        <w:tab/>
      </w:r>
      <w:r>
        <w:rPr>
          <w:rFonts w:ascii="Times New Roman" w:hAnsi="Times New Roman" w:cs="Times New Roman"/>
          <w:szCs w:val="21"/>
        </w:rPr>
        <w:t>B．原子弹爆炸成功</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C．人工合成牛胰岛素    </w:t>
      </w:r>
      <w:r>
        <w:rPr>
          <w:rFonts w:ascii="Times New Roman" w:hAnsi="Times New Roman" w:cs="Times New Roman"/>
          <w:szCs w:val="21"/>
        </w:rPr>
        <w:tab/>
      </w:r>
      <w:r>
        <w:rPr>
          <w:rFonts w:ascii="Times New Roman" w:hAnsi="Times New Roman" w:cs="Times New Roman"/>
          <w:szCs w:val="21"/>
        </w:rPr>
        <w:t>D．东方红一号升空</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26．“民族百年航天愿，沧桑历尽神舟圆。广寒未见嫦娥面，银河探索现飞船。”该诗描写的科技成就</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A．增强了中国的综合国力    </w:t>
      </w:r>
      <w:r>
        <w:rPr>
          <w:rFonts w:ascii="Times New Roman" w:hAnsi="Times New Roman" w:cs="Times New Roman"/>
          <w:szCs w:val="21"/>
        </w:rPr>
        <w:tab/>
      </w:r>
      <w:r>
        <w:rPr>
          <w:rFonts w:ascii="Times New Roman" w:hAnsi="Times New Roman" w:cs="Times New Roman"/>
          <w:szCs w:val="21"/>
        </w:rPr>
        <w:t>B．标志着中国进入了航天时代</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C．打破了美苏两国的垄断    </w:t>
      </w:r>
      <w:r>
        <w:rPr>
          <w:rFonts w:ascii="Times New Roman" w:hAnsi="Times New Roman" w:cs="Times New Roman"/>
          <w:szCs w:val="21"/>
        </w:rPr>
        <w:tab/>
      </w:r>
      <w:r>
        <w:rPr>
          <w:rFonts w:ascii="Times New Roman" w:hAnsi="Times New Roman" w:cs="Times New Roman"/>
          <w:szCs w:val="21"/>
        </w:rPr>
        <w:t>D．有利于解决世界性饥饿问题</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27．我国首届最高科学技术奖、“共和国勋章”获得者袁隆平于2021年5月22日逝世，享年91岁。巨星陨落，山河同悲。下列对袁隆平评价正确的是(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A．隐姓埋名、两弹元勋    </w:t>
      </w:r>
      <w:r>
        <w:rPr>
          <w:rFonts w:ascii="Times New Roman" w:hAnsi="Times New Roman" w:cs="Times New Roman"/>
          <w:szCs w:val="21"/>
        </w:rPr>
        <w:tab/>
      </w:r>
      <w:r>
        <w:rPr>
          <w:rFonts w:ascii="Times New Roman" w:hAnsi="Times New Roman" w:cs="Times New Roman"/>
          <w:szCs w:val="21"/>
        </w:rPr>
        <w:t>B．青蒿济世、科研报国</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C．杂交水稻、泽被苍生    </w:t>
      </w:r>
      <w:r>
        <w:rPr>
          <w:rFonts w:ascii="Times New Roman" w:hAnsi="Times New Roman" w:cs="Times New Roman"/>
          <w:szCs w:val="21"/>
        </w:rPr>
        <w:tab/>
      </w:r>
      <w:r>
        <w:rPr>
          <w:rFonts w:ascii="Times New Roman" w:hAnsi="Times New Roman" w:cs="Times New Roman"/>
          <w:szCs w:val="21"/>
        </w:rPr>
        <w:t>D．九天揽月、太空漫步</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28．作家王蒙曾说：“1956年，‘双百’方针一经提出便立见成效，很快就出现了各种各样的新作品和新的艺术探索。”这表明“双百”方针</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A．体现了新民主主义宗旨    </w:t>
      </w:r>
      <w:r>
        <w:rPr>
          <w:rFonts w:ascii="Times New Roman" w:hAnsi="Times New Roman" w:cs="Times New Roman"/>
          <w:szCs w:val="21"/>
        </w:rPr>
        <w:tab/>
      </w:r>
      <w:r>
        <w:rPr>
          <w:rFonts w:ascii="Times New Roman" w:hAnsi="Times New Roman" w:cs="Times New Roman"/>
          <w:szCs w:val="21"/>
        </w:rPr>
        <w:t>B．鼓舞了人们的创新精神</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C．开拓了文艺创作新思路    </w:t>
      </w:r>
      <w:r>
        <w:rPr>
          <w:rFonts w:ascii="Times New Roman" w:hAnsi="Times New Roman" w:cs="Times New Roman"/>
          <w:szCs w:val="21"/>
        </w:rPr>
        <w:tab/>
      </w:r>
      <w:r>
        <w:rPr>
          <w:rFonts w:ascii="Times New Roman" w:hAnsi="Times New Roman" w:cs="Times New Roman"/>
          <w:szCs w:val="21"/>
        </w:rPr>
        <w:t>D．树立了新艺术创作方式</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29．1990年《经济日报》报道：“如今，在中国，玉米面和甘薯仍有稳定的销路，但那已远远不仅是为了充饥。在精米白面供应比较充裕的地方，粗粮和杂粮作为独特口味和某些必不可少营养的来源，受到人们欢迎。”出现这一现象的原因是</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A．追求生活方便快捷    </w:t>
      </w:r>
      <w:r>
        <w:rPr>
          <w:rFonts w:ascii="Times New Roman" w:hAnsi="Times New Roman" w:cs="Times New Roman"/>
          <w:szCs w:val="21"/>
        </w:rPr>
        <w:tab/>
      </w:r>
      <w:r>
        <w:rPr>
          <w:rFonts w:ascii="Times New Roman" w:hAnsi="Times New Roman" w:cs="Times New Roman"/>
          <w:szCs w:val="21"/>
        </w:rPr>
        <w:t>B．收入水平较低</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C．人们注重健康饮食    </w:t>
      </w:r>
      <w:r>
        <w:rPr>
          <w:rFonts w:ascii="Times New Roman" w:hAnsi="Times New Roman" w:cs="Times New Roman"/>
          <w:szCs w:val="21"/>
        </w:rPr>
        <w:tab/>
      </w:r>
      <w:r>
        <w:rPr>
          <w:rFonts w:ascii="Times New Roman" w:hAnsi="Times New Roman" w:cs="Times New Roman"/>
          <w:szCs w:val="21"/>
        </w:rPr>
        <w:t>D．粮食供应紧张</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30．30年前，父母、亲朋、恋人对远行者的叮咛是“一定要写信来”；上世纪90年代后，离别的嘱托变成“常打电话”；如今，电话、短信、电子邮件、QQ、微信总有一款适合离别者抒发感情，道声平安。材料体现了我国</w:t>
      </w:r>
      <w:r>
        <w:rPr>
          <w:rFonts w:ascii="Times New Roman" w:hAnsi="Times New Roman" w:cs="Times New Roman"/>
          <w:szCs w:val="21"/>
        </w:rPr>
        <w:tab/>
      </w:r>
      <w:r>
        <w:rPr>
          <w:rFonts w:ascii="Times New Roman" w:hAnsi="Times New Roman" w:cs="Times New Roman"/>
          <w:szCs w:val="21"/>
        </w:rPr>
        <w:t>(　　)</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A．人民道德水平的下降   </w:t>
      </w:r>
      <w:r>
        <w:rPr>
          <w:rFonts w:ascii="Times New Roman" w:hAnsi="Times New Roman" w:cs="Times New Roman"/>
          <w:szCs w:val="21"/>
        </w:rPr>
        <w:tab/>
      </w:r>
      <w:r>
        <w:rPr>
          <w:rFonts w:ascii="Times New Roman" w:hAnsi="Times New Roman" w:cs="Times New Roman"/>
          <w:szCs w:val="21"/>
        </w:rPr>
        <w:t>B．教育事业的迅速发展</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C．通信事业的发展变迁    </w:t>
      </w:r>
      <w:r>
        <w:rPr>
          <w:rFonts w:ascii="Times New Roman" w:hAnsi="Times New Roman" w:cs="Times New Roman"/>
          <w:szCs w:val="21"/>
        </w:rPr>
        <w:tab/>
      </w:r>
      <w:r>
        <w:rPr>
          <w:rFonts w:ascii="Times New Roman" w:hAnsi="Times New Roman" w:cs="Times New Roman"/>
          <w:szCs w:val="21"/>
        </w:rPr>
        <w:t>D．世俗人情观念的淡薄</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二、非选择题：本大题共3小题，第31小题16分，第32小题12分，第33小题12分，共40分。</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31．制度创新推动国家的发展。阅读下列材料，回答问题。(16分)</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材料一　1954年，制定中华人民共和国第一部宪法，为中国特色社会主义法律体系的形成奠定了重要基础……一个立足中国国情和实际、适应改革开放和社会主义现代化建设需要、集中体现党和人民意志的中国特色社会主义法律体系已经形成。</w:t>
      </w:r>
    </w:p>
    <w:p>
      <w:pPr>
        <w:pStyle w:val="3"/>
        <w:tabs>
          <w:tab w:val="left" w:pos="3570"/>
          <w:tab w:val="left" w:pos="6720"/>
        </w:tabs>
        <w:spacing w:line="360" w:lineRule="auto"/>
        <w:ind w:firstLine="420" w:firstLineChars="200"/>
        <w:jc w:val="right"/>
        <w:rPr>
          <w:rFonts w:ascii="Times New Roman" w:hAnsi="Times New Roman" w:cs="Times New Roman"/>
          <w:szCs w:val="21"/>
        </w:rPr>
      </w:pPr>
      <w:r>
        <w:rPr>
          <w:rFonts w:ascii="Times New Roman" w:hAnsi="Times New Roman" w:cs="Times New Roman"/>
          <w:szCs w:val="21"/>
        </w:rPr>
        <w:t>——摘编自《依法治国七讲(图解版)》</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(1)根据材料一并结合所学知识指出，“制定中华人民共和国第一部宪法”是哪次大会的主要任务？归纳“中国特色社会主义法律体系”的特点。(6分)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材料二　中国是一个统一的多民族国家，中国的民族关系有着自己的特点：境内的各民族在千百年的漫长岁月中已形成相互依存、不可分离的关系，少数民族离不开汉族，汉族也离不开少数民族，许多民族还长期在同一个地区杂居。这些特点是在历史条件下形成的，是现实生活的主流。……民族区域自治制度作为国家的一项基本政治制度被确定下来。</w:t>
      </w:r>
    </w:p>
    <w:p>
      <w:pPr>
        <w:pStyle w:val="3"/>
        <w:tabs>
          <w:tab w:val="left" w:pos="3570"/>
          <w:tab w:val="left" w:pos="6720"/>
        </w:tabs>
        <w:spacing w:line="360" w:lineRule="auto"/>
        <w:ind w:firstLine="420" w:firstLineChars="200"/>
        <w:jc w:val="right"/>
        <w:rPr>
          <w:rFonts w:ascii="Times New Roman" w:hAnsi="Times New Roman" w:cs="Times New Roman"/>
          <w:szCs w:val="21"/>
        </w:rPr>
      </w:pPr>
      <w:r>
        <w:rPr>
          <w:rFonts w:ascii="Times New Roman" w:hAnsi="Times New Roman" w:cs="Times New Roman"/>
          <w:szCs w:val="21"/>
        </w:rPr>
        <w:t>——摘编自金冲及《二十世纪中国史纲》</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(2)根据材料二，归纳我国实行民族区域自治制度的原因。(4分)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材料三　邓小平指出：这个新事物不是别的国家提出来的，是中国提出来的，这就叫做中国特色。正是从这个意义上我们可以说，“一国两制”在马克思主义理论宝库中找不到，在中外历史上也没有这样的先例。它是邓小平创造性提出的一个全新的科学社会主义概念，是邓小平中国特色社会主义理论的重要组成部分，体现了原则性和灵活性的统一。</w:t>
      </w:r>
    </w:p>
    <w:p>
      <w:pPr>
        <w:pStyle w:val="3"/>
        <w:tabs>
          <w:tab w:val="left" w:pos="3570"/>
          <w:tab w:val="left" w:pos="6720"/>
        </w:tabs>
        <w:spacing w:line="360" w:lineRule="auto"/>
        <w:ind w:firstLine="420" w:firstLineChars="200"/>
        <w:jc w:val="right"/>
        <w:rPr>
          <w:rFonts w:ascii="Times New Roman" w:hAnsi="Times New Roman" w:cs="Times New Roman"/>
          <w:szCs w:val="21"/>
        </w:rPr>
      </w:pPr>
      <w:r>
        <w:rPr>
          <w:rFonts w:ascii="Times New Roman" w:hAnsi="Times New Roman" w:cs="Times New Roman"/>
          <w:szCs w:val="21"/>
        </w:rPr>
        <w:t>——摘编自赵春义《一国两制概论》</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(3)根据材料三并结合所学知识，分析“一国两制”构想是如何体现“原则性和灵活性的统一”的。(4分)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(4)综合上述材料并结合所学知识，谈谈你对制度创新的认识。(2分)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32．新中国成立后积极开展外交活动，取得了突出成就。阅读材料，回答问题。(12分)</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材料一　下面是20世纪50—70年代中国、美国和苏联的关系示意图。图中“——”表示合作关系、“</w:t>
      </w:r>
      <w:r>
        <w:rPr>
          <w:rFonts w:ascii="Times New Roman" w:hAnsi="Times New Roman" w:cs="Times New Roman"/>
          <w:szCs w:val="21"/>
        </w:rPr>
        <w:drawing>
          <wp:inline distT="0" distB="0" distL="114300" distR="114300">
            <wp:extent cx="217805" cy="111125"/>
            <wp:effectExtent l="0" t="0" r="10795" b="3175"/>
            <wp:docPr id="17"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8"/>
                    <pic:cNvPicPr>
                      <a:picLocks noChangeAspect="1"/>
                    </pic:cNvPicPr>
                  </pic:nvPicPr>
                  <pic:blipFill>
                    <a:blip r:embed="rId10"/>
                    <a:stretch>
                      <a:fillRect/>
                    </a:stretch>
                  </pic:blipFill>
                  <pic:spPr>
                    <a:xfrm>
                      <a:off x="0" y="0"/>
                      <a:ext cx="217805" cy="111125"/>
                    </a:xfrm>
                    <a:prstGeom prst="rect">
                      <a:avLst/>
                    </a:prstGeom>
                    <a:noFill/>
                    <a:ln>
                      <a:noFill/>
                    </a:ln>
                  </pic:spPr>
                </pic:pic>
              </a:graphicData>
            </a:graphic>
          </wp:inline>
        </w:drawing>
      </w:r>
      <w:r>
        <w:rPr>
          <w:rFonts w:ascii="Times New Roman" w:hAnsi="Times New Roman" w:cs="Times New Roman"/>
          <w:szCs w:val="21"/>
        </w:rPr>
        <w:t>”表示对抗关系。</w:t>
      </w:r>
    </w:p>
    <w:p>
      <w:pPr>
        <w:pStyle w:val="3"/>
        <w:tabs>
          <w:tab w:val="left" w:pos="3570"/>
          <w:tab w:val="left" w:pos="6720"/>
        </w:tabs>
        <w:spacing w:line="360" w:lineRule="auto"/>
        <w:ind w:firstLine="420" w:firstLineChars="200"/>
        <w:jc w:val="center"/>
        <w:rPr>
          <w:rFonts w:ascii="Times New Roman" w:hAnsi="Times New Roman" w:cs="Times New Roman"/>
          <w:szCs w:val="21"/>
        </w:rPr>
      </w:pPr>
      <w:r>
        <w:rPr>
          <w:rFonts w:ascii="Times New Roman" w:hAnsi="Times New Roman" w:cs="Times New Roman"/>
          <w:szCs w:val="21"/>
        </w:rPr>
        <w:drawing>
          <wp:inline distT="0" distB="0" distL="114300" distR="114300">
            <wp:extent cx="2619375" cy="926465"/>
            <wp:effectExtent l="0" t="0" r="9525" b="6985"/>
            <wp:docPr id="16"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7"/>
                    <pic:cNvPicPr>
                      <a:picLocks noChangeAspect="1"/>
                    </pic:cNvPicPr>
                  </pic:nvPicPr>
                  <pic:blipFill>
                    <a:blip r:embed="rId11"/>
                    <a:stretch>
                      <a:fillRect/>
                    </a:stretch>
                  </pic:blipFill>
                  <pic:spPr>
                    <a:xfrm>
                      <a:off x="0" y="0"/>
                      <a:ext cx="2619375" cy="926465"/>
                    </a:xfrm>
                    <a:prstGeom prst="rect">
                      <a:avLst/>
                    </a:prstGeom>
                    <a:noFill/>
                    <a:ln>
                      <a:noFill/>
                    </a:ln>
                  </pic:spPr>
                </pic:pic>
              </a:graphicData>
            </a:graphic>
          </wp:inline>
        </w:drawing>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材料二　(20世纪)70年代上半期是中国外交突破性大发展的时期。这一突破性大发展的出现与国际形势的变动有关，但更重要的原因是毛泽东、周恩来等党和国家领导人因势利导，对外交政策进行了重大调整。这个时期，中国外交所取得的成就具有深远的历史意义，不仅极大地改善了中国的安全环境，拓展了中国外交活动的舞台，而且为“文化大革命”结束后中国的改革开放和更加积极地参与国际事务创造了前提，打下了基础。</w:t>
      </w:r>
    </w:p>
    <w:p>
      <w:pPr>
        <w:pStyle w:val="3"/>
        <w:tabs>
          <w:tab w:val="left" w:pos="3570"/>
          <w:tab w:val="left" w:pos="6720"/>
        </w:tabs>
        <w:spacing w:line="360" w:lineRule="auto"/>
        <w:ind w:firstLine="420" w:firstLineChars="200"/>
        <w:jc w:val="right"/>
        <w:rPr>
          <w:rFonts w:ascii="Times New Roman" w:hAnsi="Times New Roman" w:cs="Times New Roman"/>
          <w:szCs w:val="21"/>
        </w:rPr>
      </w:pPr>
      <w:r>
        <w:rPr>
          <w:rFonts w:ascii="Times New Roman" w:hAnsi="Times New Roman" w:cs="Times New Roman"/>
          <w:szCs w:val="21"/>
        </w:rPr>
        <w:t>——中共中央党史研究室《中国共产党历史》第二卷(1949—1978)下册</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材料三　中国坚定捍卫多边主义，深入参与全球治理，反对霸权主义和强权政治，建设开放型世界经济，倡导同世界其他文明交流互鉴，以实际行动推动构建人类命运共同体，始终是世界和平的建设者、全球发展的贡献者、国际秩序的维护者。</w:t>
      </w:r>
    </w:p>
    <w:p>
      <w:pPr>
        <w:pStyle w:val="3"/>
        <w:tabs>
          <w:tab w:val="left" w:pos="3570"/>
          <w:tab w:val="left" w:pos="6720"/>
        </w:tabs>
        <w:spacing w:line="360" w:lineRule="auto"/>
        <w:ind w:firstLine="420" w:firstLineChars="200"/>
        <w:jc w:val="right"/>
        <w:rPr>
          <w:rFonts w:ascii="Times New Roman" w:hAnsi="Times New Roman" w:cs="Times New Roman"/>
          <w:szCs w:val="21"/>
        </w:rPr>
      </w:pPr>
      <w:r>
        <w:rPr>
          <w:rFonts w:ascii="Times New Roman" w:hAnsi="Times New Roman" w:cs="Times New Roman"/>
          <w:szCs w:val="21"/>
        </w:rPr>
        <w:t>——《人民日报》(2020年1月5日)</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(1)根据材料一并结合所学知识，推断甲、乙、丙所代表的国家，并用史实说明这三个国家在20世纪50年代的关系。(6分)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(2)根据材料二，概括20世纪70年代上半期中国外交出现“突破性大发展”的原因，并说明取得这些外交成就的历史意义。(4分)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(3)根据材料三，结合21世纪以来中国外交的“实际行动”，说明中国在国际事务中发挥的作用。(2分)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33．科教兴则国家兴，科教强则国家强。阅读下列材料，回答问题。(12分)</w:t>
      </w:r>
    </w:p>
    <w:p>
      <w:pPr>
        <w:pStyle w:val="3"/>
        <w:tabs>
          <w:tab w:val="left" w:pos="3570"/>
          <w:tab w:val="left" w:pos="6720"/>
        </w:tabs>
        <w:spacing w:line="360" w:lineRule="auto"/>
        <w:ind w:firstLine="420" w:firstLineChars="200"/>
        <w:jc w:val="center"/>
        <w:rPr>
          <w:rFonts w:ascii="Times New Roman" w:hAnsi="Times New Roman" w:cs="Times New Roman"/>
          <w:szCs w:val="21"/>
        </w:rPr>
      </w:pPr>
      <w:r>
        <w:rPr>
          <w:rFonts w:ascii="Times New Roman" w:hAnsi="Times New Roman" w:cs="Times New Roman"/>
          <w:szCs w:val="21"/>
        </w:rPr>
        <w:t>材料一　新中国科技成就大事记(部分)</w:t>
      </w:r>
    </w:p>
    <w:p>
      <w:pPr>
        <w:pStyle w:val="3"/>
        <w:tabs>
          <w:tab w:val="left" w:pos="3570"/>
          <w:tab w:val="left" w:pos="6720"/>
        </w:tabs>
        <w:spacing w:line="360" w:lineRule="auto"/>
        <w:ind w:firstLine="420" w:firstLineChars="200"/>
        <w:rPr>
          <w:rFonts w:ascii="Times New Roman" w:hAnsi="Times New Roman" w:cs="Times New Roman"/>
          <w:szCs w:val="21"/>
        </w:rPr>
      </w:pPr>
    </w:p>
    <w:tbl>
      <w:tblPr>
        <w:tblStyle w:val="8"/>
        <w:tblW w:w="66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5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年份</w:t>
            </w:r>
          </w:p>
        </w:tc>
        <w:tc>
          <w:tcPr>
            <w:tcW w:w="5600"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A</w:t>
            </w:r>
          </w:p>
        </w:tc>
        <w:tc>
          <w:tcPr>
            <w:tcW w:w="5600" w:type="dxa"/>
            <w:shd w:val="clear" w:color="auto" w:fill="auto"/>
            <w:vAlign w:val="center"/>
          </w:tcPr>
          <w:p>
            <w:pPr>
              <w:pStyle w:val="3"/>
              <w:tabs>
                <w:tab w:val="left" w:pos="3570"/>
                <w:tab w:val="left" w:pos="6720"/>
              </w:tabs>
              <w:spacing w:line="360" w:lineRule="auto"/>
              <w:jc w:val="left"/>
              <w:rPr>
                <w:rFonts w:ascii="Times New Roman" w:hAnsi="Times New Roman" w:cs="Times New Roman"/>
                <w:szCs w:val="21"/>
              </w:rPr>
            </w:pPr>
            <w:r>
              <w:rPr>
                <w:rFonts w:ascii="Times New Roman" w:hAnsi="Times New Roman" w:cs="Times New Roman"/>
                <w:szCs w:val="21"/>
              </w:rPr>
              <w:t>我国第一颗原子弹爆炸成功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1966年</w:t>
            </w:r>
          </w:p>
        </w:tc>
        <w:tc>
          <w:tcPr>
            <w:tcW w:w="5600" w:type="dxa"/>
            <w:shd w:val="clear" w:color="auto" w:fill="auto"/>
            <w:vAlign w:val="center"/>
          </w:tcPr>
          <w:p>
            <w:pPr>
              <w:pStyle w:val="3"/>
              <w:tabs>
                <w:tab w:val="left" w:pos="3570"/>
                <w:tab w:val="left" w:pos="6720"/>
              </w:tabs>
              <w:spacing w:line="360" w:lineRule="auto"/>
              <w:jc w:val="left"/>
              <w:rPr>
                <w:rFonts w:ascii="Times New Roman" w:hAnsi="Times New Roman" w:cs="Times New Roman"/>
                <w:szCs w:val="21"/>
              </w:rPr>
            </w:pPr>
            <w:r>
              <w:rPr>
                <w:rFonts w:ascii="Times New Roman" w:hAnsi="Times New Roman" w:cs="Times New Roman"/>
                <w:szCs w:val="21"/>
              </w:rPr>
              <w:t>我国第一次成功进行了发射导弹核武器试验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1967年</w:t>
            </w:r>
          </w:p>
        </w:tc>
        <w:tc>
          <w:tcPr>
            <w:tcW w:w="5600" w:type="dxa"/>
            <w:shd w:val="clear" w:color="auto" w:fill="auto"/>
            <w:vAlign w:val="center"/>
          </w:tcPr>
          <w:p>
            <w:pPr>
              <w:pStyle w:val="3"/>
              <w:tabs>
                <w:tab w:val="left" w:pos="3570"/>
                <w:tab w:val="left" w:pos="6720"/>
              </w:tabs>
              <w:spacing w:line="360" w:lineRule="auto"/>
              <w:jc w:val="left"/>
              <w:rPr>
                <w:rFonts w:ascii="Times New Roman" w:hAnsi="Times New Roman" w:cs="Times New Roman"/>
                <w:szCs w:val="21"/>
              </w:rPr>
            </w:pPr>
            <w:r>
              <w:rPr>
                <w:rFonts w:ascii="Times New Roman" w:hAnsi="Times New Roman" w:cs="Times New Roman"/>
                <w:szCs w:val="21"/>
              </w:rPr>
              <w:t>我国第一颗氢弹爆炸成功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1970年</w:t>
            </w:r>
          </w:p>
        </w:tc>
        <w:tc>
          <w:tcPr>
            <w:tcW w:w="5600" w:type="dxa"/>
            <w:shd w:val="clear" w:color="auto" w:fill="auto"/>
            <w:vAlign w:val="center"/>
          </w:tcPr>
          <w:p>
            <w:pPr>
              <w:pStyle w:val="3"/>
              <w:tabs>
                <w:tab w:val="left" w:pos="3570"/>
                <w:tab w:val="left" w:pos="6720"/>
              </w:tabs>
              <w:spacing w:line="360" w:lineRule="auto"/>
              <w:jc w:val="left"/>
              <w:rPr>
                <w:rFonts w:ascii="Times New Roman" w:hAnsi="Times New Roman" w:cs="Times New Roman"/>
                <w:szCs w:val="21"/>
              </w:rPr>
            </w:pPr>
            <w:r>
              <w:rPr>
                <w:rFonts w:ascii="Times New Roman" w:hAnsi="Times New Roman" w:cs="Times New Roman"/>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2003年</w:t>
            </w:r>
          </w:p>
        </w:tc>
        <w:tc>
          <w:tcPr>
            <w:tcW w:w="5600" w:type="dxa"/>
            <w:shd w:val="clear" w:color="auto" w:fill="auto"/>
            <w:vAlign w:val="center"/>
          </w:tcPr>
          <w:p>
            <w:pPr>
              <w:pStyle w:val="3"/>
              <w:tabs>
                <w:tab w:val="left" w:pos="3570"/>
                <w:tab w:val="left" w:pos="6720"/>
              </w:tabs>
              <w:spacing w:line="360" w:lineRule="auto"/>
              <w:jc w:val="left"/>
              <w:rPr>
                <w:rFonts w:ascii="Times New Roman" w:hAnsi="Times New Roman" w:cs="Times New Roman"/>
                <w:szCs w:val="21"/>
              </w:rPr>
            </w:pPr>
            <w:r>
              <w:rPr>
                <w:rFonts w:ascii="Times New Roman" w:hAnsi="Times New Roman" w:cs="Times New Roman"/>
                <w:szCs w:val="21"/>
              </w:rPr>
              <w:t>神舟五号飞船首次载人太空飞行成功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3"/>
              <w:tabs>
                <w:tab w:val="left" w:pos="3570"/>
                <w:tab w:val="left" w:pos="6720"/>
              </w:tabs>
              <w:spacing w:line="360" w:lineRule="auto"/>
              <w:jc w:val="center"/>
              <w:rPr>
                <w:rFonts w:ascii="Times New Roman" w:hAnsi="Times New Roman" w:cs="Times New Roman"/>
                <w:szCs w:val="21"/>
              </w:rPr>
            </w:pPr>
            <w:r>
              <w:rPr>
                <w:rFonts w:ascii="Times New Roman" w:hAnsi="Times New Roman" w:cs="Times New Roman"/>
                <w:szCs w:val="21"/>
              </w:rPr>
              <w:t>2008年</w:t>
            </w:r>
          </w:p>
        </w:tc>
        <w:tc>
          <w:tcPr>
            <w:tcW w:w="5600" w:type="dxa"/>
            <w:shd w:val="clear" w:color="auto" w:fill="auto"/>
            <w:vAlign w:val="center"/>
          </w:tcPr>
          <w:p>
            <w:pPr>
              <w:pStyle w:val="3"/>
              <w:tabs>
                <w:tab w:val="left" w:pos="3570"/>
                <w:tab w:val="left" w:pos="6720"/>
              </w:tabs>
              <w:spacing w:line="360" w:lineRule="auto"/>
              <w:jc w:val="left"/>
              <w:rPr>
                <w:rFonts w:ascii="Times New Roman" w:hAnsi="Times New Roman" w:cs="Times New Roman"/>
                <w:szCs w:val="21"/>
              </w:rPr>
            </w:pPr>
            <w:r>
              <w:rPr>
                <w:rFonts w:ascii="Times New Roman" w:hAnsi="Times New Roman" w:cs="Times New Roman"/>
                <w:szCs w:val="21"/>
              </w:rPr>
              <w:t>神舟七号航天员翟志刚成功完成出舱任务，实现太空行走</w:t>
            </w:r>
          </w:p>
        </w:tc>
      </w:tr>
    </w:tbl>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材料二　科教兴国是我国的一项重要发展战略。科学技术取得丰硕成果的同时，教育事业也发展迅速，成就巨大。20世纪末，我国已基本实现普及义务教育，扫除了青壮年文盲。中等教育取得长足进步，普通教育和职业教育并举，满足多种教育需要。高等教育也有了很大发展，建成一批重点高校，师资雄厚，学科、专业丰富，培养了大批人才。</w:t>
      </w:r>
    </w:p>
    <w:p>
      <w:pPr>
        <w:pStyle w:val="3"/>
        <w:tabs>
          <w:tab w:val="left" w:pos="3570"/>
          <w:tab w:val="left" w:pos="6720"/>
        </w:tabs>
        <w:spacing w:line="360" w:lineRule="auto"/>
        <w:ind w:firstLine="420" w:firstLineChars="200"/>
        <w:jc w:val="right"/>
        <w:rPr>
          <w:rFonts w:ascii="Times New Roman" w:hAnsi="Times New Roman" w:cs="Times New Roman"/>
          <w:szCs w:val="21"/>
        </w:rPr>
      </w:pPr>
      <w:r>
        <w:rPr>
          <w:rFonts w:ascii="Times New Roman" w:hAnsi="Times New Roman" w:cs="Times New Roman"/>
          <w:szCs w:val="21"/>
        </w:rPr>
        <w:t>——摘编自《中国历史》八年级下册</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材料三　以“复兴号”为代表的新一代高铁技术、“神威·太湖之光”超级计算机、“蛟龙号”载人深潜器、载人航天和探月工程、国产民用大飞机C919、世界最大单口径射电望远镜FAST(“中国天眼”)等，都展示了中国自主研发和制造的实力。</w:t>
      </w:r>
    </w:p>
    <w:p>
      <w:pPr>
        <w:pStyle w:val="3"/>
        <w:tabs>
          <w:tab w:val="left" w:pos="3570"/>
          <w:tab w:val="left" w:pos="6720"/>
        </w:tabs>
        <w:spacing w:line="360" w:lineRule="auto"/>
        <w:ind w:firstLine="420" w:firstLineChars="200"/>
        <w:jc w:val="right"/>
        <w:rPr>
          <w:rFonts w:ascii="Times New Roman" w:hAnsi="Times New Roman" w:cs="Times New Roman"/>
          <w:szCs w:val="21"/>
        </w:rPr>
      </w:pPr>
      <w:r>
        <w:rPr>
          <w:rFonts w:ascii="Times New Roman" w:hAnsi="Times New Roman" w:cs="Times New Roman"/>
          <w:szCs w:val="21"/>
        </w:rPr>
        <w:t>——摘编自《中外历史纲要》(上)</w:t>
      </w: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(1)结合所学知识，将材料一A、B处补充完整，并列举属于维护人民生命健康的科技成就。(4分)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(2)根据材料二，概括我国科教事业的成就，分析取得这些成就的原因。(6分)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tabs>
          <w:tab w:val="left" w:pos="3570"/>
          <w:tab w:val="left" w:pos="6720"/>
        </w:tabs>
        <w:spacing w:line="360" w:lineRule="auto"/>
        <w:ind w:firstLine="420" w:firstLineChars="200"/>
        <w:rPr>
          <w:rFonts w:ascii="Times New Roman" w:hAnsi="Times New Roman" w:cs="Times New Roman"/>
          <w:szCs w:val="21"/>
        </w:rPr>
      </w:pPr>
      <w:r>
        <w:rPr>
          <w:rFonts w:ascii="Times New Roman" w:hAnsi="Times New Roman" w:cs="Times New Roman"/>
          <w:szCs w:val="21"/>
        </w:rPr>
        <w:t>(3)根据材料三，概括当今我国科技发展的特点。(2分)</w:t>
      </w:r>
    </w:p>
    <w:p>
      <w:pPr>
        <w:pStyle w:val="3"/>
        <w:tabs>
          <w:tab w:val="left" w:pos="3570"/>
          <w:tab w:val="left" w:pos="6720"/>
        </w:tabs>
        <w:spacing w:line="360" w:lineRule="auto"/>
        <w:ind w:firstLine="420" w:firstLineChars="200"/>
        <w:rPr>
          <w:rFonts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hint="eastAsia" w:ascii="Times New Roman" w:hAnsi="Times New Roman" w:cs="Times New Roman"/>
          <w:szCs w:val="21"/>
        </w:rPr>
      </w:pP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1．B　2.B　3.D　4.C　5.B　6.D　7.B　8.C　9.D　10.A　11.A　12.B　13.B　14.D　15.D　16.D　17.D</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18．B　19.C　20.C　21.C　22.C　23.A　24.D　25.B　26.A　27.C　28.B　29.C　30.C　</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31．(1)会议：第一届全国人民代表大会第一次会议。(2分)特点：立足中国国情和实际；适应改革开放和社会主义现代化建设需要；集中体现党和人民的意志。(任答两点即可，4分)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(2)中国是一个统一的多民族国家；各民族之间相互依存，不可分离；各民族之间杂居相处。(任答两点即可，4分)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(3)原则性：“一国两制”以一个中国为前提，国家的主体坚持社会主义制度，体现了维护祖国统一和国家主权的原则性。(2分)灵活性：“一国两制”充分考虑台湾、香港、澳门的历史和现实，允许港澳台保持原有的资本主义制度和生活方式长期不变，享有高度的自治权。(2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(4)制度创新是一个国家持续发展的动力；制度创新需要结合本国国情。(言之有理即可，2分)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32．(1)甲：中国；乙：苏联；丙：美国。(3分)说明：20世纪50年代，中国处于社会主义阵营，苏联等社会主义国家纷纷与中国建立外交关系，苏联援助中国开展“一五”计划。此时，美、苏处于冷战对峙的状态，以美国为首的西方资本主义国家企图把新生的中华人民共和国扼杀在摇篮里。美国发动朝鲜战争，威胁中国安全，中国军民抗美援朝，保家卫国。(3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(2)原因：国际形势发生变化；党和国家领导人适时调整外交政策。(2分)意义：改善了中国的安全环境；拓展了中国的外交舞台；为改革开放和外交事业的发展打下了基础。(任答一点即可，2分)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(3)举办“一带一路”国际合作高峰论坛，推动国际合作与发展。(言之有理即可，2分)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33．(1)A：1964年。B：我国成功发射第一颗人造地球卫星——东方红一号。(2分)科技成就：成功培育籼型杂交水稻；发现青蒿素；人工合成结晶牛胰岛素。(任举一例即可，2分)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(2)成就：普及了义务教育；中等教育取得长足进步；高等教育有了很大发展。(任答两点即可，4分)原因：实施科教兴国战略。(2分)</w:t>
      </w:r>
    </w:p>
    <w:p>
      <w:pPr>
        <w:pStyle w:val="3"/>
        <w:spacing w:line="360" w:lineRule="auto"/>
        <w:ind w:firstLine="420" w:firstLineChars="200"/>
        <w:rPr>
          <w:rFonts w:ascii="Times New Roman" w:hAnsi="Times New Roman" w:cs="Times New Roman"/>
          <w:color w:val="FF0000"/>
          <w:szCs w:val="21"/>
        </w:rPr>
      </w:pPr>
      <w:r>
        <w:rPr>
          <w:rFonts w:ascii="Times New Roman" w:hAnsi="Times New Roman" w:cs="Times New Roman"/>
          <w:color w:val="FF0000"/>
          <w:szCs w:val="21"/>
        </w:rPr>
        <w:t>(3)自主创新；发展速度快；发展水平高。(言之有理即可，2分)</w:t>
      </w:r>
    </w:p>
    <w:p>
      <w:pPr>
        <w:spacing w:line="360" w:lineRule="auto"/>
        <w:rPr>
          <w:rFonts w:ascii="Times New Roman" w:hAnsi="Times New Roman" w:cs="Times New Roman"/>
          <w:color w:val="FF0000"/>
          <w:szCs w:val="21"/>
        </w:r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050"/>
    <w:rsid w:val="00295050"/>
    <w:rsid w:val="004151FC"/>
    <w:rsid w:val="009224DD"/>
    <w:rsid w:val="00C02FC6"/>
    <w:rsid w:val="78F64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unhideWhenUsed/>
    <w:qFormat/>
    <w:uiPriority w:val="9"/>
    <w:pPr>
      <w:keepNext/>
      <w:keepLines/>
      <w:spacing w:before="260" w:after="260" w:line="416" w:lineRule="auto"/>
      <w:jc w:val="center"/>
      <w:outlineLvl w:val="1"/>
    </w:pPr>
    <w:rPr>
      <w:rFonts w:eastAsia="黑体" w:asciiTheme="majorHAnsi" w:hAnsiTheme="majorHAnsi" w:cstheme="majorBidi"/>
      <w:b/>
      <w:bCs/>
      <w:sz w:val="32"/>
      <w:szCs w:val="32"/>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Plain Text"/>
    <w:basedOn w:val="1"/>
    <w:link w:val="11"/>
    <w:unhideWhenUsed/>
    <w:qFormat/>
    <w:uiPriority w:val="99"/>
    <w:rPr>
      <w:rFonts w:hAnsi="Courier New" w:cs="Courier New" w:asciiTheme="minorEastAsia"/>
    </w:rPr>
  </w:style>
  <w:style w:type="paragraph" w:styleId="4">
    <w:name w:val="Balloon Text"/>
    <w:basedOn w:val="1"/>
    <w:link w:val="12"/>
    <w:semiHidden/>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9">
    <w:name w:val="Table Grid"/>
    <w:basedOn w:val="8"/>
    <w:uiPriority w:val="3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标题 2 Char"/>
    <w:basedOn w:val="7"/>
    <w:link w:val="2"/>
    <w:uiPriority w:val="9"/>
    <w:rPr>
      <w:rFonts w:eastAsia="黑体" w:asciiTheme="majorHAnsi" w:hAnsiTheme="majorHAnsi" w:cstheme="majorBidi"/>
      <w:b/>
      <w:bCs/>
      <w:sz w:val="32"/>
      <w:szCs w:val="32"/>
    </w:rPr>
  </w:style>
  <w:style w:type="character" w:customStyle="1" w:styleId="11">
    <w:name w:val="纯文本 Char"/>
    <w:basedOn w:val="7"/>
    <w:link w:val="3"/>
    <w:qFormat/>
    <w:uiPriority w:val="99"/>
    <w:rPr>
      <w:rFonts w:hAnsi="Courier New" w:cs="Courier New" w:asciiTheme="minorEastAsia"/>
    </w:rPr>
  </w:style>
  <w:style w:type="character" w:customStyle="1" w:styleId="12">
    <w:name w:val="批注框文本 Char"/>
    <w:basedOn w:val="7"/>
    <w:link w:val="4"/>
    <w:semiHidden/>
    <w:uiPriority w:val="99"/>
    <w:rPr>
      <w:sz w:val="18"/>
      <w:szCs w:val="18"/>
    </w:rPr>
  </w:style>
  <w:style w:type="character" w:customStyle="1" w:styleId="13">
    <w:name w:val="页眉 Char"/>
    <w:link w:val="6"/>
    <w:semiHidden/>
    <w:uiPriority w:val="99"/>
    <w:rPr>
      <w:rFonts w:ascii="Times New Roman" w:hAnsi="Times New Roman" w:eastAsia="宋体" w:cs="Times New Roman"/>
      <w:kern w:val="0"/>
      <w:sz w:val="18"/>
      <w:szCs w:val="18"/>
    </w:rPr>
  </w:style>
  <w:style w:type="character" w:customStyle="1" w:styleId="14">
    <w:name w:val="页脚 Char"/>
    <w:link w:val="5"/>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10</Pages>
  <Words>1115</Words>
  <Characters>6358</Characters>
  <Lines>52</Lines>
  <Paragraphs>14</Paragraphs>
  <TotalTime>3</TotalTime>
  <ScaleCrop>false</ScaleCrop>
  <LinksUpToDate>false</LinksUpToDate>
  <CharactersWithSpaces>7459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2023-03-01T04:23:00Z</dcterms:created>
  <dc:creator>User</dc:creator>
  <cp:lastModifiedBy>Administrator</cp:lastModifiedBy>
  <dcterms:modified xsi:type="dcterms:W3CDTF">2023-03-13T12:57:25Z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