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textAlignment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10922000</wp:posOffset>
            </wp:positionV>
            <wp:extent cx="469900" cy="419100"/>
            <wp:effectExtent l="0" t="0" r="6350" b="0"/>
            <wp:wrapNone/>
            <wp:docPr id="100033" name="图片 1000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3" name="图片 100033"/>
                    <pic:cNvPicPr>
                      <a:picLocks noChangeAspect="1"/>
                    </pic:cNvPicPr>
                  </pic:nvPicPr>
                  <pic:blipFill>
                    <a:blip r:embed="rId7"/>
                    <a:stretch>
                      <a:fillRect/>
                    </a:stretch>
                  </pic:blipFill>
                  <pic:spPr>
                    <a:xfrm>
                      <a:off x="0" y="0"/>
                      <a:ext cx="469900" cy="419100"/>
                    </a:xfrm>
                    <a:prstGeom prst="rect">
                      <a:avLst/>
                    </a:prstGeom>
                  </pic:spPr>
                </pic:pic>
              </a:graphicData>
            </a:graphic>
          </wp:anchor>
        </w:drawing>
      </w:r>
      <w:r>
        <w:rPr>
          <w:rFonts w:hint="eastAsia" w:ascii="黑体" w:hAnsi="黑体" w:eastAsia="黑体" w:cs="黑体"/>
          <w:b/>
          <w:sz w:val="30"/>
        </w:rPr>
        <w:t>第5章《初识酸和碱》检测题</w:t>
      </w:r>
      <w:r>
        <w:rPr>
          <w:rFonts w:ascii="黑体" w:hAnsi="黑体" w:eastAsia="黑体" w:cs="黑体"/>
          <w:b/>
          <w:sz w:val="30"/>
        </w:rPr>
        <w:t xml:space="preserve"> </w:t>
      </w:r>
    </w:p>
    <w:p>
      <w:pPr>
        <w:jc w:val="left"/>
        <w:textAlignment w:val="center"/>
        <w:rPr>
          <w:rFonts w:ascii="宋体" w:hAnsi="宋体" w:cs="宋体"/>
          <w:b/>
        </w:rPr>
      </w:pPr>
      <w:r>
        <w:rPr>
          <w:rFonts w:ascii="宋体" w:hAnsi="宋体" w:cs="宋体"/>
          <w:b/>
        </w:rPr>
        <w:t>一、单选题</w:t>
      </w:r>
    </w:p>
    <w:p>
      <w:pPr>
        <w:spacing w:line="360" w:lineRule="auto"/>
        <w:jc w:val="left"/>
        <w:textAlignment w:val="center"/>
      </w:pPr>
      <w:r>
        <w:t>1．下列有关实验操作的叙述正确的是</w:t>
      </w:r>
    </w:p>
    <w:p>
      <w:pPr>
        <w:spacing w:line="360" w:lineRule="auto"/>
        <w:jc w:val="left"/>
        <w:textAlignment w:val="center"/>
      </w:pPr>
      <w:r>
        <w:t>①用广泛 pH 试纸测定某溶液的 pH 值为 5.6</w:t>
      </w:r>
    </w:p>
    <w:p>
      <w:pPr>
        <w:spacing w:line="360" w:lineRule="auto"/>
        <w:jc w:val="left"/>
        <w:textAlignment w:val="center"/>
      </w:pPr>
      <w:r>
        <w:t>②用 10mL 量筒量取 8.8mL 水</w:t>
      </w:r>
    </w:p>
    <w:p>
      <w:pPr>
        <w:spacing w:line="360" w:lineRule="auto"/>
        <w:jc w:val="left"/>
        <w:textAlignment w:val="center"/>
      </w:pPr>
      <w:r>
        <w:t>③蒸发结束用玻璃棒将食盐转移到指定容器中</w:t>
      </w:r>
    </w:p>
    <w:p>
      <w:pPr>
        <w:spacing w:line="360" w:lineRule="auto"/>
        <w:jc w:val="left"/>
        <w:textAlignment w:val="center"/>
      </w:pPr>
      <w:r>
        <w:t>④稀释浓硫酸时将水沿着烧杯壁慢慢注入浓硫酸中，并用玻璃棒不断搅拌</w:t>
      </w:r>
    </w:p>
    <w:p>
      <w:pPr>
        <w:tabs>
          <w:tab w:val="left" w:pos="2078"/>
          <w:tab w:val="left" w:pos="4156"/>
          <w:tab w:val="left" w:pos="6234"/>
        </w:tabs>
        <w:spacing w:line="360" w:lineRule="auto"/>
        <w:jc w:val="left"/>
        <w:textAlignment w:val="center"/>
      </w:pPr>
      <w:r>
        <w:t>A．①②③</w:t>
      </w:r>
      <w:r>
        <w:tab/>
      </w:r>
      <w:r>
        <w:t>B．②③④</w:t>
      </w:r>
      <w:r>
        <w:tab/>
      </w:r>
      <w:r>
        <w:t>C．①④</w:t>
      </w:r>
      <w:r>
        <w:tab/>
      </w:r>
      <w:r>
        <w:t>D．②③</w:t>
      </w:r>
    </w:p>
    <w:p>
      <w:pPr>
        <w:spacing w:line="360" w:lineRule="auto"/>
        <w:jc w:val="left"/>
        <w:textAlignment w:val="center"/>
      </w:pPr>
      <w:r>
        <w:t>2．下列有关氢氧化钠的描述错误的是</w:t>
      </w:r>
    </w:p>
    <w:p>
      <w:pPr>
        <w:tabs>
          <w:tab w:val="left" w:pos="4156"/>
        </w:tabs>
        <w:spacing w:line="360" w:lineRule="auto"/>
        <w:jc w:val="left"/>
        <w:textAlignment w:val="center"/>
      </w:pPr>
      <w:r>
        <w:t>A．易溶于水且放出大量的热</w:t>
      </w:r>
      <w:r>
        <w:tab/>
      </w:r>
      <w:r>
        <w:t>B．对皮肤有强烈的腐蚀作用</w:t>
      </w:r>
    </w:p>
    <w:p>
      <w:pPr>
        <w:tabs>
          <w:tab w:val="left" w:pos="4156"/>
        </w:tabs>
        <w:spacing w:line="360" w:lineRule="auto"/>
        <w:jc w:val="left"/>
        <w:textAlignment w:val="center"/>
      </w:pPr>
      <w:r>
        <w:t>C．能去除油污作炉具清洁剂</w:t>
      </w:r>
      <w:r>
        <w:tab/>
      </w:r>
      <w:r>
        <w:t>D．水溶液能使石蕊试剂变红</w:t>
      </w:r>
    </w:p>
    <w:p>
      <w:pPr>
        <w:spacing w:line="360" w:lineRule="auto"/>
        <w:jc w:val="left"/>
        <w:textAlignment w:val="center"/>
      </w:pPr>
      <w:r>
        <w:t>3．下列对实验现象的描述正确的是（　　）</w:t>
      </w:r>
    </w:p>
    <w:p>
      <w:pPr>
        <w:spacing w:line="360" w:lineRule="auto"/>
        <w:jc w:val="left"/>
        <w:textAlignment w:val="center"/>
      </w:pPr>
      <w:r>
        <w:t>A．镁条在空气中燃烧，生成白色固体</w:t>
      </w:r>
    </w:p>
    <w:p>
      <w:pPr>
        <w:spacing w:line="360" w:lineRule="auto"/>
        <w:jc w:val="left"/>
        <w:textAlignment w:val="center"/>
      </w:pPr>
      <w:r>
        <w:t>B．氢氧化钠溶于水，吸收大量热</w:t>
      </w:r>
    </w:p>
    <w:p>
      <w:pPr>
        <w:spacing w:line="360" w:lineRule="auto"/>
        <w:jc w:val="left"/>
        <w:textAlignment w:val="center"/>
      </w:pPr>
      <w:r>
        <w:t>C．蜡烛在空气中燃烧，生成二氧化碳和水</w:t>
      </w:r>
    </w:p>
    <w:p>
      <w:pPr>
        <w:spacing w:line="360" w:lineRule="auto"/>
        <w:jc w:val="left"/>
        <w:textAlignment w:val="center"/>
      </w:pPr>
      <w:r>
        <w:t>D．打开盛有浓硫酸的细口瓶，观察到瓶口有白雾产生</w:t>
      </w:r>
    </w:p>
    <w:p>
      <w:pPr>
        <w:spacing w:line="360" w:lineRule="auto"/>
        <w:jc w:val="left"/>
        <w:textAlignment w:val="center"/>
      </w:pPr>
      <w:r>
        <w:t>4．存放下列物品的区域</w:t>
      </w:r>
      <w:r>
        <w:rPr>
          <w:em w:val="dot"/>
        </w:rPr>
        <w:t>不需要</w:t>
      </w:r>
      <w:r>
        <w:t xml:space="preserve">张贴 </w:t>
      </w:r>
      <w:r>
        <w:drawing>
          <wp:inline distT="0" distB="0" distL="0" distR="0">
            <wp:extent cx="1200150" cy="1190625"/>
            <wp:effectExtent l="0" t="0" r="0" b="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8"/>
                    <a:stretch>
                      <a:fillRect/>
                    </a:stretch>
                  </pic:blipFill>
                  <pic:spPr>
                    <a:xfrm>
                      <a:off x="0" y="0"/>
                      <a:ext cx="1200150" cy="1190625"/>
                    </a:xfrm>
                    <a:prstGeom prst="rect">
                      <a:avLst/>
                    </a:prstGeom>
                  </pic:spPr>
                </pic:pic>
              </a:graphicData>
            </a:graphic>
          </wp:inline>
        </w:drawing>
      </w:r>
      <w:r>
        <w:t>的是（　　）</w:t>
      </w:r>
    </w:p>
    <w:p>
      <w:pPr>
        <w:tabs>
          <w:tab w:val="left" w:pos="2078"/>
          <w:tab w:val="left" w:pos="4156"/>
          <w:tab w:val="left" w:pos="6234"/>
        </w:tabs>
        <w:spacing w:line="360" w:lineRule="auto"/>
        <w:jc w:val="left"/>
        <w:textAlignment w:val="center"/>
      </w:pPr>
      <w:r>
        <w:t>A．浓硫酸</w:t>
      </w:r>
      <w:r>
        <w:tab/>
      </w:r>
      <w:r>
        <w:t>B．氢氧化钠固体</w:t>
      </w:r>
      <w:r>
        <w:tab/>
      </w:r>
      <w:r>
        <w:t>C．汽油</w:t>
      </w:r>
      <w:r>
        <w:tab/>
      </w:r>
      <w:r>
        <w:t>D．纯净水</w:t>
      </w:r>
    </w:p>
    <w:p>
      <w:pPr>
        <w:spacing w:line="360" w:lineRule="auto"/>
        <w:jc w:val="left"/>
        <w:textAlignment w:val="center"/>
      </w:pPr>
      <w:r>
        <w:t>5．规范的实验操作是实验成功的关键。下列实验操作不正确的是</w:t>
      </w:r>
    </w:p>
    <w:p>
      <w:pPr>
        <w:tabs>
          <w:tab w:val="left" w:pos="4156"/>
        </w:tabs>
        <w:spacing w:line="360" w:lineRule="auto"/>
        <w:jc w:val="left"/>
        <w:textAlignment w:val="center"/>
      </w:pPr>
      <w:r>
        <w:t>A．</w:t>
      </w:r>
      <w:r>
        <w:drawing>
          <wp:inline distT="0" distB="0" distL="0" distR="0">
            <wp:extent cx="1171575" cy="666750"/>
            <wp:effectExtent l="0" t="0" r="0" b="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9"/>
                    <a:stretch>
                      <a:fillRect/>
                    </a:stretch>
                  </pic:blipFill>
                  <pic:spPr>
                    <a:xfrm>
                      <a:off x="0" y="0"/>
                      <a:ext cx="1171575" cy="666750"/>
                    </a:xfrm>
                    <a:prstGeom prst="rect">
                      <a:avLst/>
                    </a:prstGeom>
                  </pic:spPr>
                </pic:pic>
              </a:graphicData>
            </a:graphic>
          </wp:inline>
        </w:drawing>
      </w:r>
      <w:r>
        <w:t>取用固体粉末</w:t>
      </w:r>
      <w:r>
        <w:tab/>
      </w:r>
      <w:r>
        <w:t>B．</w:t>
      </w:r>
      <w:r>
        <w:drawing>
          <wp:inline distT="0" distB="0" distL="0" distR="0">
            <wp:extent cx="952500" cy="13335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0"/>
                    <a:stretch>
                      <a:fillRect/>
                    </a:stretch>
                  </pic:blipFill>
                  <pic:spPr>
                    <a:xfrm>
                      <a:off x="0" y="0"/>
                      <a:ext cx="952500" cy="1333500"/>
                    </a:xfrm>
                    <a:prstGeom prst="rect">
                      <a:avLst/>
                    </a:prstGeom>
                  </pic:spPr>
                </pic:pic>
              </a:graphicData>
            </a:graphic>
          </wp:inline>
        </w:drawing>
      </w:r>
      <w:r>
        <w:t>熄灭酒精灯</w:t>
      </w:r>
    </w:p>
    <w:p>
      <w:pPr>
        <w:tabs>
          <w:tab w:val="left" w:pos="4156"/>
        </w:tabs>
        <w:spacing w:line="360" w:lineRule="auto"/>
        <w:jc w:val="left"/>
        <w:textAlignment w:val="center"/>
      </w:pPr>
      <w:r>
        <w:t>C．</w:t>
      </w:r>
      <w:r>
        <w:drawing>
          <wp:inline distT="0" distB="0" distL="0" distR="0">
            <wp:extent cx="876300" cy="1209675"/>
            <wp:effectExtent l="0" t="0" r="0" b="0"/>
            <wp:docPr id="100004" name="图片 1000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4" name="图片 100004"/>
                    <pic:cNvPicPr>
                      <a:picLocks noChangeAspect="1"/>
                    </pic:cNvPicPr>
                  </pic:nvPicPr>
                  <pic:blipFill>
                    <a:blip r:embed="rId11"/>
                    <a:stretch>
                      <a:fillRect/>
                    </a:stretch>
                  </pic:blipFill>
                  <pic:spPr>
                    <a:xfrm>
                      <a:off x="0" y="0"/>
                      <a:ext cx="876300" cy="1209675"/>
                    </a:xfrm>
                    <a:prstGeom prst="rect">
                      <a:avLst/>
                    </a:prstGeom>
                  </pic:spPr>
                </pic:pic>
              </a:graphicData>
            </a:graphic>
          </wp:inline>
        </w:drawing>
      </w:r>
      <w:r>
        <w:t>过滤</w:t>
      </w:r>
      <w:r>
        <w:tab/>
      </w:r>
      <w:r>
        <w:t>D．</w:t>
      </w:r>
      <w:r>
        <w:drawing>
          <wp:inline distT="0" distB="0" distL="0" distR="0">
            <wp:extent cx="1228725" cy="10668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228725" cy="1066800"/>
                    </a:xfrm>
                    <a:prstGeom prst="rect">
                      <a:avLst/>
                    </a:prstGeom>
                  </pic:spPr>
                </pic:pic>
              </a:graphicData>
            </a:graphic>
          </wp:inline>
        </w:drawing>
      </w:r>
      <w:r>
        <w:t>稀释浓硫酸</w:t>
      </w:r>
    </w:p>
    <w:p>
      <w:pPr>
        <w:spacing w:line="360" w:lineRule="auto"/>
        <w:jc w:val="left"/>
        <w:textAlignment w:val="center"/>
      </w:pPr>
      <w:r>
        <w:t>6．下列实验基本操作正确的是</w:t>
      </w:r>
    </w:p>
    <w:p>
      <w:pPr>
        <w:tabs>
          <w:tab w:val="left" w:pos="2078"/>
          <w:tab w:val="left" w:pos="4156"/>
          <w:tab w:val="left" w:pos="6234"/>
        </w:tabs>
        <w:spacing w:line="360" w:lineRule="auto"/>
        <w:jc w:val="left"/>
        <w:textAlignment w:val="center"/>
      </w:pPr>
      <w:r>
        <w:t xml:space="preserve">A． </w:t>
      </w:r>
      <w:r>
        <w:drawing>
          <wp:inline distT="0" distB="0" distL="0" distR="0">
            <wp:extent cx="1095375" cy="114300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13"/>
                    <a:stretch>
                      <a:fillRect/>
                    </a:stretch>
                  </pic:blipFill>
                  <pic:spPr>
                    <a:xfrm>
                      <a:off x="0" y="0"/>
                      <a:ext cx="1095375" cy="1143000"/>
                    </a:xfrm>
                    <a:prstGeom prst="rect">
                      <a:avLst/>
                    </a:prstGeom>
                  </pic:spPr>
                </pic:pic>
              </a:graphicData>
            </a:graphic>
          </wp:inline>
        </w:drawing>
      </w:r>
      <w:r>
        <w:t>稀释浓硫酸</w:t>
      </w:r>
      <w:r>
        <w:tab/>
      </w:r>
      <w:r>
        <w:t xml:space="preserve">B． </w:t>
      </w:r>
      <w:r>
        <w:drawing>
          <wp:inline distT="0" distB="0" distL="0" distR="0">
            <wp:extent cx="1419225" cy="962025"/>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4"/>
                    <a:stretch>
                      <a:fillRect/>
                    </a:stretch>
                  </pic:blipFill>
                  <pic:spPr>
                    <a:xfrm>
                      <a:off x="0" y="0"/>
                      <a:ext cx="1419225" cy="962025"/>
                    </a:xfrm>
                    <a:prstGeom prst="rect">
                      <a:avLst/>
                    </a:prstGeom>
                  </pic:spPr>
                </pic:pic>
              </a:graphicData>
            </a:graphic>
          </wp:inline>
        </w:drawing>
      </w:r>
      <w:r>
        <w:t>检查装置气密性</w:t>
      </w:r>
      <w:r>
        <w:tab/>
      </w:r>
      <w:r>
        <w:t xml:space="preserve">C． </w:t>
      </w:r>
      <w:r>
        <w:drawing>
          <wp:inline distT="0" distB="0" distL="0" distR="0">
            <wp:extent cx="733425" cy="828675"/>
            <wp:effectExtent l="0" t="0" r="0" b="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5"/>
                    <a:stretch>
                      <a:fillRect/>
                    </a:stretch>
                  </pic:blipFill>
                  <pic:spPr>
                    <a:xfrm>
                      <a:off x="0" y="0"/>
                      <a:ext cx="733425" cy="828675"/>
                    </a:xfrm>
                    <a:prstGeom prst="rect">
                      <a:avLst/>
                    </a:prstGeom>
                  </pic:spPr>
                </pic:pic>
              </a:graphicData>
            </a:graphic>
          </wp:inline>
        </w:drawing>
      </w:r>
      <w:r>
        <w:t>点燃酒精灯</w:t>
      </w:r>
      <w:r>
        <w:tab/>
      </w:r>
      <w:r>
        <w:t xml:space="preserve">D． </w:t>
      </w:r>
      <w:r>
        <w:drawing>
          <wp:inline distT="0" distB="0" distL="0" distR="0">
            <wp:extent cx="876300" cy="1114425"/>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6"/>
                    <a:stretch>
                      <a:fillRect/>
                    </a:stretch>
                  </pic:blipFill>
                  <pic:spPr>
                    <a:xfrm>
                      <a:off x="0" y="0"/>
                      <a:ext cx="876300" cy="1114425"/>
                    </a:xfrm>
                    <a:prstGeom prst="rect">
                      <a:avLst/>
                    </a:prstGeom>
                  </pic:spPr>
                </pic:pic>
              </a:graphicData>
            </a:graphic>
          </wp:inline>
        </w:drawing>
      </w:r>
      <w:r>
        <w:t>放入块状固体</w:t>
      </w:r>
    </w:p>
    <w:p>
      <w:pPr>
        <w:spacing w:line="360" w:lineRule="auto"/>
        <w:jc w:val="left"/>
        <w:textAlignment w:val="center"/>
      </w:pPr>
      <w:r>
        <w:t>7．下图能正确反映其对应操作中各量的变化关系的是</w:t>
      </w:r>
    </w:p>
    <w:p>
      <w:pPr>
        <w:spacing w:line="360" w:lineRule="auto"/>
        <w:jc w:val="left"/>
        <w:textAlignment w:val="center"/>
      </w:pPr>
      <w:r>
        <w:t>A．</w:t>
      </w:r>
      <w:r>
        <w:drawing>
          <wp:inline distT="0" distB="0" distL="0" distR="0">
            <wp:extent cx="1390650" cy="1123950"/>
            <wp:effectExtent l="0" t="0" r="0" b="0"/>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7"/>
                    <a:stretch>
                      <a:fillRect/>
                    </a:stretch>
                  </pic:blipFill>
                  <pic:spPr>
                    <a:xfrm>
                      <a:off x="0" y="0"/>
                      <a:ext cx="1390650" cy="1123950"/>
                    </a:xfrm>
                    <a:prstGeom prst="rect">
                      <a:avLst/>
                    </a:prstGeom>
                  </pic:spPr>
                </pic:pic>
              </a:graphicData>
            </a:graphic>
          </wp:inline>
        </w:drawing>
      </w:r>
      <w:r>
        <w:t xml:space="preserve"> 向澄清石灰水中不断通入二氧化碳</w:t>
      </w:r>
    </w:p>
    <w:p>
      <w:pPr>
        <w:spacing w:line="360" w:lineRule="auto"/>
        <w:jc w:val="left"/>
        <w:textAlignment w:val="center"/>
      </w:pPr>
      <w:r>
        <w:t>B．</w:t>
      </w:r>
      <w:r>
        <w:drawing>
          <wp:inline distT="0" distB="0" distL="0" distR="0">
            <wp:extent cx="1295400" cy="11620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8"/>
                    <a:stretch>
                      <a:fillRect/>
                    </a:stretch>
                  </pic:blipFill>
                  <pic:spPr>
                    <a:xfrm>
                      <a:off x="0" y="0"/>
                      <a:ext cx="1295400" cy="1162050"/>
                    </a:xfrm>
                    <a:prstGeom prst="rect">
                      <a:avLst/>
                    </a:prstGeom>
                  </pic:spPr>
                </pic:pic>
              </a:graphicData>
            </a:graphic>
          </wp:inline>
        </w:drawing>
      </w:r>
      <w:r>
        <w:t xml:space="preserve"> 向饱和Ca(OH)</w:t>
      </w:r>
      <w:r>
        <w:rPr>
          <w:vertAlign w:val="subscript"/>
        </w:rPr>
        <w:t>2</w:t>
      </w:r>
      <w:r>
        <w:t>溶液中不断加入CaO固体</w:t>
      </w:r>
    </w:p>
    <w:p>
      <w:pPr>
        <w:spacing w:line="360" w:lineRule="auto"/>
        <w:jc w:val="left"/>
        <w:textAlignment w:val="center"/>
      </w:pPr>
      <w:r>
        <w:t>C．</w:t>
      </w:r>
      <w:r>
        <w:drawing>
          <wp:inline distT="0" distB="0" distL="0" distR="0">
            <wp:extent cx="1638300" cy="1514475"/>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9"/>
                    <a:stretch>
                      <a:fillRect/>
                    </a:stretch>
                  </pic:blipFill>
                  <pic:spPr>
                    <a:xfrm>
                      <a:off x="0" y="0"/>
                      <a:ext cx="1638300" cy="1514475"/>
                    </a:xfrm>
                    <a:prstGeom prst="rect">
                      <a:avLst/>
                    </a:prstGeom>
                  </pic:spPr>
                </pic:pic>
              </a:graphicData>
            </a:graphic>
          </wp:inline>
        </w:drawing>
      </w:r>
      <w:r>
        <w:t xml:space="preserve"> 高温加热碳和氧化铜的混合物，恰好完全反应生成铜和二氧化碳</w:t>
      </w:r>
    </w:p>
    <w:p>
      <w:pPr>
        <w:spacing w:line="360" w:lineRule="auto"/>
        <w:jc w:val="left"/>
        <w:textAlignment w:val="center"/>
      </w:pPr>
      <w:r>
        <w:t>D．</w:t>
      </w:r>
      <w:r>
        <w:drawing>
          <wp:inline distT="0" distB="0" distL="0" distR="0">
            <wp:extent cx="1085850" cy="1114425"/>
            <wp:effectExtent l="0" t="0" r="0" b="0"/>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20"/>
                    <a:stretch>
                      <a:fillRect/>
                    </a:stretch>
                  </pic:blipFill>
                  <pic:spPr>
                    <a:xfrm>
                      <a:off x="0" y="0"/>
                      <a:ext cx="1085850" cy="1114425"/>
                    </a:xfrm>
                    <a:prstGeom prst="rect">
                      <a:avLst/>
                    </a:prstGeom>
                  </pic:spPr>
                </pic:pic>
              </a:graphicData>
            </a:graphic>
          </wp:inline>
        </w:drawing>
      </w:r>
      <w:r>
        <w:t xml:space="preserve"> 氢氧化钠溶液中加足量的水稀释</w:t>
      </w:r>
    </w:p>
    <w:p>
      <w:pPr>
        <w:spacing w:line="360" w:lineRule="auto"/>
        <w:jc w:val="left"/>
        <w:textAlignment w:val="center"/>
      </w:pPr>
      <w:r>
        <w:t>8．以下说法正确的是</w:t>
      </w:r>
    </w:p>
    <w:p>
      <w:pPr>
        <w:spacing w:line="360" w:lineRule="auto"/>
        <w:jc w:val="left"/>
        <w:textAlignment w:val="center"/>
      </w:pPr>
      <w:r>
        <w:t>A．CO</w:t>
      </w:r>
      <w:r>
        <w:rPr>
          <w:vertAlign w:val="subscript"/>
        </w:rPr>
        <w:t>2</w:t>
      </w:r>
      <w:r>
        <w:t>、SO</w:t>
      </w:r>
      <w:r>
        <w:rPr>
          <w:vertAlign w:val="subscript"/>
        </w:rPr>
        <w:t>2</w:t>
      </w:r>
      <w:r>
        <w:t>、CO都是非金属氧化物，所以它们都能被氢氧化钠溶液吸收</w:t>
      </w:r>
    </w:p>
    <w:p>
      <w:pPr>
        <w:spacing w:line="360" w:lineRule="auto"/>
        <w:jc w:val="left"/>
        <w:textAlignment w:val="center"/>
      </w:pPr>
      <w:r>
        <w:t>B．氢氧化钠、氢氧化钙、氢氧化铜都是碱，所以它们都能使酚酞试液变红色</w:t>
      </w:r>
    </w:p>
    <w:p>
      <w:pPr>
        <w:spacing w:line="360" w:lineRule="auto"/>
        <w:jc w:val="left"/>
        <w:textAlignment w:val="center"/>
      </w:pPr>
      <w:r>
        <w:t>C．用pH试纸测定某溶液的pH时，pH试纸是不能被水被湿润，否侧测得pH一定会偏大</w:t>
      </w:r>
    </w:p>
    <w:p>
      <w:pPr>
        <w:spacing w:line="360" w:lineRule="auto"/>
        <w:jc w:val="left"/>
        <w:textAlignment w:val="center"/>
      </w:pPr>
      <w:r>
        <w:t>D．H</w:t>
      </w:r>
      <w:r>
        <w:rPr>
          <w:vertAlign w:val="subscript"/>
        </w:rPr>
        <w:t>2</w:t>
      </w:r>
      <w:r>
        <w:t>、CO和CH</w:t>
      </w:r>
      <w:r>
        <w:rPr>
          <w:vertAlign w:val="subscript"/>
        </w:rPr>
        <w:t>4</w:t>
      </w:r>
      <w:r>
        <w:t>三种气体可作燃料电池所需燃料的理由是都能燃烧并发出大量的热</w:t>
      </w:r>
    </w:p>
    <w:p>
      <w:pPr>
        <w:spacing w:line="360" w:lineRule="auto"/>
        <w:jc w:val="left"/>
        <w:textAlignment w:val="center"/>
      </w:pPr>
      <w:r>
        <w:t>9．在充满CO</w:t>
      </w:r>
      <w:r>
        <w:rPr>
          <w:vertAlign w:val="subscript"/>
        </w:rPr>
        <w:t>2</w:t>
      </w:r>
      <w:r>
        <w:t>的圆底烧瓶中，通过注射器向瓶中分别加入同体积水和NaOH溶液。利用传感器得到的气压变化如图所示。下列说法错误的是</w:t>
      </w:r>
    </w:p>
    <w:p>
      <w:pPr>
        <w:spacing w:line="360" w:lineRule="auto"/>
        <w:jc w:val="left"/>
        <w:textAlignment w:val="center"/>
      </w:pPr>
      <w:r>
        <w:drawing>
          <wp:inline distT="0" distB="0" distL="0" distR="0">
            <wp:extent cx="3657600" cy="169545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21"/>
                    <a:stretch>
                      <a:fillRect/>
                    </a:stretch>
                  </pic:blipFill>
                  <pic:spPr>
                    <a:xfrm>
                      <a:off x="0" y="0"/>
                      <a:ext cx="3657600" cy="1695450"/>
                    </a:xfrm>
                    <a:prstGeom prst="rect">
                      <a:avLst/>
                    </a:prstGeom>
                  </pic:spPr>
                </pic:pic>
              </a:graphicData>
            </a:graphic>
          </wp:inline>
        </w:drawing>
      </w:r>
    </w:p>
    <w:p>
      <w:pPr>
        <w:spacing w:line="360" w:lineRule="auto"/>
        <w:jc w:val="left"/>
        <w:textAlignment w:val="center"/>
      </w:pPr>
      <w:r>
        <w:t>A．同体积水和NaOH溶液，吸收的CO</w:t>
      </w:r>
      <w:r>
        <w:rPr>
          <w:vertAlign w:val="subscript"/>
        </w:rPr>
        <w:t>2</w:t>
      </w:r>
      <w:r>
        <w:t>一样多</w:t>
      </w:r>
    </w:p>
    <w:p>
      <w:pPr>
        <w:spacing w:line="360" w:lineRule="auto"/>
        <w:jc w:val="left"/>
        <w:textAlignment w:val="center"/>
      </w:pPr>
      <w:r>
        <w:t>B．刚开始压强增大是因为加入液体后气体被压缩</w:t>
      </w:r>
    </w:p>
    <w:p>
      <w:pPr>
        <w:spacing w:line="360" w:lineRule="auto"/>
        <w:jc w:val="left"/>
        <w:textAlignment w:val="center"/>
      </w:pPr>
      <w:r>
        <w:t>C．800s时，曲线①表示的溶液呈酸性</w:t>
      </w:r>
    </w:p>
    <w:p>
      <w:pPr>
        <w:spacing w:line="360" w:lineRule="auto"/>
        <w:jc w:val="left"/>
        <w:textAlignment w:val="center"/>
      </w:pPr>
      <w:r>
        <w:t>D．曲线②是NaOH与CO</w:t>
      </w:r>
      <w:r>
        <w:rPr>
          <w:vertAlign w:val="subscript"/>
        </w:rPr>
        <w:t>2</w:t>
      </w:r>
      <w:r>
        <w:t>发生的反应</w:t>
      </w:r>
    </w:p>
    <w:p>
      <w:pPr>
        <w:spacing w:line="360" w:lineRule="auto"/>
        <w:jc w:val="left"/>
        <w:textAlignment w:val="center"/>
      </w:pPr>
      <w:r>
        <w:t>10．下列实验操作错误的是</w:t>
      </w:r>
    </w:p>
    <w:p>
      <w:pPr>
        <w:tabs>
          <w:tab w:val="left" w:pos="4156"/>
        </w:tabs>
        <w:spacing w:line="360" w:lineRule="auto"/>
        <w:jc w:val="left"/>
        <w:textAlignment w:val="center"/>
      </w:pPr>
      <w:r>
        <w:t>A．</w:t>
      </w:r>
      <w:r>
        <w:drawing>
          <wp:inline distT="0" distB="0" distL="0" distR="0">
            <wp:extent cx="1028700" cy="1247775"/>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22"/>
                    <a:stretch>
                      <a:fillRect/>
                    </a:stretch>
                  </pic:blipFill>
                  <pic:spPr>
                    <a:xfrm>
                      <a:off x="0" y="0"/>
                      <a:ext cx="1028700" cy="1247775"/>
                    </a:xfrm>
                    <a:prstGeom prst="rect">
                      <a:avLst/>
                    </a:prstGeom>
                  </pic:spPr>
                </pic:pic>
              </a:graphicData>
            </a:graphic>
          </wp:inline>
        </w:drawing>
      </w:r>
      <w:r>
        <w:tab/>
      </w:r>
      <w:r>
        <w:t>B．</w:t>
      </w:r>
      <w:r>
        <w:drawing>
          <wp:inline distT="0" distB="0" distL="0" distR="0">
            <wp:extent cx="1133475" cy="885825"/>
            <wp:effectExtent l="0" t="0" r="0" b="0"/>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23"/>
                    <a:stretch>
                      <a:fillRect/>
                    </a:stretch>
                  </pic:blipFill>
                  <pic:spPr>
                    <a:xfrm>
                      <a:off x="0" y="0"/>
                      <a:ext cx="1133475" cy="885825"/>
                    </a:xfrm>
                    <a:prstGeom prst="rect">
                      <a:avLst/>
                    </a:prstGeom>
                  </pic:spPr>
                </pic:pic>
              </a:graphicData>
            </a:graphic>
          </wp:inline>
        </w:drawing>
      </w:r>
    </w:p>
    <w:p>
      <w:pPr>
        <w:tabs>
          <w:tab w:val="left" w:pos="4156"/>
        </w:tabs>
        <w:spacing w:line="360" w:lineRule="auto"/>
        <w:jc w:val="left"/>
        <w:textAlignment w:val="center"/>
      </w:pPr>
      <w:r>
        <w:t>C．</w:t>
      </w:r>
      <w:r>
        <w:drawing>
          <wp:inline distT="0" distB="0" distL="0" distR="0">
            <wp:extent cx="1209675" cy="942975"/>
            <wp:effectExtent l="0" t="0" r="0" b="0"/>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24"/>
                    <a:stretch>
                      <a:fillRect/>
                    </a:stretch>
                  </pic:blipFill>
                  <pic:spPr>
                    <a:xfrm>
                      <a:off x="0" y="0"/>
                      <a:ext cx="1209675" cy="942975"/>
                    </a:xfrm>
                    <a:prstGeom prst="rect">
                      <a:avLst/>
                    </a:prstGeom>
                  </pic:spPr>
                </pic:pic>
              </a:graphicData>
            </a:graphic>
          </wp:inline>
        </w:drawing>
      </w:r>
      <w:r>
        <w:tab/>
      </w:r>
      <w:r>
        <w:t>D．</w:t>
      </w:r>
      <w:r>
        <w:drawing>
          <wp:inline distT="0" distB="0" distL="0" distR="0">
            <wp:extent cx="1266825" cy="1162050"/>
            <wp:effectExtent l="0" t="0" r="0" b="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5"/>
                    <a:stretch>
                      <a:fillRect/>
                    </a:stretch>
                  </pic:blipFill>
                  <pic:spPr>
                    <a:xfrm>
                      <a:off x="0" y="0"/>
                      <a:ext cx="1266825" cy="1162050"/>
                    </a:xfrm>
                    <a:prstGeom prst="rect">
                      <a:avLst/>
                    </a:prstGeom>
                  </pic:spPr>
                </pic:pic>
              </a:graphicData>
            </a:graphic>
          </wp:inline>
        </w:drawing>
      </w:r>
    </w:p>
    <w:p>
      <w:pPr>
        <w:tabs>
          <w:tab w:val="left" w:pos="4156"/>
        </w:tabs>
        <w:spacing w:line="360" w:lineRule="auto"/>
        <w:jc w:val="left"/>
        <w:textAlignment w:val="center"/>
        <w:rPr>
          <w:rFonts w:ascii="宋体" w:hAnsi="宋体" w:cs="宋体"/>
          <w:b/>
        </w:rPr>
      </w:pPr>
      <w:r>
        <w:rPr>
          <w:rFonts w:ascii="宋体" w:hAnsi="宋体" w:cs="宋体"/>
          <w:b/>
        </w:rPr>
        <w:t>二、填空题</w:t>
      </w:r>
    </w:p>
    <w:p>
      <w:pPr>
        <w:spacing w:line="360" w:lineRule="auto"/>
        <w:jc w:val="left"/>
        <w:textAlignment w:val="center"/>
      </w:pPr>
      <w:r>
        <w:t>11．①天然雨水的pH_____7（选填“＞、＝、＜”），这是因为空气中的_____溶于水；为防止酸雨，某厂用熟石灰吸收二氧化硫，反应的化学方程式是_____。</w:t>
      </w:r>
    </w:p>
    <w:p>
      <w:pPr>
        <w:spacing w:line="360" w:lineRule="auto"/>
        <w:jc w:val="left"/>
        <w:textAlignment w:val="center"/>
      </w:pPr>
      <w:r>
        <w:t>②打开盛放浓盐酸的试剂瓶，观察到瓶口产生_____，说明浓盐酸具有_____性。</w:t>
      </w:r>
    </w:p>
    <w:p>
      <w:pPr>
        <w:spacing w:line="360" w:lineRule="auto"/>
        <w:jc w:val="left"/>
        <w:textAlignment w:val="center"/>
      </w:pPr>
      <w:r>
        <w:t>③在焊接和电镀金属时，常用到稀盐酸，其作用是_____。</w:t>
      </w:r>
    </w:p>
    <w:p>
      <w:pPr>
        <w:spacing w:line="360" w:lineRule="auto"/>
        <w:jc w:val="left"/>
        <w:textAlignment w:val="center"/>
      </w:pPr>
      <w:r>
        <w:t>12．下列是初中化学常见的四个实验，回答下列问题：</w:t>
      </w:r>
    </w:p>
    <w:p>
      <w:pPr>
        <w:spacing w:line="360" w:lineRule="auto"/>
        <w:jc w:val="left"/>
        <w:textAlignment w:val="center"/>
      </w:pPr>
      <w:r>
        <w:drawing>
          <wp:inline distT="0" distB="0" distL="0" distR="0">
            <wp:extent cx="5219700" cy="1857375"/>
            <wp:effectExtent l="0" t="0" r="0" b="0"/>
            <wp:docPr id="100019" name="图片 100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图片 100019"/>
                    <pic:cNvPicPr>
                      <a:picLocks noChangeAspect="1"/>
                    </pic:cNvPicPr>
                  </pic:nvPicPr>
                  <pic:blipFill>
                    <a:blip r:embed="rId26"/>
                    <a:stretch>
                      <a:fillRect/>
                    </a:stretch>
                  </pic:blipFill>
                  <pic:spPr>
                    <a:xfrm>
                      <a:off x="0" y="0"/>
                      <a:ext cx="5219700" cy="1857375"/>
                    </a:xfrm>
                    <a:prstGeom prst="rect">
                      <a:avLst/>
                    </a:prstGeom>
                  </pic:spPr>
                </pic:pic>
              </a:graphicData>
            </a:graphic>
          </wp:inline>
        </w:drawing>
      </w:r>
    </w:p>
    <w:p>
      <w:pPr>
        <w:spacing w:line="360" w:lineRule="auto"/>
        <w:jc w:val="left"/>
        <w:textAlignment w:val="center"/>
      </w:pPr>
      <w:r>
        <w:t>(1)图A所示实验的错误是 ________________________________ ；</w:t>
      </w:r>
    </w:p>
    <w:p>
      <w:pPr>
        <w:spacing w:line="360" w:lineRule="auto"/>
        <w:jc w:val="left"/>
        <w:textAlignment w:val="center"/>
      </w:pPr>
      <w:r>
        <w:t>(2)图B所示实验中导致实验结果偏大的原因是 ___________________________ （答出一点即可）；</w:t>
      </w:r>
    </w:p>
    <w:p>
      <w:pPr>
        <w:spacing w:line="360" w:lineRule="auto"/>
        <w:jc w:val="left"/>
        <w:textAlignment w:val="center"/>
      </w:pPr>
      <w:r>
        <w:t>(3)图C所示实验中的错误操作，可能导致所配制溶液溶质质量分数 _____ （填“偏大”、“偏小”或“不变”）；</w:t>
      </w:r>
    </w:p>
    <w:p>
      <w:pPr>
        <w:spacing w:line="360" w:lineRule="auto"/>
        <w:jc w:val="left"/>
        <w:textAlignment w:val="center"/>
      </w:pPr>
      <w:r>
        <w:t>(4)图D所示实验的错误操作，可能导致的后果是 _______</w:t>
      </w:r>
    </w:p>
    <w:p>
      <w:pPr>
        <w:spacing w:line="360" w:lineRule="auto"/>
        <w:jc w:val="left"/>
        <w:textAlignment w:val="center"/>
      </w:pPr>
      <w:r>
        <w:t>13．水是一切生物生存所必需的，我们应该了解有关水的一些知识。</w:t>
      </w:r>
    </w:p>
    <w:p>
      <w:pPr>
        <w:spacing w:line="360" w:lineRule="auto"/>
        <w:jc w:val="left"/>
        <w:textAlignment w:val="center"/>
      </w:pPr>
      <w:r>
        <w:t>（1）为了防止水体污染，下列做法有利于保护水资源的是_____（填编号）。</w:t>
      </w:r>
    </w:p>
    <w:p>
      <w:pPr>
        <w:spacing w:line="360" w:lineRule="auto"/>
        <w:jc w:val="left"/>
        <w:textAlignment w:val="center"/>
      </w:pPr>
      <w:r>
        <w:t>①抑制水中所有动、植物的生长</w:t>
      </w:r>
    </w:p>
    <w:p>
      <w:pPr>
        <w:spacing w:line="360" w:lineRule="auto"/>
        <w:jc w:val="left"/>
        <w:textAlignment w:val="center"/>
      </w:pPr>
      <w:r>
        <w:t>②不任意排放工业废水</w:t>
      </w:r>
    </w:p>
    <w:p>
      <w:pPr>
        <w:spacing w:line="360" w:lineRule="auto"/>
        <w:jc w:val="left"/>
        <w:textAlignment w:val="center"/>
      </w:pPr>
      <w:r>
        <w:t>③大量使用化肥农药</w:t>
      </w:r>
    </w:p>
    <w:p>
      <w:pPr>
        <w:spacing w:line="360" w:lineRule="auto"/>
        <w:jc w:val="left"/>
        <w:textAlignment w:val="center"/>
      </w:pPr>
      <w:r>
        <w:t>④生活污水净化处理后再排放</w:t>
      </w:r>
    </w:p>
    <w:p>
      <w:pPr>
        <w:spacing w:line="360" w:lineRule="auto"/>
        <w:jc w:val="left"/>
        <w:textAlignment w:val="center"/>
      </w:pPr>
      <w:r>
        <w:t>（2）硬水给生活和生产带来很多麻烦，如：热水瓶胆内壁附着一层水垢[主要成分是CaCO</w:t>
      </w:r>
      <w:r>
        <w:rPr>
          <w:vertAlign w:val="subscript"/>
        </w:rPr>
        <w:t>3</w:t>
      </w:r>
      <w:r>
        <w:t>和Mg（OH）</w:t>
      </w:r>
      <w:r>
        <w:rPr>
          <w:vertAlign w:val="subscript"/>
        </w:rPr>
        <w:t>2</w:t>
      </w:r>
      <w:r>
        <w:t>]，可以用稀盐酸来洗涤。写出其与Mg（OH）</w:t>
      </w:r>
      <w:r>
        <w:rPr>
          <w:vertAlign w:val="subscript"/>
        </w:rPr>
        <w:t>2</w:t>
      </w:r>
      <w:r>
        <w:t>反应的化学方程式_____。</w:t>
      </w:r>
    </w:p>
    <w:p>
      <w:pPr>
        <w:spacing w:line="360" w:lineRule="auto"/>
        <w:jc w:val="left"/>
        <w:textAlignment w:val="center"/>
      </w:pPr>
      <w:r>
        <w:t>（3）氯气也可用作自来水的消毒剂，实验室制取氯气的化学方程式为：MnO</w:t>
      </w:r>
      <w:r>
        <w:rPr>
          <w:vertAlign w:val="subscript"/>
        </w:rPr>
        <w:t>2</w:t>
      </w:r>
      <w:r>
        <w:t>+4HCl（浓）═X+Cl</w:t>
      </w:r>
      <w:r>
        <w:rPr>
          <w:vertAlign w:val="subscript"/>
        </w:rPr>
        <w:t>2</w:t>
      </w:r>
      <w:r>
        <w:t>↑+2H</w:t>
      </w:r>
      <w:r>
        <w:rPr>
          <w:vertAlign w:val="subscript"/>
        </w:rPr>
        <w:t>2</w:t>
      </w:r>
      <w:r>
        <w:t>O，X的化学式为_____。</w:t>
      </w:r>
    </w:p>
    <w:p>
      <w:pPr>
        <w:spacing w:line="360" w:lineRule="auto"/>
        <w:jc w:val="left"/>
        <w:textAlignment w:val="center"/>
      </w:pPr>
      <w:r>
        <w:t>（4）溶液在生产和生活中有广泛的应用。某同学配制溶液时，在用量筒量取所需水的过程中，他俯视读数，这样配制得到的溶液的溶质质量分数会_____（填“偏大”“偏小”或“无影响”）。</w:t>
      </w:r>
    </w:p>
    <w:p>
      <w:pPr>
        <w:spacing w:line="360" w:lineRule="auto"/>
        <w:jc w:val="left"/>
        <w:textAlignment w:val="center"/>
        <w:rPr>
          <w:rFonts w:ascii="宋体" w:hAnsi="宋体" w:cs="宋体"/>
          <w:b/>
        </w:rPr>
      </w:pPr>
      <w:r>
        <w:rPr>
          <w:rFonts w:ascii="宋体" w:hAnsi="宋体" w:cs="宋体"/>
          <w:b/>
        </w:rPr>
        <w:t>三、推断题</w:t>
      </w:r>
    </w:p>
    <w:p>
      <w:pPr>
        <w:spacing w:line="360" w:lineRule="auto"/>
        <w:jc w:val="left"/>
        <w:textAlignment w:val="center"/>
      </w:pPr>
      <w:r>
        <w:t>14．下图所示A~G是初中化学常见的物质。图中“→”表示转化关系，“—”表示相互能反应。已知A是人体胃液中含有的酸，G是最轻的气体，B和C含有相同的元素。</w:t>
      </w:r>
    </w:p>
    <w:p>
      <w:pPr>
        <w:spacing w:line="360" w:lineRule="auto"/>
        <w:jc w:val="left"/>
        <w:textAlignment w:val="center"/>
      </w:pPr>
      <w:r>
        <w:drawing>
          <wp:inline distT="0" distB="0" distL="0" distR="0">
            <wp:extent cx="3248025" cy="1285875"/>
            <wp:effectExtent l="0" t="0" r="0" b="0"/>
            <wp:docPr id="100020" name="图片 1000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0" name="图片 100020"/>
                    <pic:cNvPicPr>
                      <a:picLocks noChangeAspect="1"/>
                    </pic:cNvPicPr>
                  </pic:nvPicPr>
                  <pic:blipFill>
                    <a:blip r:embed="rId27"/>
                    <a:stretch>
                      <a:fillRect/>
                    </a:stretch>
                  </pic:blipFill>
                  <pic:spPr>
                    <a:xfrm>
                      <a:off x="0" y="0"/>
                      <a:ext cx="3248025" cy="1285875"/>
                    </a:xfrm>
                    <a:prstGeom prst="rect">
                      <a:avLst/>
                    </a:prstGeom>
                  </pic:spPr>
                </pic:pic>
              </a:graphicData>
            </a:graphic>
          </wp:inline>
        </w:drawing>
      </w:r>
    </w:p>
    <w:p>
      <w:pPr>
        <w:spacing w:line="360" w:lineRule="auto"/>
        <w:jc w:val="left"/>
        <w:textAlignment w:val="center"/>
      </w:pPr>
      <w:r>
        <w:t>（1）写出F的化学式______________，E物质的一种用途________________。</w:t>
      </w:r>
    </w:p>
    <w:p>
      <w:pPr>
        <w:spacing w:line="360" w:lineRule="auto"/>
        <w:jc w:val="left"/>
        <w:textAlignment w:val="center"/>
      </w:pPr>
      <w:r>
        <w:t>（2）C和D之间的反应需要高温条件，写出它们发生反应的化学方程式：_____________。</w:t>
      </w:r>
    </w:p>
    <w:p>
      <w:pPr>
        <w:spacing w:line="360" w:lineRule="auto"/>
        <w:jc w:val="left"/>
        <w:textAlignment w:val="center"/>
      </w:pPr>
      <w:r>
        <w:t>（3）A和E发生反应的化学方程式是_______________，反应的基本类型属于___________。</w:t>
      </w:r>
    </w:p>
    <w:p>
      <w:pPr>
        <w:spacing w:line="360" w:lineRule="auto"/>
        <w:jc w:val="left"/>
        <w:textAlignment w:val="center"/>
      </w:pPr>
      <w:r>
        <w:t>15．A是黑色固体，D为常见金属，这种金属元素是地壳中含量最多的金属元素，B为汽车铅蓄电池中含有的酸，C为蓝色溶液，D、E、F均为单质。如图为这些物质的转化关系，其中部分反应物、生成物、反应条件已省略。</w:t>
      </w:r>
    </w:p>
    <w:p>
      <w:pPr>
        <w:spacing w:line="360" w:lineRule="auto"/>
        <w:jc w:val="left"/>
        <w:textAlignment w:val="center"/>
      </w:pPr>
      <w:r>
        <w:drawing>
          <wp:inline distT="0" distB="0" distL="0" distR="0">
            <wp:extent cx="3086100" cy="1381125"/>
            <wp:effectExtent l="0" t="0" r="0" b="0"/>
            <wp:docPr id="100021" name="图片 1000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1" name="图片 100021"/>
                    <pic:cNvPicPr>
                      <a:picLocks noChangeAspect="1"/>
                    </pic:cNvPicPr>
                  </pic:nvPicPr>
                  <pic:blipFill>
                    <a:blip r:embed="rId28"/>
                    <a:stretch>
                      <a:fillRect/>
                    </a:stretch>
                  </pic:blipFill>
                  <pic:spPr>
                    <a:xfrm>
                      <a:off x="0" y="0"/>
                      <a:ext cx="3086100" cy="1381125"/>
                    </a:xfrm>
                    <a:prstGeom prst="rect">
                      <a:avLst/>
                    </a:prstGeom>
                  </pic:spPr>
                </pic:pic>
              </a:graphicData>
            </a:graphic>
          </wp:inline>
        </w:drawing>
      </w:r>
    </w:p>
    <w:p>
      <w:pPr>
        <w:spacing w:line="360" w:lineRule="auto"/>
        <w:jc w:val="left"/>
        <w:textAlignment w:val="center"/>
      </w:pPr>
      <w:r>
        <w:t>（1）写出下列物质的化学式：</w:t>
      </w:r>
    </w:p>
    <w:p>
      <w:pPr>
        <w:spacing w:line="360" w:lineRule="auto"/>
        <w:jc w:val="left"/>
        <w:textAlignment w:val="center"/>
      </w:pPr>
      <w:r>
        <w:t>B_____，C_____，F_____。</w:t>
      </w:r>
    </w:p>
    <w:p>
      <w:pPr>
        <w:spacing w:line="360" w:lineRule="auto"/>
        <w:jc w:val="left"/>
        <w:textAlignment w:val="center"/>
      </w:pPr>
      <w:r>
        <w:t>（2）反应①除了生成E，另一生成物的化学式_____。</w:t>
      </w:r>
    </w:p>
    <w:p>
      <w:pPr>
        <w:spacing w:line="360" w:lineRule="auto"/>
        <w:jc w:val="left"/>
        <w:textAlignment w:val="center"/>
      </w:pPr>
      <w:r>
        <w:t>（3）C和D反应后的溶液质量比反应前溶液质量_____（填“增加”、“减少’、”不变“）。</w:t>
      </w:r>
    </w:p>
    <w:p>
      <w:pPr>
        <w:spacing w:line="360" w:lineRule="auto"/>
        <w:jc w:val="left"/>
        <w:textAlignment w:val="center"/>
      </w:pPr>
      <w:r>
        <w:t>（4）写出反应②的化学方程式_____。</w:t>
      </w:r>
    </w:p>
    <w:p>
      <w:pPr>
        <w:spacing w:line="360" w:lineRule="auto"/>
        <w:jc w:val="left"/>
        <w:textAlignment w:val="center"/>
        <w:rPr>
          <w:rFonts w:ascii="宋体" w:hAnsi="宋体" w:cs="宋体"/>
          <w:b/>
        </w:rPr>
      </w:pPr>
      <w:r>
        <w:rPr>
          <w:rFonts w:ascii="宋体" w:hAnsi="宋体" w:cs="宋体"/>
          <w:b/>
        </w:rPr>
        <w:t>四、实验题</w:t>
      </w:r>
    </w:p>
    <w:p>
      <w:pPr>
        <w:spacing w:line="360" w:lineRule="auto"/>
        <w:jc w:val="left"/>
        <w:textAlignment w:val="center"/>
      </w:pPr>
      <w:r>
        <w:t>16．下图是实验室制取气体的装置，根据图示回答问题：</w:t>
      </w:r>
    </w:p>
    <w:p>
      <w:pPr>
        <w:spacing w:line="360" w:lineRule="auto"/>
        <w:jc w:val="left"/>
        <w:textAlignment w:val="center"/>
      </w:pPr>
      <w:r>
        <w:drawing>
          <wp:inline distT="0" distB="0" distL="0" distR="0">
            <wp:extent cx="5278120" cy="1617980"/>
            <wp:effectExtent l="0" t="0" r="0" b="0"/>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29"/>
                    <a:stretch>
                      <a:fillRect/>
                    </a:stretch>
                  </pic:blipFill>
                  <pic:spPr>
                    <a:xfrm>
                      <a:off x="0" y="0"/>
                      <a:ext cx="5278120" cy="1618047"/>
                    </a:xfrm>
                    <a:prstGeom prst="rect">
                      <a:avLst/>
                    </a:prstGeom>
                  </pic:spPr>
                </pic:pic>
              </a:graphicData>
            </a:graphic>
          </wp:inline>
        </w:drawing>
      </w:r>
    </w:p>
    <w:p>
      <w:pPr>
        <w:spacing w:line="360" w:lineRule="auto"/>
        <w:jc w:val="left"/>
        <w:textAlignment w:val="center"/>
      </w:pPr>
      <w:r>
        <w:t>(1)写出仪器a的名称____________________________。</w:t>
      </w:r>
    </w:p>
    <w:p>
      <w:pPr>
        <w:spacing w:line="360" w:lineRule="auto"/>
        <w:jc w:val="left"/>
        <w:textAlignment w:val="center"/>
      </w:pPr>
      <w:r>
        <w:t>(2)写出用装置A制取氧气的一个化学方程式_______________________ 。</w:t>
      </w:r>
    </w:p>
    <w:p>
      <w:pPr>
        <w:spacing w:line="360" w:lineRule="auto"/>
        <w:jc w:val="left"/>
        <w:textAlignment w:val="center"/>
      </w:pPr>
      <w:r>
        <w:t>(3)实验室可用B或C装置制二氧化碳气体，C装置的优点是_________________________ 。</w:t>
      </w:r>
    </w:p>
    <w:p>
      <w:pPr>
        <w:spacing w:line="360" w:lineRule="auto"/>
        <w:jc w:val="left"/>
        <w:textAlignment w:val="center"/>
      </w:pPr>
      <w:r>
        <w:t>反应的方程式为___________________________ 。若用D装置收集二氧化碳气体，气体从________ 进（填字母）。</w:t>
      </w:r>
    </w:p>
    <w:p>
      <w:pPr>
        <w:spacing w:line="360" w:lineRule="auto"/>
        <w:jc w:val="left"/>
        <w:textAlignment w:val="center"/>
      </w:pPr>
      <w:r>
        <w:t>(4)小俊同学考虑到盐酸的挥发性，认识到这种方法制得的二氧化碳气体中含有氯化氢和水蒸气杂质他用E、F出去杂质，正确连接顺序是_________________ （填导管口数字）</w:t>
      </w:r>
    </w:p>
    <w:p>
      <w:pPr>
        <w:spacing w:line="360" w:lineRule="auto"/>
        <w:jc w:val="left"/>
        <w:textAlignment w:val="center"/>
      </w:pPr>
      <w:r>
        <w:t>(5)如图G小欣用试管收集一试管二氧化碳气体，倒扣在盛有氢氧化钠溶液的烧杯中，一段时间后，她看到的现象是_________________。仅凭上述现象不足以证明CO</w:t>
      </w:r>
      <w:r>
        <w:rPr>
          <w:vertAlign w:val="subscript"/>
        </w:rPr>
        <w:t>2</w:t>
      </w:r>
      <w:r>
        <w:t>与氢氧化钠溶液发生反应的原因是_________________________________。为进一步证明二者的确发生了反应，需增加一步实验，写出操作和现象：操作：_______________________现象：____________________________。</w:t>
      </w:r>
    </w:p>
    <w:p>
      <w:pPr>
        <w:spacing w:line="360" w:lineRule="auto"/>
        <w:jc w:val="left"/>
        <w:textAlignment w:val="center"/>
      </w:pPr>
      <w:r>
        <w:t>17．小徐为判断酸碱中和反应是否进行完全，往20g10%的氢氧化钠溶液中滴加10%的盐酸，装置如图1。</w:t>
      </w:r>
    </w:p>
    <w:p>
      <w:pPr>
        <w:spacing w:line="360" w:lineRule="auto"/>
        <w:jc w:val="left"/>
        <w:textAlignment w:val="center"/>
      </w:pPr>
      <w:r>
        <w:drawing>
          <wp:inline distT="0" distB="0" distL="0" distR="0">
            <wp:extent cx="3343275" cy="1933575"/>
            <wp:effectExtent l="0" t="0" r="0" b="0"/>
            <wp:docPr id="100023" name="图片 100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3" name="图片 100023"/>
                    <pic:cNvPicPr>
                      <a:picLocks noChangeAspect="1"/>
                    </pic:cNvPicPr>
                  </pic:nvPicPr>
                  <pic:blipFill>
                    <a:blip r:embed="rId30"/>
                    <a:stretch>
                      <a:fillRect/>
                    </a:stretch>
                  </pic:blipFill>
                  <pic:spPr>
                    <a:xfrm>
                      <a:off x="0" y="0"/>
                      <a:ext cx="3343275" cy="1933575"/>
                    </a:xfrm>
                    <a:prstGeom prst="rect">
                      <a:avLst/>
                    </a:prstGeom>
                  </pic:spPr>
                </pic:pic>
              </a:graphicData>
            </a:graphic>
          </wp:inline>
        </w:drawing>
      </w:r>
    </w:p>
    <w:p>
      <w:pPr>
        <w:spacing w:line="360" w:lineRule="auto"/>
        <w:jc w:val="left"/>
        <w:textAlignment w:val="center"/>
      </w:pPr>
      <w:r>
        <w:t>图1实验中温度变化如表所示。</w:t>
      </w:r>
    </w:p>
    <w:tbl>
      <w:tblPr>
        <w:tblStyle w:val="4"/>
        <w:tblW w:w="76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970"/>
        <w:gridCol w:w="930"/>
        <w:gridCol w:w="930"/>
        <w:gridCol w:w="930"/>
        <w:gridCol w:w="930"/>
        <w:gridCol w:w="9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9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加入盐酸的体积V/mL</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5</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11</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18</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23</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97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溶液温度t/℃</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28.7</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34.1</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37.8</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35.3</w:t>
            </w:r>
          </w:p>
        </w:tc>
        <w:tc>
          <w:tcPr>
            <w:tcW w:w="93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33.4</w:t>
            </w:r>
          </w:p>
        </w:tc>
      </w:tr>
    </w:tbl>
    <w:p>
      <w:pPr>
        <w:spacing w:line="360" w:lineRule="auto"/>
        <w:jc w:val="left"/>
        <w:textAlignment w:val="center"/>
      </w:pPr>
    </w:p>
    <w:p>
      <w:pPr>
        <w:spacing w:line="360" w:lineRule="auto"/>
        <w:jc w:val="left"/>
        <w:textAlignment w:val="center"/>
      </w:pPr>
      <w:r>
        <w:t>(1)判断方法一：</w:t>
      </w:r>
    </w:p>
    <w:p>
      <w:pPr>
        <w:spacing w:line="360" w:lineRule="auto"/>
        <w:jc w:val="left"/>
        <w:textAlignment w:val="center"/>
      </w:pPr>
      <w:r>
        <w:t>利用指示剂颜色变化判断。溶液红色消失，因为中和反应的结果是酸和碱各自的特性都消失，图2描述的是氢氧化钠与盐酸反应的微观实质，请用符号或文字表示酸碱反应的实质：______。</w:t>
      </w:r>
    </w:p>
    <w:p>
      <w:pPr>
        <w:spacing w:line="360" w:lineRule="auto"/>
        <w:jc w:val="left"/>
        <w:textAlignment w:val="center"/>
      </w:pPr>
      <w:r>
        <w:t>(2)根据表格数据分析，当温度为______℃时表明中和反应完全进行。由此得出判断方法二：利用______变化来判断是否完全中和。</w:t>
      </w:r>
    </w:p>
    <w:p>
      <w:pPr>
        <w:spacing w:line="360" w:lineRule="auto"/>
        <w:jc w:val="left"/>
        <w:textAlignment w:val="center"/>
        <w:rPr>
          <w:rFonts w:ascii="宋体" w:hAnsi="宋体" w:cs="宋体"/>
          <w:b/>
        </w:rPr>
      </w:pPr>
      <w:r>
        <w:rPr>
          <w:rFonts w:ascii="宋体" w:hAnsi="宋体" w:cs="宋体"/>
          <w:b/>
        </w:rPr>
        <w:t>五、计算题</w:t>
      </w:r>
    </w:p>
    <w:p>
      <w:pPr>
        <w:spacing w:line="360" w:lineRule="auto"/>
        <w:jc w:val="left"/>
        <w:textAlignment w:val="center"/>
      </w:pPr>
      <w:r>
        <w:t>18．某化工厂生产的纯碱产品中含有少量氯化钠杂质，其产品包装袋上注明：碳酸钠≥93%。为测定该产品中含碳酸钠的质量分数，进行了以下实验：取12.0g纯碱样品放入烧杯中，称得烧杯及所盛纯碱样品的总质量为158.0g，再把120g稀盐酸平均分成四份依次加入样品中，每次均充分反应。实验数据记录如下：</w:t>
      </w:r>
    </w:p>
    <w:tbl>
      <w:tblPr>
        <w:tblStyle w:val="4"/>
        <w:tblW w:w="679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2835"/>
        <w:gridCol w:w="990"/>
        <w:gridCol w:w="990"/>
        <w:gridCol w:w="990"/>
        <w:gridCol w:w="9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所加盐酸的次数</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第一次</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第二次</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第三次</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第四次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稀盐酸的质量/g</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2835"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烧杯及所盛物质总质量/g</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186.2</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214.4</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243.6</w:t>
            </w:r>
          </w:p>
        </w:tc>
        <w:tc>
          <w:tcPr>
            <w:tcW w:w="990" w:type="dxa"/>
            <w:tcBorders>
              <w:top w:val="single" w:color="000000" w:sz="6" w:space="0"/>
              <w:left w:val="single" w:color="000000" w:sz="6" w:space="0"/>
              <w:bottom w:val="single" w:color="000000" w:sz="6" w:space="0"/>
              <w:right w:val="single" w:color="000000" w:sz="6" w:space="0"/>
            </w:tcBorders>
            <w:tcMar>
              <w:top w:w="75" w:type="dxa"/>
              <w:bottom w:w="75" w:type="dxa"/>
            </w:tcMar>
            <w:vAlign w:val="center"/>
          </w:tcPr>
          <w:p>
            <w:pPr>
              <w:spacing w:line="360" w:lineRule="auto"/>
              <w:jc w:val="left"/>
            </w:pPr>
            <w:r>
              <w:t>273.6</w:t>
            </w:r>
          </w:p>
        </w:tc>
      </w:tr>
    </w:tbl>
    <w:p>
      <w:pPr>
        <w:spacing w:line="360" w:lineRule="auto"/>
        <w:jc w:val="left"/>
        <w:textAlignment w:val="center"/>
      </w:pPr>
    </w:p>
    <w:p>
      <w:pPr>
        <w:spacing w:line="360" w:lineRule="auto"/>
        <w:jc w:val="left"/>
        <w:textAlignment w:val="center"/>
      </w:pPr>
      <w:r>
        <w:t>请你据此分析计算：</w:t>
      </w:r>
    </w:p>
    <w:p>
      <w:pPr>
        <w:spacing w:line="360" w:lineRule="auto"/>
        <w:jc w:val="left"/>
        <w:textAlignment w:val="center"/>
      </w:pPr>
      <w:r>
        <w:t>（1）第_____次加入的稀盐酸完全反应了。</w:t>
      </w:r>
    </w:p>
    <w:p>
      <w:pPr>
        <w:spacing w:line="360" w:lineRule="auto"/>
        <w:jc w:val="left"/>
        <w:textAlignment w:val="center"/>
      </w:pPr>
      <w:r>
        <w:t>（2）该产品中碳酸钠的质量分数是否合格？（要求写出计算过程，结果精确到0.1%）</w:t>
      </w:r>
    </w:p>
    <w:p>
      <w:pPr>
        <w:spacing w:line="360" w:lineRule="auto"/>
        <w:jc w:val="left"/>
        <w:textAlignment w:val="center"/>
      </w:pPr>
      <w:r>
        <w:t>19．某同学考察了一家化工厂的污水处理情况，结果测得污水水样的pH=3．取一定量的污水用2%的氢氧化钠溶液中和至pH=7（已知污水中其他成分不与氢氧化钠反应），消耗氢氧化钠溶液质量为40g，反应后的溶液质量为113g。</w:t>
      </w:r>
    </w:p>
    <w:p>
      <w:pPr>
        <w:spacing w:line="360" w:lineRule="auto"/>
        <w:jc w:val="left"/>
        <w:textAlignment w:val="center"/>
      </w:pPr>
      <w:r>
        <w:t>（1）污水水样显_____性（填“酸”、“碱”或“中”）。</w:t>
      </w:r>
    </w:p>
    <w:p>
      <w:pPr>
        <w:spacing w:line="360" w:lineRule="auto"/>
        <w:jc w:val="left"/>
        <w:textAlignment w:val="center"/>
      </w:pPr>
      <w:r>
        <w:t>（2）若污水中的污染物是盐酸，求污水中HCl的质量分数_______。</w:t>
      </w:r>
    </w:p>
    <w:p>
      <w:pPr>
        <w:spacing w:line="360" w:lineRule="auto"/>
        <w:jc w:val="left"/>
        <w:textAlignment w:val="center"/>
      </w:pPr>
      <w:r>
        <w:t>（3）若污水中的污染物是硫酸，求至pH=7时，所得溶液溶质的质量分数______。</w:t>
      </w:r>
    </w:p>
    <w:p>
      <w:pPr>
        <w:spacing w:line="360" w:lineRule="auto"/>
        <w:jc w:val="left"/>
        <w:textAlignment w:val="center"/>
        <w:sectPr>
          <w:pgSz w:w="11907" w:h="16839"/>
          <w:pgMar w:top="1440" w:right="1080" w:bottom="1440" w:left="1080" w:header="500" w:footer="500" w:gutter="0"/>
          <w:cols w:space="425" w:num="1" w:sep="1"/>
          <w:docGrid w:type="lines" w:linePitch="312" w:charSpace="0"/>
        </w:sectPr>
      </w:pPr>
    </w:p>
    <w:p>
      <w:pPr>
        <w:jc w:val="center"/>
        <w:textAlignment w:val="center"/>
        <w:rPr>
          <w:rFonts w:ascii="宋体" w:hAnsi="宋体" w:cs="宋体"/>
          <w:b/>
        </w:rPr>
      </w:pPr>
      <w:r>
        <w:rPr>
          <w:rFonts w:ascii="宋体" w:hAnsi="宋体" w:cs="宋体"/>
          <w:b/>
        </w:rPr>
        <w:t>参考答案：</w:t>
      </w:r>
    </w:p>
    <w:p>
      <w:pPr>
        <w:spacing w:line="360" w:lineRule="auto"/>
        <w:jc w:val="left"/>
        <w:textAlignment w:val="center"/>
      </w:pPr>
      <w:r>
        <w:t>1．D 2．D 3．A 4．D 5．B 6．B 7．C 8．D 9．A 10．B</w:t>
      </w:r>
    </w:p>
    <w:p>
      <w:pPr>
        <w:spacing w:line="360" w:lineRule="auto"/>
        <w:jc w:val="left"/>
        <w:textAlignment w:val="center"/>
      </w:pPr>
      <w:r>
        <w:t>11．     ＜     二氧化碳     Ca（OH）</w:t>
      </w:r>
      <w:r>
        <w:rPr>
          <w:vertAlign w:val="subscript"/>
        </w:rPr>
        <w:t>2</w:t>
      </w:r>
      <w:r>
        <w:t>+SO</w:t>
      </w:r>
      <w:r>
        <w:rPr>
          <w:vertAlign w:val="subscript"/>
        </w:rPr>
        <w:t>2</w:t>
      </w:r>
      <w:r>
        <w:t>═CaSO</w:t>
      </w:r>
      <w:r>
        <w:rPr>
          <w:vertAlign w:val="subscript"/>
        </w:rPr>
        <w:t>3</w:t>
      </w:r>
      <w:r>
        <w:t>↓+H</w:t>
      </w:r>
      <w:r>
        <w:rPr>
          <w:vertAlign w:val="subscript"/>
        </w:rPr>
        <w:t>2</w:t>
      </w:r>
      <w:r>
        <w:t>O     白雾     挥发     除去金属表面的氧化物</w:t>
      </w:r>
    </w:p>
    <w:p>
      <w:pPr>
        <w:spacing w:line="360" w:lineRule="auto"/>
        <w:jc w:val="left"/>
        <w:textAlignment w:val="center"/>
      </w:pPr>
      <w:r>
        <w:t>12．(1)倾倒液体时没有用玻璃棒引流</w:t>
      </w:r>
    </w:p>
    <w:p>
      <w:pPr>
        <w:spacing w:line="360" w:lineRule="auto"/>
        <w:jc w:val="left"/>
        <w:textAlignment w:val="center"/>
      </w:pPr>
      <w:r>
        <w:t>(2)点燃红磷伸入集气瓶时，没有立即塞紧瓶塞</w:t>
      </w:r>
    </w:p>
    <w:p>
      <w:pPr>
        <w:spacing w:line="360" w:lineRule="auto"/>
        <w:jc w:val="left"/>
        <w:textAlignment w:val="center"/>
      </w:pPr>
      <w:r>
        <w:t>(3)偏小</w:t>
      </w:r>
    </w:p>
    <w:p>
      <w:pPr>
        <w:spacing w:line="360" w:lineRule="auto"/>
        <w:jc w:val="left"/>
        <w:textAlignment w:val="center"/>
      </w:pPr>
      <w:r>
        <w:t>(4)酸液飞溅</w:t>
      </w:r>
    </w:p>
    <w:p>
      <w:pPr>
        <w:spacing w:line="360" w:lineRule="auto"/>
        <w:jc w:val="left"/>
        <w:textAlignment w:val="center"/>
      </w:pPr>
      <w:r>
        <w:t>13．     ②④     2HCl+Mg（OH）</w:t>
      </w:r>
      <w:r>
        <w:rPr>
          <w:vertAlign w:val="subscript"/>
        </w:rPr>
        <w:t>2</w:t>
      </w:r>
      <w:r>
        <w:t>＝MgCl</w:t>
      </w:r>
      <w:r>
        <w:rPr>
          <w:vertAlign w:val="subscript"/>
        </w:rPr>
        <w:t>2</w:t>
      </w:r>
      <w:r>
        <w:t>+2H</w:t>
      </w:r>
      <w:r>
        <w:rPr>
          <w:vertAlign w:val="subscript"/>
        </w:rPr>
        <w:t>2</w:t>
      </w:r>
      <w:r>
        <w:t>O     MnCl</w:t>
      </w:r>
      <w:r>
        <w:rPr>
          <w:vertAlign w:val="subscript"/>
        </w:rPr>
        <w:t>2</w:t>
      </w:r>
      <w:r>
        <w:t>     偏大</w:t>
      </w:r>
    </w:p>
    <w:p>
      <w:pPr>
        <w:spacing w:line="360" w:lineRule="auto"/>
        <w:jc w:val="left"/>
        <w:textAlignment w:val="center"/>
      </w:pPr>
      <w:r>
        <w:t>14．     H</w:t>
      </w:r>
      <w:r>
        <w:rPr>
          <w:vertAlign w:val="subscript"/>
        </w:rPr>
        <w:t>2</w:t>
      </w:r>
      <w:r>
        <w:t xml:space="preserve">O     改良酸性土壤     </w:t>
      </w:r>
      <w:r>
        <w:object>
          <v:shape id="_x0000_i1025" o:spt="75" alt="eqId3dc742e971c4c095a3876d0af3126f27" type="#_x0000_t75" style="height:33.6pt;width:123pt;" o:ole="t" filled="f" o:preferrelative="t" stroked="f" coordsize="21600,21600">
            <v:path/>
            <v:fill on="f" focussize="0,0"/>
            <v:stroke on="f" joinstyle="miter"/>
            <v:imagedata r:id="rId32" o:title="eqId3dc742e971c4c095a3876d0af3126f27"/>
            <o:lock v:ext="edit" aspectratio="t"/>
            <w10:wrap type="none"/>
            <w10:anchorlock/>
          </v:shape>
          <o:OLEObject Type="Embed" ProgID="Equation.DSMT4" ShapeID="_x0000_i1025" DrawAspect="Content" ObjectID="_1468075725" r:id="rId31">
            <o:LockedField>false</o:LockedField>
          </o:OLEObject>
        </w:object>
      </w:r>
      <w:r>
        <w:t>     Ca(OH)</w:t>
      </w:r>
      <w:r>
        <w:rPr>
          <w:vertAlign w:val="subscript"/>
        </w:rPr>
        <w:t>2</w:t>
      </w:r>
      <w:r>
        <w:t>+2HCl＝CaCl</w:t>
      </w:r>
      <w:r>
        <w:rPr>
          <w:vertAlign w:val="subscript"/>
        </w:rPr>
        <w:t>2</w:t>
      </w:r>
      <w:r>
        <w:t>+2H</w:t>
      </w:r>
      <w:r>
        <w:rPr>
          <w:vertAlign w:val="subscript"/>
        </w:rPr>
        <w:t>2</w:t>
      </w:r>
      <w:r>
        <w:t>O     复分解反应</w:t>
      </w:r>
    </w:p>
    <w:p>
      <w:pPr>
        <w:spacing w:line="360" w:lineRule="auto"/>
        <w:jc w:val="left"/>
        <w:textAlignment w:val="center"/>
      </w:pPr>
      <w:r>
        <w:t>15．     H</w:t>
      </w:r>
      <w:r>
        <w:rPr>
          <w:vertAlign w:val="subscript"/>
        </w:rPr>
        <w:t>2</w:t>
      </w:r>
      <w:r>
        <w:t>SO</w:t>
      </w:r>
      <w:r>
        <w:rPr>
          <w:vertAlign w:val="subscript"/>
        </w:rPr>
        <w:t>4</w:t>
      </w:r>
      <w:r>
        <w:t>     CuSO</w:t>
      </w:r>
      <w:r>
        <w:rPr>
          <w:vertAlign w:val="subscript"/>
        </w:rPr>
        <w:t>4</w:t>
      </w:r>
      <w:r>
        <w:t>     Cu     Al</w:t>
      </w:r>
      <w:r>
        <w:rPr>
          <w:vertAlign w:val="subscript"/>
        </w:rPr>
        <w:t>2</w:t>
      </w:r>
      <w:r>
        <w:t>（SO</w:t>
      </w:r>
      <w:r>
        <w:rPr>
          <w:vertAlign w:val="subscript"/>
        </w:rPr>
        <w:t>4</w:t>
      </w:r>
      <w:r>
        <w:t>）</w:t>
      </w:r>
      <w:r>
        <w:rPr>
          <w:vertAlign w:val="subscript"/>
        </w:rPr>
        <w:t>3</w:t>
      </w:r>
      <w:r>
        <w:t>     减少     CuO+H</w:t>
      </w:r>
      <w:r>
        <w:rPr>
          <w:vertAlign w:val="subscript"/>
        </w:rPr>
        <w:t>2</w:t>
      </w:r>
      <w:r>
        <w:t>SO</w:t>
      </w:r>
      <w:r>
        <w:rPr>
          <w:vertAlign w:val="subscript"/>
        </w:rPr>
        <w:t>4</w:t>
      </w:r>
      <w:r>
        <w:t>=CuSO</w:t>
      </w:r>
      <w:r>
        <w:rPr>
          <w:vertAlign w:val="subscript"/>
        </w:rPr>
        <w:t>4</w:t>
      </w:r>
      <w:r>
        <w:t>+H</w:t>
      </w:r>
      <w:r>
        <w:rPr>
          <w:vertAlign w:val="subscript"/>
        </w:rPr>
        <w:t>2</w:t>
      </w:r>
      <w:r>
        <w:t>O</w:t>
      </w:r>
    </w:p>
    <w:p>
      <w:pPr>
        <w:spacing w:line="360" w:lineRule="auto"/>
        <w:jc w:val="left"/>
        <w:textAlignment w:val="center"/>
      </w:pPr>
      <w:r>
        <w:t>16．(1)长颈漏斗</w:t>
      </w:r>
    </w:p>
    <w:p>
      <w:pPr>
        <w:spacing w:line="360" w:lineRule="auto"/>
        <w:jc w:val="left"/>
        <w:textAlignment w:val="center"/>
      </w:pPr>
      <w:r>
        <w:t>(2)</w:t>
      </w:r>
      <w:r>
        <w:object>
          <v:shape id="_x0000_i1026" o:spt="75" alt="eqId063948c7bd2c1a01e4b27439e9c14aa2" type="#_x0000_t75" style="height:34.8pt;width:122.4pt;" o:ole="t" filled="f" o:preferrelative="t" stroked="f" coordsize="21600,21600">
            <v:path/>
            <v:fill on="f" focussize="0,0"/>
            <v:stroke on="f" joinstyle="miter"/>
            <v:imagedata r:id="rId34" o:title="eqId063948c7bd2c1a01e4b27439e9c14aa2"/>
            <o:lock v:ext="edit" aspectratio="t"/>
            <w10:wrap type="none"/>
            <w10:anchorlock/>
          </v:shape>
          <o:OLEObject Type="Embed" ProgID="Equation.DSMT4" ShapeID="_x0000_i1026" DrawAspect="Content" ObjectID="_1468075726" r:id="rId33">
            <o:LockedField>false</o:LockedField>
          </o:OLEObject>
        </w:object>
      </w:r>
    </w:p>
    <w:p>
      <w:pPr>
        <w:spacing w:line="360" w:lineRule="auto"/>
        <w:jc w:val="left"/>
        <w:textAlignment w:val="center"/>
      </w:pPr>
      <w:r>
        <w:t>(3)     可以随时控制反应的发生与停止     CaCO</w:t>
      </w:r>
      <w:r>
        <w:rPr>
          <w:vertAlign w:val="subscript"/>
        </w:rPr>
        <w:t>3</w:t>
      </w:r>
      <w:r>
        <w:t>+2HCl=CaCl</w:t>
      </w:r>
      <w:r>
        <w:rPr>
          <w:vertAlign w:val="subscript"/>
        </w:rPr>
        <w:t>2</w:t>
      </w:r>
      <w:r>
        <w:t>+ H</w:t>
      </w:r>
      <w:r>
        <w:rPr>
          <w:vertAlign w:val="subscript"/>
        </w:rPr>
        <w:t>2</w:t>
      </w:r>
      <w:r>
        <w:t>O+CO</w:t>
      </w:r>
      <w:r>
        <w:rPr>
          <w:vertAlign w:val="subscript"/>
        </w:rPr>
        <w:t>2</w:t>
      </w:r>
      <w:r>
        <w:t>↑     c</w:t>
      </w:r>
    </w:p>
    <w:p>
      <w:pPr>
        <w:spacing w:line="360" w:lineRule="auto"/>
        <w:jc w:val="left"/>
        <w:textAlignment w:val="center"/>
      </w:pPr>
      <w:r>
        <w:t>(4)4→3→1→2</w:t>
      </w:r>
    </w:p>
    <w:p>
      <w:pPr>
        <w:spacing w:line="360" w:lineRule="auto"/>
        <w:jc w:val="left"/>
        <w:textAlignment w:val="center"/>
      </w:pPr>
      <w:r>
        <w:t>(5)     试管内液面上升     CO</w:t>
      </w:r>
      <w:r>
        <w:rPr>
          <w:vertAlign w:val="subscript"/>
        </w:rPr>
        <w:t>2</w:t>
      </w:r>
      <w:r>
        <w:t>能溶于水或与水反应     取样品，加足量稀盐酸     冒气泡（其他合理答案均可）</w:t>
      </w:r>
    </w:p>
    <w:p>
      <w:pPr>
        <w:spacing w:line="360" w:lineRule="auto"/>
        <w:jc w:val="left"/>
        <w:textAlignment w:val="center"/>
      </w:pPr>
      <w:r>
        <w:t>17．(1)</w:t>
      </w:r>
      <w:r>
        <w:object>
          <v:shape id="_x0000_i1027" o:spt="75" alt="eqIdaf51c1e8c9f4e5fa96db4b3a9396d4fa" type="#_x0000_t75" style="height:16.8pt;width:67.2pt;" o:ole="t" filled="f" o:preferrelative="t" stroked="f" coordsize="21600,21600">
            <v:path/>
            <v:fill on="f" focussize="0,0"/>
            <v:stroke on="f" joinstyle="miter"/>
            <v:imagedata r:id="rId36" o:title="eqIdaf51c1e8c9f4e5fa96db4b3a9396d4fa"/>
            <o:lock v:ext="edit" aspectratio="t"/>
            <w10:wrap type="none"/>
            <w10:anchorlock/>
          </v:shape>
          <o:OLEObject Type="Embed" ProgID="Equation.DSMT4" ShapeID="_x0000_i1027" DrawAspect="Content" ObjectID="_1468075727" r:id="rId35">
            <o:LockedField>false</o:LockedField>
          </o:OLEObject>
        </w:object>
      </w:r>
      <w:r>
        <w:t>（或</w:t>
      </w:r>
      <w:r>
        <w:object>
          <v:shape id="_x0000_i1028" o:spt="75" alt="eqIde1f7f02915a072bf241c50cf379279c5" type="#_x0000_t75" style="height:14.4pt;width:142.8pt;" o:ole="t" filled="f" o:preferrelative="t" stroked="f" coordsize="21600,21600">
            <v:path/>
            <v:fill on="f" focussize="0,0"/>
            <v:stroke on="f" joinstyle="miter"/>
            <v:imagedata r:id="rId38" o:title="eqIde1f7f02915a072bf241c50cf379279c5"/>
            <o:lock v:ext="edit" aspectratio="t"/>
            <w10:wrap type="none"/>
            <w10:anchorlock/>
          </v:shape>
          <o:OLEObject Type="Embed" ProgID="Equation.DSMT4" ShapeID="_x0000_i1028" DrawAspect="Content" ObjectID="_1468075728" r:id="rId37">
            <o:LockedField>false</o:LockedField>
          </o:OLEObject>
        </w:object>
      </w:r>
      <w:r>
        <w:t>）</w:t>
      </w:r>
    </w:p>
    <w:p>
      <w:pPr>
        <w:spacing w:line="360" w:lineRule="auto"/>
        <w:jc w:val="left"/>
        <w:textAlignment w:val="center"/>
      </w:pPr>
      <w:r>
        <w:t>(2)     37.8     温度</w:t>
      </w:r>
    </w:p>
    <w:p>
      <w:pPr>
        <w:spacing w:line="360" w:lineRule="auto"/>
        <w:jc w:val="left"/>
        <w:textAlignment w:val="center"/>
      </w:pPr>
      <w:r>
        <w:t>18．（1）一和二；（2）不合格</w:t>
      </w:r>
    </w:p>
    <w:p>
      <w:pPr>
        <w:spacing w:line="360" w:lineRule="auto"/>
        <w:jc w:val="left"/>
        <w:textAlignment w:val="center"/>
      </w:pPr>
      <w:r>
        <w:t>19．（1）酸（2）1%（3）1.3%</w:t>
      </w:r>
    </w:p>
    <w:p>
      <w:pPr>
        <w:spacing w:line="360" w:lineRule="auto"/>
        <w:jc w:val="left"/>
        <w:textAlignment w:val="cente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0441E5"/>
    <w:rsid w:val="001242CE"/>
    <w:rsid w:val="001D7A06"/>
    <w:rsid w:val="00250B30"/>
    <w:rsid w:val="00284433"/>
    <w:rsid w:val="002A1EC6"/>
    <w:rsid w:val="002E035E"/>
    <w:rsid w:val="004151FC"/>
    <w:rsid w:val="006B16C5"/>
    <w:rsid w:val="00776133"/>
    <w:rsid w:val="007F398A"/>
    <w:rsid w:val="008C07DE"/>
    <w:rsid w:val="009E611B"/>
    <w:rsid w:val="00A30CCE"/>
    <w:rsid w:val="00AC3E9C"/>
    <w:rsid w:val="00BC4F14"/>
    <w:rsid w:val="00BF535F"/>
    <w:rsid w:val="00C02FC6"/>
    <w:rsid w:val="00C806B0"/>
    <w:rsid w:val="00D63A13"/>
    <w:rsid w:val="00E476EE"/>
    <w:rsid w:val="00ED2C6A"/>
    <w:rsid w:val="00EF035E"/>
    <w:rsid w:val="1C4176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1" Type="http://schemas.openxmlformats.org/officeDocument/2006/relationships/fontTable" Target="fontTable.xml"/><Relationship Id="rId40" Type="http://schemas.openxmlformats.org/officeDocument/2006/relationships/customXml" Target="../customXml/item2.xml"/><Relationship Id="rId4" Type="http://schemas.openxmlformats.org/officeDocument/2006/relationships/footer" Target="footer1.xml"/><Relationship Id="rId39" Type="http://schemas.openxmlformats.org/officeDocument/2006/relationships/customXml" Target="../customXml/item1.xml"/><Relationship Id="rId38" Type="http://schemas.openxmlformats.org/officeDocument/2006/relationships/image" Target="media/image29.wmf"/><Relationship Id="rId37" Type="http://schemas.openxmlformats.org/officeDocument/2006/relationships/oleObject" Target="embeddings/oleObject4.bin"/><Relationship Id="rId36" Type="http://schemas.openxmlformats.org/officeDocument/2006/relationships/image" Target="media/image28.wmf"/><Relationship Id="rId35" Type="http://schemas.openxmlformats.org/officeDocument/2006/relationships/oleObject" Target="embeddings/oleObject3.bin"/><Relationship Id="rId34" Type="http://schemas.openxmlformats.org/officeDocument/2006/relationships/image" Target="media/image27.wmf"/><Relationship Id="rId33" Type="http://schemas.openxmlformats.org/officeDocument/2006/relationships/oleObject" Target="embeddings/oleObject2.bin"/><Relationship Id="rId32" Type="http://schemas.openxmlformats.org/officeDocument/2006/relationships/image" Target="media/image26.wmf"/><Relationship Id="rId31" Type="http://schemas.openxmlformats.org/officeDocument/2006/relationships/oleObject" Target="embeddings/oleObject1.bin"/><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png"/><Relationship Id="rId27" Type="http://schemas.openxmlformats.org/officeDocument/2006/relationships/image" Target="media/image22.png"/><Relationship Id="rId26" Type="http://schemas.openxmlformats.org/officeDocument/2006/relationships/image" Target="media/image21.png"/><Relationship Id="rId25" Type="http://schemas.openxmlformats.org/officeDocument/2006/relationships/image" Target="media/image20.png"/><Relationship Id="rId24" Type="http://schemas.openxmlformats.org/officeDocument/2006/relationships/image" Target="media/image19.png"/><Relationship Id="rId23" Type="http://schemas.openxmlformats.org/officeDocument/2006/relationships/image" Target="media/image18.png"/><Relationship Id="rId22" Type="http://schemas.openxmlformats.org/officeDocument/2006/relationships/image" Target="media/image17.png"/><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9</Pages>
  <Words>642</Words>
  <Characters>3660</Characters>
  <Lines>30</Lines>
  <Paragraphs>8</Paragraphs>
  <TotalTime>0</TotalTime>
  <ScaleCrop>false</ScaleCrop>
  <LinksUpToDate>false</LinksUpToDate>
  <CharactersWithSpaces>4294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2023-03-15T07:43:01Z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