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rPr>
          <w:rFonts w:hint="eastAsia"/>
          <w:b/>
          <w:bCs/>
          <w:color w:val="000000" w:themeColor="text1"/>
          <w:sz w:val="52"/>
          <w:szCs w:val="52"/>
          <w14:textFill>
            <w14:solidFill>
              <w14:schemeClr w14:val="tx1"/>
            </w14:solidFill>
          </w14:textFill>
        </w:rPr>
      </w:pPr>
      <w:r>
        <w:rPr>
          <w:rFonts w:ascii="宋体" w:hAnsi="宋体" w:cs="宋体" w:hint="eastAsia"/>
          <w:b w:val="0"/>
          <w:bCs w:val="0"/>
          <w:color w:val="000000" w:themeColor="text1"/>
          <w:sz w:val="32"/>
          <w:szCs w:val="32"/>
          <w:shd w:val="clear" w:color="auto" w:fill="FFFFFF"/>
          <w:lang w:val="en-US" w:eastAsia="zh-CN"/>
          <w14:textFill>
            <w14:solidFill>
              <w14:schemeClr w14:val="tx1"/>
            </w14:solidFill>
          </w14:textFill>
        </w:rPr>
        <w:drawing>
          <wp:anchor simplePos="0" relativeHeight="251658240" behindDoc="0" locked="0" layoutInCell="1" allowOverlap="1">
            <wp:simplePos x="0" y="0"/>
            <wp:positionH relativeFrom="page">
              <wp:posOffset>12649200</wp:posOffset>
            </wp:positionH>
            <wp:positionV relativeFrom="topMargin">
              <wp:posOffset>10934700</wp:posOffset>
            </wp:positionV>
            <wp:extent cx="292100" cy="2921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987929" name=""/>
                    <pic:cNvPicPr>
                      <a:picLocks noChangeAspect="1"/>
                    </pic:cNvPicPr>
                  </pic:nvPicPr>
                  <pic:blipFill>
                    <a:blip xmlns:r="http://schemas.openxmlformats.org/officeDocument/2006/relationships" r:embed="rId5"/>
                    <a:stretch>
                      <a:fillRect/>
                    </a:stretch>
                  </pic:blipFill>
                  <pic:spPr>
                    <a:xfrm>
                      <a:off x="0" y="0"/>
                      <a:ext cx="292100" cy="292100"/>
                    </a:xfrm>
                    <a:prstGeom prst="rect">
                      <a:avLst/>
                    </a:prstGeom>
                  </pic:spPr>
                </pic:pic>
              </a:graphicData>
            </a:graphic>
          </wp:anchor>
        </w:drawing>
      </w:r>
      <w:r>
        <w:rPr>
          <w:rFonts w:ascii="宋体" w:hAnsi="宋体" w:cs="宋体" w:hint="eastAsia"/>
          <w:b w:val="0"/>
          <w:bCs w:val="0"/>
          <w:color w:val="000000" w:themeColor="text1"/>
          <w:sz w:val="32"/>
          <w:szCs w:val="32"/>
          <w:shd w:val="clear" w:color="auto" w:fill="FFFFFF"/>
          <w:lang w:val="en-US" w:eastAsia="zh-CN"/>
          <w14:textFill>
            <w14:solidFill>
              <w14:schemeClr w14:val="tx1"/>
            </w14:solidFill>
          </w14:textFill>
        </w:rPr>
        <w:t>2023</w:t>
      </w:r>
      <w:r>
        <w:rPr>
          <w:rFonts w:ascii="宋体" w:eastAsia="宋体" w:hAnsi="宋体" w:cs="宋体" w:hint="eastAsia"/>
          <w:b w:val="0"/>
          <w:bCs w:val="0"/>
          <w:color w:val="000000" w:themeColor="text1"/>
          <w:sz w:val="32"/>
          <w:szCs w:val="32"/>
          <w:shd w:val="clear" w:color="auto" w:fill="FFFFFF"/>
          <w14:textFill>
            <w14:solidFill>
              <w14:schemeClr w14:val="tx1"/>
            </w14:solidFill>
          </w14:textFill>
        </w:rPr>
        <w:t>年山西省</w:t>
      </w:r>
      <w:r>
        <w:rPr>
          <w:rFonts w:ascii="宋体" w:hAnsi="宋体" w:cs="宋体" w:hint="eastAsia"/>
          <w:b w:val="0"/>
          <w:bCs w:val="0"/>
          <w:color w:val="000000" w:themeColor="text1"/>
          <w:sz w:val="32"/>
          <w:szCs w:val="32"/>
          <w:shd w:val="clear" w:color="auto" w:fill="FFFFFF"/>
          <w:lang w:val="en-US" w:eastAsia="zh-CN"/>
          <w14:textFill>
            <w14:solidFill>
              <w14:schemeClr w14:val="tx1"/>
            </w14:solidFill>
          </w14:textFill>
        </w:rPr>
        <w:t>交城县</w:t>
      </w:r>
      <w:r>
        <w:rPr>
          <w:rFonts w:ascii="宋体" w:eastAsia="宋体" w:hAnsi="宋体" w:cs="宋体" w:hint="eastAsia"/>
          <w:b w:val="0"/>
          <w:bCs w:val="0"/>
          <w:color w:val="000000" w:themeColor="text1"/>
          <w:sz w:val="32"/>
          <w:szCs w:val="32"/>
          <w:shd w:val="clear" w:color="auto" w:fill="FFFFFF"/>
          <w14:textFill>
            <w14:solidFill>
              <w14:schemeClr w14:val="tx1"/>
            </w14:solidFill>
          </w14:textFill>
        </w:rPr>
        <w:t>第</w:t>
      </w:r>
      <w:r>
        <w:rPr>
          <w:rFonts w:ascii="宋体" w:hAnsi="宋体" w:cs="宋体" w:hint="eastAsia"/>
          <w:b w:val="0"/>
          <w:bCs w:val="0"/>
          <w:color w:val="000000" w:themeColor="text1"/>
          <w:sz w:val="32"/>
          <w:szCs w:val="32"/>
          <w:shd w:val="clear" w:color="auto" w:fill="FFFFFF"/>
          <w:lang w:val="en-US" w:eastAsia="zh-CN"/>
          <w14:textFill>
            <w14:solidFill>
              <w14:schemeClr w14:val="tx1"/>
            </w14:solidFill>
          </w14:textFill>
        </w:rPr>
        <w:t>一</w:t>
      </w:r>
      <w:r>
        <w:rPr>
          <w:rFonts w:ascii="宋体" w:eastAsia="宋体" w:hAnsi="宋体" w:cs="宋体" w:hint="eastAsia"/>
          <w:b w:val="0"/>
          <w:bCs w:val="0"/>
          <w:color w:val="000000" w:themeColor="text1"/>
          <w:sz w:val="32"/>
          <w:szCs w:val="32"/>
          <w:shd w:val="clear" w:color="auto" w:fill="FFFFFF"/>
          <w14:textFill>
            <w14:solidFill>
              <w14:schemeClr w14:val="tx1"/>
            </w14:solidFill>
          </w14:textFill>
        </w:rPr>
        <w:t>次模拟考试试题（卷）</w:t>
      </w:r>
    </w:p>
    <w:p>
      <w:pPr>
        <w:spacing w:line="360" w:lineRule="auto"/>
        <w:jc w:val="center"/>
        <w:rPr>
          <w:b/>
          <w:bCs/>
          <w:color w:val="000000" w:themeColor="text1"/>
          <w:sz w:val="52"/>
          <w:szCs w:val="52"/>
          <w14:textFill>
            <w14:solidFill>
              <w14:schemeClr w14:val="tx1"/>
            </w14:solidFill>
          </w14:textFill>
        </w:rPr>
      </w:pPr>
      <w:r>
        <w:rPr>
          <w:rFonts w:ascii="黑体" w:eastAsia="黑体" w:hAnsi="黑体" w:cs="黑体" w:hint="eastAsia"/>
          <w:b w:val="0"/>
          <w:bCs w:val="0"/>
          <w:color w:val="000000" w:themeColor="text1"/>
          <w:sz w:val="44"/>
          <w:szCs w:val="44"/>
          <w14:textFill>
            <w14:solidFill>
              <w14:schemeClr w14:val="tx1"/>
            </w14:solidFill>
          </w14:textFill>
        </w:rPr>
        <w:t>九年级语文</w:t>
      </w:r>
    </w:p>
    <w:tbl>
      <w:tblPr>
        <w:tblStyle w:val="TableNormal"/>
        <w:tblpPr w:leftFromText="180" w:rightFromText="180" w:vertAnchor="text" w:horzAnchor="page" w:tblpXSpec="center" w:tblpY="105"/>
        <w:tblOverlap w:val="never"/>
        <w:tblW w:w="8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1"/>
        <w:gridCol w:w="836"/>
        <w:gridCol w:w="823"/>
        <w:gridCol w:w="823"/>
        <w:gridCol w:w="824"/>
        <w:gridCol w:w="823"/>
        <w:gridCol w:w="823"/>
        <w:gridCol w:w="823"/>
        <w:gridCol w:w="831"/>
        <w:gridCol w:w="751"/>
      </w:tblGrid>
      <w:tr>
        <w:tblPrEx>
          <w:tblW w:w="8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69"/>
          <w:jc w:val="center"/>
        </w:trPr>
        <w:tc>
          <w:tcPr>
            <w:tcW w:w="721" w:type="dxa"/>
            <w:vMerge w:val="restart"/>
            <w:vAlign w:val="center"/>
          </w:tcPr>
          <w:p>
            <w:pPr>
              <w:spacing w:line="360" w:lineRule="auto"/>
              <w:jc w:val="center"/>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题号</w:t>
            </w:r>
          </w:p>
        </w:tc>
        <w:tc>
          <w:tcPr>
            <w:tcW w:w="836" w:type="dxa"/>
            <w:vMerge w:val="restart"/>
            <w:vAlign w:val="center"/>
          </w:tcPr>
          <w:p>
            <w:pPr>
              <w:spacing w:line="360" w:lineRule="auto"/>
              <w:jc w:val="center"/>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一</w:t>
            </w:r>
          </w:p>
        </w:tc>
        <w:tc>
          <w:tcPr>
            <w:tcW w:w="2470" w:type="dxa"/>
            <w:gridSpan w:val="3"/>
            <w:vAlign w:val="center"/>
          </w:tcPr>
          <w:p>
            <w:pPr>
              <w:spacing w:line="360" w:lineRule="auto"/>
              <w:jc w:val="center"/>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二</w:t>
            </w:r>
          </w:p>
        </w:tc>
        <w:tc>
          <w:tcPr>
            <w:tcW w:w="3300" w:type="dxa"/>
            <w:gridSpan w:val="4"/>
            <w:vAlign w:val="center"/>
          </w:tcPr>
          <w:p>
            <w:pPr>
              <w:spacing w:line="360" w:lineRule="auto"/>
              <w:jc w:val="center"/>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三</w:t>
            </w:r>
          </w:p>
        </w:tc>
        <w:tc>
          <w:tcPr>
            <w:tcW w:w="751" w:type="dxa"/>
            <w:vAlign w:val="center"/>
          </w:tcPr>
          <w:p>
            <w:pPr>
              <w:spacing w:line="360" w:lineRule="auto"/>
              <w:jc w:val="center"/>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总分</w:t>
            </w:r>
          </w:p>
        </w:tc>
      </w:tr>
      <w:tr>
        <w:tblPrEx>
          <w:tblW w:w="8078" w:type="dxa"/>
          <w:jc w:val="center"/>
          <w:tblLayout w:type="fixed"/>
          <w:tblCellMar>
            <w:top w:w="0" w:type="dxa"/>
            <w:left w:w="108" w:type="dxa"/>
            <w:bottom w:w="0" w:type="dxa"/>
            <w:right w:w="108" w:type="dxa"/>
          </w:tblCellMar>
        </w:tblPrEx>
        <w:trPr>
          <w:trHeight w:val="369"/>
          <w:jc w:val="center"/>
        </w:trPr>
        <w:tc>
          <w:tcPr>
            <w:tcW w:w="721" w:type="dxa"/>
            <w:vMerge/>
            <w:vAlign w:val="center"/>
          </w:tcPr>
          <w:p>
            <w:pPr>
              <w:spacing w:line="360" w:lineRule="auto"/>
              <w:ind w:firstLine="420" w:firstLineChars="200"/>
              <w:jc w:val="center"/>
              <w:rPr>
                <w:rFonts w:ascii="宋体" w:eastAsia="宋体" w:hAnsi="宋体" w:cs="宋体" w:hint="eastAsia"/>
                <w:color w:val="000000" w:themeColor="text1"/>
                <w:sz w:val="21"/>
                <w:szCs w:val="21"/>
                <w14:textFill>
                  <w14:solidFill>
                    <w14:schemeClr w14:val="tx1"/>
                  </w14:solidFill>
                </w14:textFill>
              </w:rPr>
            </w:pPr>
          </w:p>
        </w:tc>
        <w:tc>
          <w:tcPr>
            <w:tcW w:w="836" w:type="dxa"/>
            <w:vMerge/>
            <w:vAlign w:val="center"/>
          </w:tcPr>
          <w:p>
            <w:pPr>
              <w:widowControl/>
              <w:spacing w:line="360" w:lineRule="auto"/>
              <w:jc w:val="center"/>
              <w:rPr>
                <w:rFonts w:ascii="宋体" w:eastAsia="宋体" w:hAnsi="宋体" w:cs="宋体" w:hint="eastAsia"/>
                <w:color w:val="000000" w:themeColor="text1"/>
                <w:sz w:val="21"/>
                <w:szCs w:val="21"/>
                <w14:textFill>
                  <w14:solidFill>
                    <w14:schemeClr w14:val="tx1"/>
                  </w14:solidFill>
                </w14:textFill>
              </w:rPr>
            </w:pPr>
          </w:p>
        </w:tc>
        <w:tc>
          <w:tcPr>
            <w:tcW w:w="823" w:type="dxa"/>
            <w:vAlign w:val="center"/>
          </w:tcPr>
          <w:p>
            <w:pPr>
              <w:spacing w:line="360" w:lineRule="auto"/>
              <w:jc w:val="center"/>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（一）</w:t>
            </w:r>
          </w:p>
        </w:tc>
        <w:tc>
          <w:tcPr>
            <w:tcW w:w="823" w:type="dxa"/>
            <w:vAlign w:val="center"/>
          </w:tcPr>
          <w:p>
            <w:pPr>
              <w:spacing w:line="360" w:lineRule="auto"/>
              <w:jc w:val="center"/>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（二）</w:t>
            </w:r>
          </w:p>
        </w:tc>
        <w:tc>
          <w:tcPr>
            <w:tcW w:w="824" w:type="dxa"/>
            <w:vAlign w:val="center"/>
          </w:tcPr>
          <w:p>
            <w:pPr>
              <w:spacing w:line="360" w:lineRule="auto"/>
              <w:jc w:val="center"/>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（三）</w:t>
            </w:r>
          </w:p>
        </w:tc>
        <w:tc>
          <w:tcPr>
            <w:tcW w:w="823" w:type="dxa"/>
            <w:vAlign w:val="center"/>
          </w:tcPr>
          <w:p>
            <w:pPr>
              <w:spacing w:line="360" w:lineRule="auto"/>
              <w:jc w:val="center"/>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14</w:t>
            </w:r>
          </w:p>
        </w:tc>
        <w:tc>
          <w:tcPr>
            <w:tcW w:w="823" w:type="dxa"/>
            <w:vAlign w:val="center"/>
          </w:tcPr>
          <w:p>
            <w:pPr>
              <w:spacing w:line="360" w:lineRule="auto"/>
              <w:jc w:val="center"/>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15</w:t>
            </w:r>
          </w:p>
        </w:tc>
        <w:tc>
          <w:tcPr>
            <w:tcW w:w="823" w:type="dxa"/>
            <w:vAlign w:val="center"/>
          </w:tcPr>
          <w:p>
            <w:pPr>
              <w:spacing w:line="360" w:lineRule="auto"/>
              <w:jc w:val="center"/>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16</w:t>
            </w:r>
          </w:p>
        </w:tc>
        <w:tc>
          <w:tcPr>
            <w:tcW w:w="831" w:type="dxa"/>
            <w:vAlign w:val="center"/>
          </w:tcPr>
          <w:p>
            <w:pPr>
              <w:spacing w:line="360" w:lineRule="auto"/>
              <w:jc w:val="center"/>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17</w:t>
            </w:r>
          </w:p>
        </w:tc>
        <w:tc>
          <w:tcPr>
            <w:tcW w:w="751" w:type="dxa"/>
            <w:vMerge w:val="restart"/>
            <w:vAlign w:val="center"/>
          </w:tcPr>
          <w:p>
            <w:pPr>
              <w:spacing w:line="360" w:lineRule="auto"/>
              <w:ind w:firstLine="420" w:firstLineChars="200"/>
              <w:jc w:val="center"/>
              <w:rPr>
                <w:rFonts w:ascii="宋体" w:eastAsia="宋体" w:hAnsi="宋体" w:cs="宋体" w:hint="eastAsia"/>
                <w:color w:val="000000" w:themeColor="text1"/>
                <w:sz w:val="21"/>
                <w:szCs w:val="21"/>
                <w14:textFill>
                  <w14:solidFill>
                    <w14:schemeClr w14:val="tx1"/>
                  </w14:solidFill>
                </w14:textFill>
              </w:rPr>
            </w:pPr>
          </w:p>
        </w:tc>
      </w:tr>
      <w:tr>
        <w:tblPrEx>
          <w:tblW w:w="8078" w:type="dxa"/>
          <w:jc w:val="center"/>
          <w:tblLayout w:type="fixed"/>
          <w:tblCellMar>
            <w:top w:w="0" w:type="dxa"/>
            <w:left w:w="108" w:type="dxa"/>
            <w:bottom w:w="0" w:type="dxa"/>
            <w:right w:w="108" w:type="dxa"/>
          </w:tblCellMar>
        </w:tblPrEx>
        <w:trPr>
          <w:trHeight w:val="384"/>
          <w:jc w:val="center"/>
        </w:trPr>
        <w:tc>
          <w:tcPr>
            <w:tcW w:w="721" w:type="dxa"/>
            <w:vAlign w:val="center"/>
          </w:tcPr>
          <w:p>
            <w:pPr>
              <w:spacing w:line="360" w:lineRule="auto"/>
              <w:jc w:val="center"/>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得分</w:t>
            </w:r>
          </w:p>
        </w:tc>
        <w:tc>
          <w:tcPr>
            <w:tcW w:w="836" w:type="dxa"/>
            <w:vAlign w:val="center"/>
          </w:tcPr>
          <w:p>
            <w:pPr>
              <w:spacing w:line="360" w:lineRule="auto"/>
              <w:jc w:val="center"/>
              <w:rPr>
                <w:rFonts w:ascii="宋体" w:eastAsia="宋体" w:hAnsi="宋体" w:cs="宋体" w:hint="eastAsia"/>
                <w:color w:val="000000" w:themeColor="text1"/>
                <w:sz w:val="21"/>
                <w:szCs w:val="21"/>
                <w14:textFill>
                  <w14:solidFill>
                    <w14:schemeClr w14:val="tx1"/>
                  </w14:solidFill>
                </w14:textFill>
              </w:rPr>
            </w:pPr>
          </w:p>
        </w:tc>
        <w:tc>
          <w:tcPr>
            <w:tcW w:w="823" w:type="dxa"/>
            <w:vAlign w:val="center"/>
          </w:tcPr>
          <w:p>
            <w:pPr>
              <w:spacing w:line="360" w:lineRule="auto"/>
              <w:ind w:firstLine="420" w:firstLineChars="200"/>
              <w:jc w:val="center"/>
              <w:rPr>
                <w:rFonts w:ascii="宋体" w:eastAsia="宋体" w:hAnsi="宋体" w:cs="宋体" w:hint="eastAsia"/>
                <w:color w:val="000000" w:themeColor="text1"/>
                <w:sz w:val="21"/>
                <w:szCs w:val="21"/>
                <w14:textFill>
                  <w14:solidFill>
                    <w14:schemeClr w14:val="tx1"/>
                  </w14:solidFill>
                </w14:textFill>
              </w:rPr>
            </w:pPr>
          </w:p>
        </w:tc>
        <w:tc>
          <w:tcPr>
            <w:tcW w:w="823" w:type="dxa"/>
            <w:vAlign w:val="center"/>
          </w:tcPr>
          <w:p>
            <w:pPr>
              <w:spacing w:line="360" w:lineRule="auto"/>
              <w:ind w:firstLine="420" w:firstLineChars="200"/>
              <w:jc w:val="center"/>
              <w:rPr>
                <w:rFonts w:ascii="宋体" w:eastAsia="宋体" w:hAnsi="宋体" w:cs="宋体" w:hint="eastAsia"/>
                <w:color w:val="000000" w:themeColor="text1"/>
                <w:sz w:val="21"/>
                <w:szCs w:val="21"/>
                <w14:textFill>
                  <w14:solidFill>
                    <w14:schemeClr w14:val="tx1"/>
                  </w14:solidFill>
                </w14:textFill>
              </w:rPr>
            </w:pPr>
          </w:p>
        </w:tc>
        <w:tc>
          <w:tcPr>
            <w:tcW w:w="824" w:type="dxa"/>
            <w:vAlign w:val="center"/>
          </w:tcPr>
          <w:p>
            <w:pPr>
              <w:spacing w:line="360" w:lineRule="auto"/>
              <w:ind w:firstLine="420" w:firstLineChars="200"/>
              <w:jc w:val="center"/>
              <w:rPr>
                <w:rFonts w:ascii="宋体" w:eastAsia="宋体" w:hAnsi="宋体" w:cs="宋体" w:hint="eastAsia"/>
                <w:color w:val="000000" w:themeColor="text1"/>
                <w:sz w:val="21"/>
                <w:szCs w:val="21"/>
                <w14:textFill>
                  <w14:solidFill>
                    <w14:schemeClr w14:val="tx1"/>
                  </w14:solidFill>
                </w14:textFill>
              </w:rPr>
            </w:pPr>
          </w:p>
        </w:tc>
        <w:tc>
          <w:tcPr>
            <w:tcW w:w="823" w:type="dxa"/>
            <w:vAlign w:val="center"/>
          </w:tcPr>
          <w:p>
            <w:pPr>
              <w:spacing w:line="360" w:lineRule="auto"/>
              <w:ind w:firstLine="420" w:firstLineChars="200"/>
              <w:jc w:val="center"/>
              <w:rPr>
                <w:rFonts w:ascii="宋体" w:eastAsia="宋体" w:hAnsi="宋体" w:cs="宋体" w:hint="eastAsia"/>
                <w:color w:val="000000" w:themeColor="text1"/>
                <w:sz w:val="21"/>
                <w:szCs w:val="21"/>
                <w14:textFill>
                  <w14:solidFill>
                    <w14:schemeClr w14:val="tx1"/>
                  </w14:solidFill>
                </w14:textFill>
              </w:rPr>
            </w:pPr>
          </w:p>
        </w:tc>
        <w:tc>
          <w:tcPr>
            <w:tcW w:w="823" w:type="dxa"/>
            <w:vAlign w:val="center"/>
          </w:tcPr>
          <w:p>
            <w:pPr>
              <w:spacing w:line="360" w:lineRule="auto"/>
              <w:ind w:firstLine="420" w:firstLineChars="200"/>
              <w:jc w:val="center"/>
              <w:rPr>
                <w:rFonts w:ascii="宋体" w:eastAsia="宋体" w:hAnsi="宋体" w:cs="宋体" w:hint="eastAsia"/>
                <w:color w:val="000000" w:themeColor="text1"/>
                <w:sz w:val="21"/>
                <w:szCs w:val="21"/>
                <w14:textFill>
                  <w14:solidFill>
                    <w14:schemeClr w14:val="tx1"/>
                  </w14:solidFill>
                </w14:textFill>
              </w:rPr>
            </w:pPr>
          </w:p>
        </w:tc>
        <w:tc>
          <w:tcPr>
            <w:tcW w:w="823" w:type="dxa"/>
            <w:vAlign w:val="center"/>
          </w:tcPr>
          <w:p>
            <w:pPr>
              <w:spacing w:line="360" w:lineRule="auto"/>
              <w:ind w:firstLine="420" w:firstLineChars="200"/>
              <w:jc w:val="center"/>
              <w:rPr>
                <w:rFonts w:ascii="宋体" w:eastAsia="宋体" w:hAnsi="宋体" w:cs="宋体" w:hint="eastAsia"/>
                <w:color w:val="000000" w:themeColor="text1"/>
                <w:sz w:val="21"/>
                <w:szCs w:val="21"/>
                <w14:textFill>
                  <w14:solidFill>
                    <w14:schemeClr w14:val="tx1"/>
                  </w14:solidFill>
                </w14:textFill>
              </w:rPr>
            </w:pPr>
          </w:p>
        </w:tc>
        <w:tc>
          <w:tcPr>
            <w:tcW w:w="831" w:type="dxa"/>
            <w:vAlign w:val="center"/>
          </w:tcPr>
          <w:p>
            <w:pPr>
              <w:spacing w:line="360" w:lineRule="auto"/>
              <w:ind w:firstLine="420" w:firstLineChars="200"/>
              <w:jc w:val="center"/>
              <w:rPr>
                <w:rFonts w:ascii="宋体" w:eastAsia="宋体" w:hAnsi="宋体" w:cs="宋体" w:hint="eastAsia"/>
                <w:color w:val="000000" w:themeColor="text1"/>
                <w:sz w:val="21"/>
                <w:szCs w:val="21"/>
                <w14:textFill>
                  <w14:solidFill>
                    <w14:schemeClr w14:val="tx1"/>
                  </w14:solidFill>
                </w14:textFill>
              </w:rPr>
            </w:pPr>
          </w:p>
        </w:tc>
        <w:tc>
          <w:tcPr>
            <w:tcW w:w="751" w:type="dxa"/>
            <w:vMerge/>
            <w:vAlign w:val="center"/>
          </w:tcPr>
          <w:p>
            <w:pPr>
              <w:spacing w:line="360" w:lineRule="auto"/>
              <w:ind w:firstLine="420" w:firstLineChars="200"/>
              <w:jc w:val="center"/>
              <w:rPr>
                <w:rFonts w:ascii="宋体" w:eastAsia="宋体" w:hAnsi="宋体" w:cs="宋体" w:hint="eastAsia"/>
                <w:color w:val="000000" w:themeColor="text1"/>
                <w:sz w:val="21"/>
                <w:szCs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黑体" w:eastAsia="黑体" w:hAnsi="黑体" w:cs="黑体" w:hint="eastAsia"/>
          <w:color w:val="000000" w:themeColor="text1"/>
          <w:sz w:val="21"/>
          <w:szCs w:val="21"/>
          <w14:textFill>
            <w14:solidFill>
              <w14:schemeClr w14:val="tx1"/>
            </w14:solidFill>
          </w14:textFill>
        </w:rPr>
      </w:pPr>
      <w:r>
        <w:rPr>
          <w:rFonts w:ascii="黑体" w:eastAsia="黑体" w:hAnsi="黑体" w:cs="黑体" w:hint="eastAsia"/>
          <w:color w:val="000000" w:themeColor="text1"/>
          <w:sz w:val="21"/>
          <w:szCs w:val="21"/>
          <w14:textFill>
            <w14:solidFill>
              <w14:schemeClr w14:val="tx1"/>
            </w14:solidFill>
          </w14:textFill>
        </w:rPr>
        <w:t>一、读•书（12分）</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bCs/>
          <w:color w:val="000000" w:themeColor="text1"/>
          <w:sz w:val="21"/>
          <w:szCs w:val="21"/>
          <w:lang w:eastAsia="zh-CN"/>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1.中国传统文化源远流长，书法作品墨香怡人</w:t>
      </w:r>
      <w:r>
        <w:rPr>
          <w:rFonts w:ascii="宋体" w:eastAsia="宋体" w:hAnsi="宋体" w:cs="宋体" w:hint="eastAsia"/>
          <w:bCs/>
          <w:color w:val="000000" w:themeColor="text1"/>
          <w:sz w:val="21"/>
          <w:szCs w:val="21"/>
          <w:lang w:eastAsia="zh-CN"/>
          <w14:textFill>
            <w14:solidFill>
              <w14:schemeClr w14:val="tx1"/>
            </w14:solidFill>
          </w14:textFill>
        </w:rPr>
        <w:t>。“爱国名言展示会”上，书法组为大</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val="en-US" w:eastAsia="zh-CN"/>
          <w14:textFill>
            <w14:solidFill>
              <w14:schemeClr w14:val="tx1"/>
            </w14:solidFill>
          </w14:textFill>
        </w:rPr>
      </w:pPr>
      <w:r>
        <w:rPr>
          <w:rFonts w:ascii="宋体" w:eastAsia="宋体" w:hAnsi="宋体" w:cs="宋体" w:hint="eastAsia"/>
          <w:bCs/>
          <w:color w:val="000000" w:themeColor="text1"/>
          <w:sz w:val="21"/>
          <w:szCs w:val="21"/>
          <w:lang w:eastAsia="zh-CN"/>
          <w14:textFill>
            <w14:solidFill>
              <w14:schemeClr w14:val="tx1"/>
            </w14:solidFill>
          </w14:textFill>
        </w:rPr>
        <w:t>家展</w:t>
      </w:r>
      <w:r>
        <w:rPr>
          <w:rFonts w:ascii="宋体" w:eastAsia="宋体" w:hAnsi="宋体" w:cs="宋体" w:hint="eastAsia"/>
          <w:bCs/>
          <w:color w:val="000000" w:themeColor="text1"/>
          <w:sz w:val="21"/>
          <w:szCs w:val="21"/>
          <w:lang w:eastAsia="zh-CN"/>
          <w14:textFill>
            <w14:solidFill>
              <w14:schemeClr w14:val="tx1"/>
            </w14:solidFill>
          </w14:textFill>
        </w:rPr>
        <w:t>示了下面四幅书法作品，对下列作品的评价不恰当的一项是（</w:t>
      </w:r>
      <w:r>
        <w:rPr>
          <w:rFonts w:ascii="宋体" w:eastAsia="宋体" w:hAnsi="宋体" w:cs="宋体" w:hint="eastAsia"/>
          <w:bCs/>
          <w:color w:val="000000" w:themeColor="text1"/>
          <w:sz w:val="21"/>
          <w:szCs w:val="21"/>
          <w:lang w:val="en-US" w:eastAsia="zh-CN"/>
          <w14:textFill>
            <w14:solidFill>
              <w14:schemeClr w14:val="tx1"/>
            </w14:solidFill>
          </w14:textFill>
        </w:rPr>
        <w:t xml:space="preserve">   ）。（2分）</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val="en-US" w:eastAsia="zh-CN"/>
          <w14:textFill>
            <w14:solidFill>
              <w14:schemeClr w14:val="tx1"/>
            </w14:solidFill>
          </w14:textFill>
        </w:rPr>
      </w:pPr>
      <w:r>
        <w:rPr>
          <w:rFonts w:ascii="宋体" w:eastAsia="宋体" w:hAnsi="宋体" w:cs="宋体" w:hint="eastAsia"/>
          <w:bCs/>
          <w:color w:val="000000" w:themeColor="text1"/>
          <w:sz w:val="21"/>
          <w:szCs w:val="21"/>
          <w:lang w:eastAsia="zh-CN"/>
          <w14:textFill>
            <w14:solidFill>
              <w14:schemeClr w14:val="tx1"/>
            </w14:solidFill>
          </w14:textFill>
        </w:rPr>
        <w:drawing>
          <wp:anchor distT="0" distB="0" distL="114935" distR="114935" simplePos="0" relativeHeight="251660288" behindDoc="0" locked="0" layoutInCell="1" allowOverlap="1">
            <wp:simplePos x="0" y="0"/>
            <wp:positionH relativeFrom="column">
              <wp:posOffset>462915</wp:posOffset>
            </wp:positionH>
            <wp:positionV relativeFrom="paragraph">
              <wp:posOffset>133350</wp:posOffset>
            </wp:positionV>
            <wp:extent cx="4588510" cy="1092835"/>
            <wp:effectExtent l="0" t="0" r="2540" b="12065"/>
            <wp:wrapNone/>
            <wp:docPr id="1" name="图片 1"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684157" name="图片 1" descr="22"/>
                    <pic:cNvPicPr>
                      <a:picLocks noChangeAspect="1"/>
                    </pic:cNvPicPr>
                  </pic:nvPicPr>
                  <pic:blipFill>
                    <a:blip xmlns:r="http://schemas.openxmlformats.org/officeDocument/2006/relationships" r:embed="rId6">
                      <a:lum bright="-6000"/>
                    </a:blip>
                    <a:stretch>
                      <a:fillRect/>
                    </a:stretch>
                  </pic:blipFill>
                  <pic:spPr>
                    <a:xfrm>
                      <a:off x="0" y="0"/>
                      <a:ext cx="4588510" cy="109283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bCs/>
          <w:color w:val="000000" w:themeColor="text1"/>
          <w:sz w:val="21"/>
          <w:szCs w:val="21"/>
          <w:lang w:eastAsia="zh-CN"/>
          <w14:textFill>
            <w14:solidFill>
              <w14:schemeClr w14:val="tx1"/>
            </w14:solidFill>
          </w14:textFill>
        </w:rPr>
      </w:pPr>
      <w:r>
        <w:rPr>
          <w:rFonts w:ascii="宋体" w:eastAsia="宋体" w:hAnsi="宋体" w:cs="宋体" w:hint="eastAsia"/>
          <w:bCs/>
          <w:color w:val="000000" w:themeColor="text1"/>
          <w:sz w:val="21"/>
          <w:szCs w:val="21"/>
          <w:lang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bCs/>
          <w:color w:val="000000" w:themeColor="text1"/>
          <w:sz w:val="21"/>
          <w:szCs w:val="2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eastAsia="zh-CN"/>
          <w14:textFill>
            <w14:solidFill>
              <w14:schemeClr w14:val="tx1"/>
            </w14:solidFill>
          </w14:textFill>
        </w:rPr>
      </w:pPr>
      <w:r>
        <w:rPr>
          <w:rFonts w:ascii="宋体" w:eastAsia="宋体" w:hAnsi="宋体" w:cs="宋体" w:hint="eastAsia"/>
          <w:bCs/>
          <w:color w:val="000000" w:themeColor="text1"/>
          <w:sz w:val="21"/>
          <w:szCs w:val="21"/>
          <w:lang w:eastAsia="zh-CN"/>
          <w14:textFill>
            <w14:solidFill>
              <w14:schemeClr w14:val="tx1"/>
            </w14:solidFill>
          </w14:textFill>
        </w:rPr>
        <w:t>A.第一幅作品为隶书，笔画蚕头燕尾，一波三折，富有古朴美。诗句体现了作者心</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eastAsia="zh-CN"/>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lang w:eastAsia="zh-CN"/>
          <w14:textFill>
            <w14:solidFill>
              <w14:schemeClr w14:val="tx1"/>
            </w14:solidFill>
          </w14:textFill>
        </w:rPr>
        <w:t>系苍生、胸怀天下的情怀。</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eastAsia="zh-CN"/>
          <w14:textFill>
            <w14:solidFill>
              <w14:schemeClr w14:val="tx1"/>
            </w14:solidFill>
          </w14:textFill>
        </w:rPr>
      </w:pPr>
      <w:r>
        <w:rPr>
          <w:rFonts w:ascii="宋体" w:eastAsia="宋体" w:hAnsi="宋体" w:cs="宋体" w:hint="eastAsia"/>
          <w:bCs/>
          <w:color w:val="000000" w:themeColor="text1"/>
          <w:sz w:val="21"/>
          <w:szCs w:val="21"/>
          <w:lang w:eastAsia="zh-CN"/>
          <w14:textFill>
            <w14:solidFill>
              <w14:schemeClr w14:val="tx1"/>
            </w14:solidFill>
          </w14:textFill>
        </w:rPr>
        <w:t>B.第二幅作品为草书，笔画连绵，状似珠连，绝而不离。诗句体现了诗人饱览民生</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eastAsia="zh-CN"/>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lang w:eastAsia="zh-CN"/>
          <w14:textFill>
            <w14:solidFill>
              <w14:schemeClr w14:val="tx1"/>
            </w14:solidFill>
          </w14:textFill>
        </w:rPr>
        <w:t>疾苦、体察人间冷暖的济世情怀。</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eastAsia="zh-CN"/>
          <w14:textFill>
            <w14:solidFill>
              <w14:schemeClr w14:val="tx1"/>
            </w14:solidFill>
          </w14:textFill>
        </w:rPr>
      </w:pPr>
      <w:r>
        <w:rPr>
          <w:rFonts w:ascii="宋体" w:eastAsia="宋体" w:hAnsi="宋体" w:cs="宋体" w:hint="eastAsia"/>
          <w:bCs/>
          <w:color w:val="000000" w:themeColor="text1"/>
          <w:sz w:val="21"/>
          <w:szCs w:val="21"/>
          <w:lang w:eastAsia="zh-CN"/>
          <w14:textFill>
            <w14:solidFill>
              <w14:schemeClr w14:val="tx1"/>
            </w14:solidFill>
          </w14:textFill>
        </w:rPr>
        <w:t>C.第三幅作品为楷书，字形端正，结构整齐，正气饱满。诗句表现了诗人以死明志</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eastAsia="zh-CN"/>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lang w:eastAsia="zh-CN"/>
          <w14:textFill>
            <w14:solidFill>
              <w14:schemeClr w14:val="tx1"/>
            </w14:solidFill>
          </w14:textFill>
        </w:rPr>
        <w:t>的决心，是对孟子“舍生取义”的最好诠释。</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eastAsia="zh-CN"/>
          <w14:textFill>
            <w14:solidFill>
              <w14:schemeClr w14:val="tx1"/>
            </w14:solidFill>
          </w14:textFill>
        </w:rPr>
      </w:pPr>
      <w:r>
        <w:rPr>
          <w:rFonts w:ascii="宋体" w:eastAsia="宋体" w:hAnsi="宋体" w:cs="宋体" w:hint="eastAsia"/>
          <w:bCs/>
          <w:color w:val="000000" w:themeColor="text1"/>
          <w:sz w:val="21"/>
          <w:szCs w:val="21"/>
          <w:lang w:eastAsia="zh-CN"/>
          <w14:textFill>
            <w14:solidFill>
              <w14:schemeClr w14:val="tx1"/>
            </w14:solidFill>
          </w14:textFill>
        </w:rPr>
        <w:t>D.第四幅作品为篆书，字体古拙厚重，笔力强劲。这句名言与陆游的“位卑未敢忘</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lang w:eastAsia="zh-CN"/>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lang w:eastAsia="zh-CN"/>
          <w14:textFill>
            <w14:solidFill>
              <w14:schemeClr w14:val="tx1"/>
            </w14:solidFill>
          </w14:textFill>
        </w:rPr>
        <w:t>忧国”有异曲同工之妙。</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2</w:t>
      </w:r>
      <w:r>
        <w:rPr>
          <w:rFonts w:ascii="宋体" w:eastAsia="宋体" w:hAnsi="宋体" w:cs="宋体" w:hint="eastAsia"/>
          <w:bCs/>
          <w:color w:val="000000" w:themeColor="text1"/>
          <w:sz w:val="21"/>
          <w:szCs w:val="21"/>
          <w:lang w:val="en-US" w:eastAsia="zh-CN"/>
          <w14:textFill>
            <w14:solidFill>
              <w14:schemeClr w14:val="tx1"/>
            </w14:solidFill>
          </w14:textFill>
        </w:rPr>
        <w:t>.</w:t>
      </w:r>
      <w:r>
        <w:rPr>
          <w:rFonts w:ascii="宋体" w:eastAsia="宋体" w:hAnsi="宋体" w:cs="宋体" w:hint="eastAsia"/>
          <w:bCs/>
          <w:color w:val="000000" w:themeColor="text1"/>
          <w:sz w:val="21"/>
          <w:szCs w:val="21"/>
          <w14:textFill>
            <w14:solidFill>
              <w14:schemeClr w14:val="tx1"/>
            </w14:solidFill>
          </w14:textFill>
        </w:rPr>
        <w:t>胸藏文墨虚若谷，腹有诗文气自华。请你把空缺的古诗词补写在横线上（10分）</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⑴</w:t>
      </w:r>
      <w:r>
        <w:rPr>
          <w:rFonts w:ascii="宋体" w:eastAsia="宋体" w:hAnsi="宋体" w:cs="宋体" w:hint="eastAsia"/>
          <w:bCs/>
          <w:color w:val="000000" w:themeColor="text1"/>
          <w:sz w:val="21"/>
          <w:szCs w:val="21"/>
          <w14:textFill>
            <w14:solidFill>
              <w14:schemeClr w14:val="tx1"/>
            </w14:solidFill>
          </w14:textFill>
        </w:rPr>
        <w:t>诗文中有家国情怀：“浊酒一杯家万里，</w:t>
      </w:r>
      <w:r>
        <w:rPr>
          <w:rFonts w:ascii="宋体" w:eastAsia="宋体" w:hAnsi="宋体" w:cs="宋体" w:hint="eastAsia"/>
          <w:bCs/>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 xml:space="preserve"> ”是范仲淹重任在肩</w:t>
      </w:r>
    </w:p>
    <w:p>
      <w:pPr>
        <w:keepNext w:val="0"/>
        <w:keepLines w:val="0"/>
        <w:pageBreakBefore w:val="0"/>
        <w:widowControl w:val="0"/>
        <w:kinsoku/>
        <w:wordWrap/>
        <w:overflowPunct/>
        <w:topLinePunct w:val="0"/>
        <w:autoSpaceDE/>
        <w:autoSpaceDN/>
        <w:bidi w:val="0"/>
        <w:adjustRightInd/>
        <w:snapToGrid w:val="0"/>
        <w:spacing w:line="324" w:lineRule="auto"/>
        <w:ind w:firstLine="420"/>
        <w:jc w:val="distribute"/>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时的乡关之思；“了却君王天下事</w:t>
      </w:r>
      <w:r>
        <w:rPr>
          <w:rFonts w:ascii="宋体" w:eastAsia="宋体" w:hAnsi="宋体" w:cs="宋体" w:hint="eastAsia"/>
          <w:bCs/>
          <w:color w:val="000000" w:themeColor="text1"/>
          <w:sz w:val="21"/>
          <w:szCs w:val="21"/>
          <w:lang w:eastAsia="zh-CN"/>
          <w14:textFill>
            <w14:solidFill>
              <w14:schemeClr w14:val="tx1"/>
            </w14:solidFill>
          </w14:textFill>
        </w:rPr>
        <w:t>，</w:t>
      </w:r>
      <w:r>
        <w:rPr>
          <w:rFonts w:ascii="宋体" w:eastAsia="宋体" w:hAnsi="宋体" w:cs="宋体" w:hint="eastAsia"/>
          <w:bCs/>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 xml:space="preserve"> ”是辛弃疾忠君报国的雄</w:t>
      </w:r>
    </w:p>
    <w:p>
      <w:pPr>
        <w:keepNext w:val="0"/>
        <w:keepLines w:val="0"/>
        <w:pageBreakBefore w:val="0"/>
        <w:widowControl w:val="0"/>
        <w:kinsoku/>
        <w:wordWrap/>
        <w:overflowPunct/>
        <w:topLinePunct w:val="0"/>
        <w:autoSpaceDE/>
        <w:autoSpaceDN/>
        <w:bidi w:val="0"/>
        <w:adjustRightInd/>
        <w:snapToGrid w:val="0"/>
        <w:spacing w:line="324" w:lineRule="auto"/>
        <w:ind w:firstLine="420"/>
        <w:jc w:val="distribute"/>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心壮志；“</w:t>
      </w: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u w:val="none"/>
          <w:lang w:val="en-US" w:eastAsia="zh-CN"/>
          <w14:textFill>
            <w14:solidFill>
              <w14:schemeClr w14:val="tx1"/>
            </w14:solidFill>
          </w14:textFill>
        </w:rPr>
        <w:t>，</w:t>
      </w:r>
      <w:r>
        <w:rPr>
          <w:rFonts w:ascii="宋体" w:eastAsia="宋体" w:hAnsi="宋体" w:cs="宋体" w:hint="eastAsia"/>
          <w:bCs/>
          <w:color w:val="000000" w:themeColor="text1"/>
          <w:sz w:val="21"/>
          <w:szCs w:val="21"/>
          <w14:textFill>
            <w14:solidFill>
              <w14:schemeClr w14:val="tx1"/>
            </w14:solidFill>
          </w14:textFill>
        </w:rPr>
        <w:t>大庇天下寒士俱欢颜”是杜甫推己及人的博</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大胸襟。</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⑵</w:t>
      </w:r>
      <w:r>
        <w:rPr>
          <w:rFonts w:ascii="宋体" w:eastAsia="宋体" w:hAnsi="宋体" w:cs="宋体" w:hint="eastAsia"/>
          <w:bCs/>
          <w:color w:val="000000" w:themeColor="text1"/>
          <w:sz w:val="21"/>
          <w:szCs w:val="21"/>
          <w14:textFill>
            <w14:solidFill>
              <w14:schemeClr w14:val="tx1"/>
            </w14:solidFill>
          </w14:textFill>
        </w:rPr>
        <w:t>诗文中有人间挚爱：“春蚕到死丝方尽，</w:t>
      </w:r>
      <w:r>
        <w:rPr>
          <w:rFonts w:ascii="宋体" w:eastAsia="宋体" w:hAnsi="宋体" w:cs="宋体" w:hint="eastAsia"/>
          <w:bCs/>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 xml:space="preserve"> ”是李商隐至死不渝的</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深情；“我寄愁心与明月，</w:t>
      </w:r>
      <w:r>
        <w:rPr>
          <w:rFonts w:ascii="宋体" w:eastAsia="宋体" w:hAnsi="宋体" w:cs="宋体" w:hint="eastAsia"/>
          <w:bCs/>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 xml:space="preserve"> ”是李白绵延无尽的牵挂；</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“但愿人长久，</w:t>
      </w:r>
      <w:r>
        <w:rPr>
          <w:rFonts w:ascii="宋体" w:eastAsia="宋体" w:hAnsi="宋体" w:cs="宋体" w:hint="eastAsia"/>
          <w:bCs/>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 xml:space="preserve"> ”是苏轼对世人真挚的祝福。</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u w:val="single"/>
          <w:lang w:val="en-US" w:eastAsia="zh-CN"/>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(3)诗文中有深刻哲思：《陋室铭》中，刘禹锡高歌“</w:t>
      </w:r>
      <w:r>
        <w:rPr>
          <w:rFonts w:ascii="宋体" w:eastAsia="宋体" w:hAnsi="宋体" w:cs="宋体" w:hint="eastAsia"/>
          <w:bCs/>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lang w:eastAsia="zh-CN"/>
          <w14:textFill>
            <w14:solidFill>
              <w14:schemeClr w14:val="tx1"/>
            </w14:solidFill>
          </w14:textFill>
        </w:rPr>
        <w:t>，</w:t>
      </w:r>
      <w:r>
        <w:rPr>
          <w:rFonts w:ascii="宋体" w:eastAsia="宋体" w:hAnsi="宋体" w:cs="宋体" w:hint="eastAsia"/>
          <w:bCs/>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24" w:lineRule="auto"/>
        <w:ind w:firstLine="420"/>
        <w:jc w:val="distribute"/>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u w:val="none"/>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lang w:val="en-US" w:eastAsia="zh-CN"/>
          <w14:textFill>
            <w14:solidFill>
              <w14:schemeClr w14:val="tx1"/>
            </w14:solidFill>
          </w14:textFill>
        </w:rPr>
        <w:t>直</w:t>
      </w:r>
      <w:r>
        <w:rPr>
          <w:rFonts w:ascii="宋体" w:eastAsia="宋体" w:hAnsi="宋体" w:cs="宋体" w:hint="eastAsia"/>
          <w:bCs/>
          <w:color w:val="000000" w:themeColor="text1"/>
          <w:sz w:val="21"/>
          <w:szCs w:val="21"/>
          <w14:textFill>
            <w14:solidFill>
              <w14:schemeClr w14:val="tx1"/>
            </w14:solidFill>
          </w14:textFill>
        </w:rPr>
        <w:t>抒因品德高尚而陋室不陋的情怀，引人深思；《送东阳马生序》里，宋濂</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w:t>
      </w:r>
      <w:r>
        <w:rPr>
          <w:rFonts w:ascii="宋体" w:eastAsia="宋体" w:hAnsi="宋体" w:cs="宋体" w:hint="eastAsia"/>
          <w:bCs/>
          <w:color w:val="000000" w:themeColor="text1"/>
          <w:sz w:val="21"/>
          <w:szCs w:val="21"/>
          <w:u w:val="single"/>
          <w:lang w:val="en-US" w:eastAsia="zh-CN"/>
          <w14:textFill>
            <w14:solidFill>
              <w14:schemeClr w14:val="tx1"/>
            </w14:solidFill>
          </w14:textFill>
        </w:rPr>
        <w:t xml:space="preserve">                    ，                      </w:t>
      </w:r>
      <w:r>
        <w:rPr>
          <w:rFonts w:ascii="宋体" w:eastAsia="宋体" w:hAnsi="宋体" w:cs="宋体" w:hint="eastAsia"/>
          <w:bCs/>
          <w:color w:val="000000" w:themeColor="text1"/>
          <w:sz w:val="21"/>
          <w:szCs w:val="21"/>
          <w14:textFill>
            <w14:solidFill>
              <w14:schemeClr w14:val="tx1"/>
            </w14:solidFill>
          </w14:textFill>
        </w:rPr>
        <w:t>求学之乐可使人忽视物质享</w:t>
      </w:r>
    </w:p>
    <w:p>
      <w:pPr>
        <w:keepNext w:val="0"/>
        <w:keepLines w:val="0"/>
        <w:pageBreakBefore w:val="0"/>
        <w:widowControl w:val="0"/>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受的道理，发人深省。</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黑体" w:eastAsia="黑体" w:hAnsi="黑体" w:cs="黑体" w:hint="eastAsia"/>
          <w:color w:val="000000" w:themeColor="text1"/>
          <w:sz w:val="21"/>
          <w:szCs w:val="21"/>
          <w14:textFill>
            <w14:solidFill>
              <w14:schemeClr w14:val="tx1"/>
            </w14:solidFill>
          </w14:textFill>
        </w:rPr>
      </w:pPr>
      <w:r>
        <w:rPr>
          <w:rFonts w:ascii="黑体" w:eastAsia="黑体" w:hAnsi="黑体" w:cs="黑体" w:hint="eastAsia"/>
          <w:color w:val="000000" w:themeColor="text1"/>
          <w:sz w:val="21"/>
          <w:szCs w:val="21"/>
          <w14:textFill>
            <w14:solidFill>
              <w14:schemeClr w14:val="tx1"/>
            </w14:solidFill>
          </w14:textFill>
        </w:rPr>
        <w:t>二、读•思（38分）</w:t>
      </w:r>
    </w:p>
    <w:p>
      <w:pPr>
        <w:keepNext w:val="0"/>
        <w:keepLines w:val="0"/>
        <w:pageBreakBefore w:val="0"/>
        <w:widowControl w:val="0"/>
        <w:kinsoku/>
        <w:wordWrap/>
        <w:overflowPunct/>
        <w:topLinePunct w:val="0"/>
        <w:autoSpaceDE/>
        <w:autoSpaceDN/>
        <w:bidi w:val="0"/>
        <w:adjustRightInd/>
        <w:snapToGrid w:val="0"/>
        <w:spacing w:line="324" w:lineRule="auto"/>
        <w:ind w:firstLine="420" w:firstLineChars="200"/>
        <w:jc w:val="center"/>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（一）</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both"/>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3.</w:t>
      </w:r>
      <w:r>
        <w:rPr>
          <w:rFonts w:ascii="宋体" w:eastAsia="宋体" w:hAnsi="宋体" w:cs="宋体" w:hint="eastAsia"/>
          <w:color w:val="000000" w:themeColor="text1"/>
          <w:sz w:val="21"/>
          <w:szCs w:val="21"/>
          <w14:textFill>
            <w14:solidFill>
              <w14:schemeClr w14:val="tx1"/>
            </w14:solidFill>
          </w14:textFill>
        </w:rPr>
        <w:t>大国工匠，初心不改。请阅读下面语段，选出说法有误的一项(</w:t>
      </w: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3</w:t>
      </w:r>
      <w:r>
        <w:rPr>
          <w:rFonts w:ascii="宋体" w:eastAsia="宋体" w:hAnsi="宋体" w:cs="宋体" w:hint="eastAsia"/>
          <w:color w:val="000000" w:themeColor="text1"/>
          <w:sz w:val="21"/>
          <w:szCs w:val="21"/>
          <w14:textFill>
            <w14:solidFill>
              <w14:schemeClr w14:val="tx1"/>
            </w14:solidFill>
          </w14:textFill>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both"/>
        <w:textAlignment w:val="auto"/>
        <w:rPr>
          <w:rFonts w:ascii="楷体" w:eastAsia="楷体" w:hAnsi="楷体" w:cs="楷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楷体" w:eastAsia="楷体" w:hAnsi="楷体" w:cs="楷体" w:hint="eastAsia"/>
          <w:color w:val="000000" w:themeColor="text1"/>
          <w:sz w:val="21"/>
          <w:szCs w:val="21"/>
          <w14:textFill>
            <w14:solidFill>
              <w14:schemeClr w14:val="tx1"/>
            </w14:solidFill>
          </w14:textFill>
        </w:rPr>
        <w:t>突破极限精度，将“龙的轨迹”划入太空；破解20载难题，让中国繁星映亮苍</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both"/>
        <w:textAlignment w:val="auto"/>
        <w:rPr>
          <w:rFonts w:ascii="楷体" w:eastAsia="楷体" w:hAnsi="楷体" w:cs="楷体" w:hint="eastAsia"/>
          <w:color w:val="000000" w:themeColor="text1"/>
          <w:sz w:val="21"/>
          <w:szCs w:val="21"/>
          <w:u w:val="single"/>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穹!</w:t>
      </w:r>
      <w:r>
        <w:rPr>
          <w:rFonts w:ascii="楷体" w:eastAsia="楷体" w:hAnsi="楷体" w:cs="楷体" w:hint="eastAsia"/>
          <w:color w:val="000000" w:themeColor="text1"/>
          <w:sz w:val="21"/>
          <w:szCs w:val="21"/>
          <w14:textFill>
            <w14:solidFill>
              <w14:schemeClr w14:val="tx1"/>
            </w14:solidFill>
          </w14:textFill>
        </w:rPr>
        <w:t>【甲】焊花闪烁，岁月寒暑，为火箭铸“心”，为民族筑梦!【乙】</w:t>
      </w:r>
      <w:r>
        <w:rPr>
          <w:rFonts w:ascii="楷体" w:eastAsia="楷体" w:hAnsi="楷体" w:cs="楷体" w:hint="eastAsia"/>
          <w:color w:val="000000" w:themeColor="text1"/>
          <w:sz w:val="21"/>
          <w:szCs w:val="21"/>
          <w:u w:val="single"/>
          <w14:textFill>
            <w14:solidFill>
              <w14:schemeClr w14:val="tx1"/>
            </w14:solidFill>
          </w14:textFill>
        </w:rPr>
        <w:t>高凤林参与</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both"/>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u w:val="single"/>
          <w14:textFill>
            <w14:solidFill>
              <w14:schemeClr w14:val="tx1"/>
            </w14:solidFill>
          </w14:textFill>
        </w:rPr>
        <w:t>过一系列重大航天工程，</w:t>
      </w:r>
      <w:r>
        <w:rPr>
          <w:rFonts w:ascii="楷体" w:eastAsia="楷体" w:hAnsi="楷体" w:cs="楷体" w:hint="eastAsia"/>
          <w:color w:val="000000" w:themeColor="text1"/>
          <w:sz w:val="21"/>
          <w:szCs w:val="21"/>
          <w14:textFill>
            <w14:solidFill>
              <w14:schemeClr w14:val="tx1"/>
            </w14:solidFill>
          </w14:textFill>
        </w:rPr>
        <w:t>他焊接过的火箭发动机占我国火箭发动机总数的近四成。</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both"/>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【丙】高凤林攻克了长征五号的技术难题，【丁】他为北斗导航、嫦娥”探月、载</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both"/>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人航天等国家重点工程的顺利实施以及长征五号新一代运载火箭的研制做出了突出</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both"/>
        <w:textAlignment w:val="auto"/>
        <w:rPr>
          <w:rFonts w:ascii="宋体" w:eastAsia="宋体" w:hAnsi="宋体" w:cs="宋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贡献。</w:t>
      </w:r>
    </w:p>
    <w:p>
      <w:pPr>
        <w:keepNext w:val="0"/>
        <w:keepLines w:val="0"/>
        <w:pageBreakBefore w:val="0"/>
        <w:widowControl w:val="0"/>
        <w:kinsoku/>
        <w:wordWrap/>
        <w:overflowPunct/>
        <w:topLinePunct w:val="0"/>
        <w:autoSpaceDE/>
        <w:autoSpaceDN/>
        <w:bidi w:val="0"/>
        <w:adjustRightInd/>
        <w:snapToGrid w:val="0"/>
        <w:spacing w:line="324" w:lineRule="auto"/>
        <w:jc w:val="both"/>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A.语段甲句中“焊花闪烁，岁月寒暑”是该句的状语</w:t>
      </w:r>
    </w:p>
    <w:p>
      <w:pPr>
        <w:keepNext w:val="0"/>
        <w:keepLines w:val="0"/>
        <w:pageBreakBefore w:val="0"/>
        <w:widowControl w:val="0"/>
        <w:kinsoku/>
        <w:wordWrap/>
        <w:overflowPunct/>
        <w:topLinePunct w:val="0"/>
        <w:autoSpaceDE/>
        <w:autoSpaceDN/>
        <w:bidi w:val="0"/>
        <w:adjustRightInd/>
        <w:snapToGrid w:val="0"/>
        <w:spacing w:line="324" w:lineRule="auto"/>
        <w:jc w:val="both"/>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B.语段中画线乙句的宾语是“工程”</w:t>
      </w:r>
    </w:p>
    <w:p>
      <w:pPr>
        <w:keepNext w:val="0"/>
        <w:keepLines w:val="0"/>
        <w:pageBreakBefore w:val="0"/>
        <w:widowControl w:val="0"/>
        <w:kinsoku/>
        <w:wordWrap/>
        <w:overflowPunct/>
        <w:topLinePunct w:val="0"/>
        <w:autoSpaceDE/>
        <w:autoSpaceDN/>
        <w:bidi w:val="0"/>
        <w:adjustRightInd/>
        <w:snapToGrid w:val="0"/>
        <w:spacing w:line="324" w:lineRule="auto"/>
        <w:jc w:val="both"/>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C.语段中丙句提取句子主干是“高凤林攻克难题”</w:t>
      </w:r>
    </w:p>
    <w:p>
      <w:pPr>
        <w:keepNext w:val="0"/>
        <w:keepLines w:val="0"/>
        <w:pageBreakBefore w:val="0"/>
        <w:widowControl w:val="0"/>
        <w:kinsoku/>
        <w:wordWrap/>
        <w:overflowPunct/>
        <w:topLinePunct w:val="0"/>
        <w:autoSpaceDE/>
        <w:autoSpaceDN/>
        <w:bidi w:val="0"/>
        <w:adjustRightInd/>
        <w:snapToGrid w:val="0"/>
        <w:spacing w:line="324" w:lineRule="auto"/>
        <w:jc w:val="both"/>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D.语段中丁句的谓语是“研制”</w:t>
      </w:r>
    </w:p>
    <w:p>
      <w:pPr>
        <w:keepNext w:val="0"/>
        <w:keepLines w:val="0"/>
        <w:pageBreakBefore w:val="0"/>
        <w:widowControl w:val="0"/>
        <w:kinsoku/>
        <w:wordWrap/>
        <w:overflowPunct/>
        <w:topLinePunct w:val="0"/>
        <w:autoSpaceDE/>
        <w:autoSpaceDN/>
        <w:bidi w:val="0"/>
        <w:adjustRightInd/>
        <w:snapToGrid w:val="0"/>
        <w:spacing w:line="324" w:lineRule="auto"/>
        <w:jc w:val="both"/>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4</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拟人化的描写既能表现景物特点，又能传达作者情感。请你参照示例，从备选景物</w:t>
      </w:r>
    </w:p>
    <w:p>
      <w:pPr>
        <w:keepNext w:val="0"/>
        <w:keepLines w:val="0"/>
        <w:pageBreakBefore w:val="0"/>
        <w:widowControl w:val="0"/>
        <w:kinsoku/>
        <w:wordWrap/>
        <w:overflowPunct/>
        <w:topLinePunct w:val="0"/>
        <w:autoSpaceDE/>
        <w:autoSpaceDN/>
        <w:bidi w:val="0"/>
        <w:adjustRightInd/>
        <w:snapToGrid w:val="0"/>
        <w:spacing w:line="324" w:lineRule="auto"/>
        <w:jc w:val="both"/>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中选择一种，进行连续的拟人化描写，不少于两处。(句式不限) (</w:t>
      </w:r>
      <w:r>
        <w:rPr>
          <w:rFonts w:ascii="宋体" w:eastAsia="宋体" w:hAnsi="宋体" w:cs="宋体" w:hint="eastAsia"/>
          <w:color w:val="000000" w:themeColor="text1"/>
          <w:sz w:val="21"/>
          <w:szCs w:val="21"/>
          <w:lang w:val="en-US" w:eastAsia="zh-CN"/>
          <w14:textFill>
            <w14:solidFill>
              <w14:schemeClr w14:val="tx1"/>
            </w14:solidFill>
          </w14:textFill>
        </w:rPr>
        <w:t>2</w:t>
      </w:r>
      <w:r>
        <w:rPr>
          <w:rFonts w:ascii="宋体" w:eastAsia="宋体" w:hAnsi="宋体" w:cs="宋体" w:hint="eastAsia"/>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备选景物：微雨</w:t>
      </w: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白云</w:t>
      </w: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柳枝</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示例：清风，轻盈地穿过明月松间，悠然漫步于辽阔原野，悄然而去。</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both"/>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5</w:t>
      </w:r>
      <w:r>
        <w:rPr>
          <w:rFonts w:ascii="宋体" w:eastAsia="宋体" w:hAnsi="宋体" w:cs="宋体" w:hint="eastAsia"/>
          <w:bCs/>
          <w:color w:val="000000" w:themeColor="text1"/>
          <w:sz w:val="21"/>
          <w:szCs w:val="21"/>
          <w:lang w:val="en-US" w:eastAsia="zh-CN"/>
          <w14:textFill>
            <w14:solidFill>
              <w14:schemeClr w14:val="tx1"/>
            </w14:solidFill>
          </w14:textFill>
        </w:rPr>
        <w:t>.</w:t>
      </w:r>
      <w:r>
        <w:rPr>
          <w:rFonts w:ascii="宋体" w:eastAsia="宋体" w:hAnsi="宋体" w:cs="宋体" w:hint="eastAsia"/>
          <w:bCs/>
          <w:color w:val="000000" w:themeColor="text1"/>
          <w:sz w:val="21"/>
          <w:szCs w:val="21"/>
          <w:lang w:eastAsia="zh-CN"/>
          <w14:textFill>
            <w14:solidFill>
              <w14:schemeClr w14:val="tx1"/>
            </w14:solidFill>
          </w14:textFill>
        </w:rPr>
        <w:t>“</w:t>
      </w:r>
      <w:r>
        <w:rPr>
          <w:rFonts w:ascii="宋体" w:eastAsia="宋体" w:hAnsi="宋体" w:cs="宋体" w:hint="eastAsia"/>
          <w:bCs/>
          <w:color w:val="000000" w:themeColor="text1"/>
          <w:sz w:val="21"/>
          <w:szCs w:val="21"/>
          <w14:textFill>
            <w14:solidFill>
              <w14:schemeClr w14:val="tx1"/>
            </w14:solidFill>
          </w14:textFill>
        </w:rPr>
        <w:t>亮</w:t>
      </w:r>
      <w:r>
        <w:rPr>
          <w:rFonts w:ascii="宋体" w:eastAsia="宋体" w:hAnsi="宋体" w:cs="宋体" w:hint="eastAsia"/>
          <w:bCs/>
          <w:color w:val="000000" w:themeColor="text1"/>
          <w:sz w:val="21"/>
          <w:szCs w:val="21"/>
          <w:lang w:val="en-US" w:eastAsia="zh-CN"/>
          <w14:textFill>
            <w14:solidFill>
              <w14:schemeClr w14:val="tx1"/>
            </w14:solidFill>
          </w14:textFill>
        </w:rPr>
        <w:t>剑”</w:t>
      </w:r>
      <w:r>
        <w:rPr>
          <w:rFonts w:ascii="宋体" w:eastAsia="宋体" w:hAnsi="宋体" w:cs="宋体" w:hint="eastAsia"/>
          <w:bCs/>
          <w:color w:val="000000" w:themeColor="text1"/>
          <w:sz w:val="21"/>
          <w:szCs w:val="21"/>
          <w14:textFill>
            <w14:solidFill>
              <w14:schemeClr w14:val="tx1"/>
            </w14:solidFill>
          </w14:textFill>
        </w:rPr>
        <w:t>精神是一种相互配合、团结协作的精神。有了这种精神，我们才能集团队</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jc w:val="both"/>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智慧，重拳出击；有了这种精神，我们的团队才能始终保持一种气势，勇往直前。</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jc w:val="both"/>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请从以下三个团队中任选一个，结合具体情节谈谈你对这句话的理解。</w:t>
      </w: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4</w:t>
      </w:r>
      <w:r>
        <w:rPr>
          <w:rFonts w:ascii="宋体" w:eastAsia="宋体" w:hAnsi="宋体" w:cs="宋体" w:hint="eastAsia"/>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A</w:t>
      </w:r>
      <w:r>
        <w:rPr>
          <w:rFonts w:ascii="宋体" w:eastAsia="宋体" w:hAnsi="宋体" w:cs="宋体" w:hint="eastAsia"/>
          <w:bCs/>
          <w:color w:val="000000" w:themeColor="text1"/>
          <w:sz w:val="21"/>
          <w:szCs w:val="21"/>
          <w:lang w:val="en-US" w:eastAsia="zh-CN"/>
          <w14:textFill>
            <w14:solidFill>
              <w14:schemeClr w14:val="tx1"/>
            </w14:solidFill>
          </w14:textFill>
        </w:rPr>
        <w:t>.</w:t>
      </w:r>
      <w:r>
        <w:rPr>
          <w:rFonts w:ascii="宋体" w:eastAsia="宋体" w:hAnsi="宋体" w:cs="宋体" w:hint="eastAsia"/>
          <w:bCs/>
          <w:color w:val="000000" w:themeColor="text1"/>
          <w:sz w:val="21"/>
          <w:szCs w:val="21"/>
          <w14:textFill>
            <w14:solidFill>
              <w14:schemeClr w14:val="tx1"/>
            </w14:solidFill>
          </w14:textFill>
        </w:rPr>
        <w:t>《西游记》中唐僧师徒四人</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B</w:t>
      </w:r>
      <w:r>
        <w:rPr>
          <w:rFonts w:ascii="宋体" w:eastAsia="宋体" w:hAnsi="宋体" w:cs="宋体" w:hint="eastAsia"/>
          <w:bCs/>
          <w:color w:val="000000" w:themeColor="text1"/>
          <w:sz w:val="21"/>
          <w:szCs w:val="21"/>
          <w:lang w:val="en-US" w:eastAsia="zh-CN"/>
          <w14:textFill>
            <w14:solidFill>
              <w14:schemeClr w14:val="tx1"/>
            </w14:solidFill>
          </w14:textFill>
        </w:rPr>
        <w:t>.</w:t>
      </w:r>
      <w:r>
        <w:rPr>
          <w:rFonts w:ascii="宋体" w:eastAsia="宋体" w:hAnsi="宋体" w:cs="宋体" w:hint="eastAsia"/>
          <w:bCs/>
          <w:color w:val="000000" w:themeColor="text1"/>
          <w:sz w:val="21"/>
          <w:szCs w:val="21"/>
          <w14:textFill>
            <w14:solidFill>
              <w14:schemeClr w14:val="tx1"/>
            </w14:solidFill>
          </w14:textFill>
        </w:rPr>
        <w:t>《海底两万里》中尼摩船长一行人</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lang w:val="en-US" w:eastAsia="zh-CN"/>
          <w14:textFill>
            <w14:solidFill>
              <w14:schemeClr w14:val="tx1"/>
            </w14:solidFill>
          </w14:textFill>
        </w:rPr>
        <w:t xml:space="preserve">    </w:t>
      </w:r>
      <w:r>
        <w:rPr>
          <w:rFonts w:ascii="宋体" w:eastAsia="宋体" w:hAnsi="宋体" w:cs="宋体" w:hint="eastAsia"/>
          <w:bCs/>
          <w:color w:val="000000" w:themeColor="text1"/>
          <w:sz w:val="21"/>
          <w:szCs w:val="21"/>
          <w14:textFill>
            <w14:solidFill>
              <w14:schemeClr w14:val="tx1"/>
            </w14:solidFill>
          </w14:textFill>
        </w:rPr>
        <w:t>C</w:t>
      </w:r>
      <w:r>
        <w:rPr>
          <w:rFonts w:ascii="宋体" w:eastAsia="宋体" w:hAnsi="宋体" w:cs="宋体" w:hint="eastAsia"/>
          <w:bCs/>
          <w:color w:val="000000" w:themeColor="text1"/>
          <w:sz w:val="21"/>
          <w:szCs w:val="21"/>
          <w:lang w:val="en-US" w:eastAsia="zh-CN"/>
          <w14:textFill>
            <w14:solidFill>
              <w14:schemeClr w14:val="tx1"/>
            </w14:solidFill>
          </w14:textFill>
        </w:rPr>
        <w:t>.</w:t>
      </w:r>
      <w:r>
        <w:rPr>
          <w:rFonts w:ascii="宋体" w:eastAsia="宋体" w:hAnsi="宋体" w:cs="宋体" w:hint="eastAsia"/>
          <w:bCs/>
          <w:color w:val="000000" w:themeColor="text1"/>
          <w:sz w:val="21"/>
          <w:szCs w:val="21"/>
          <w14:textFill>
            <w14:solidFill>
              <w14:schemeClr w14:val="tx1"/>
            </w14:solidFill>
          </w14:textFill>
        </w:rPr>
        <w:t>《水浒传》中以宋江为首的梁山好汉们</w:t>
      </w:r>
    </w:p>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（二）</w:t>
      </w:r>
    </w:p>
    <w:p>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阅读下面的材料，完成下面任务。</w:t>
      </w:r>
    </w:p>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黑体" w:eastAsia="黑体" w:hAnsi="黑体" w:cs="黑体" w:hint="eastAsia"/>
          <w:b/>
          <w:bCs/>
          <w:color w:val="000000" w:themeColor="text1"/>
          <w:sz w:val="21"/>
          <w:szCs w:val="21"/>
          <w14:textFill>
            <w14:solidFill>
              <w14:schemeClr w14:val="tx1"/>
            </w14:solidFill>
          </w14:textFill>
        </w:rPr>
      </w:pPr>
      <w:r>
        <w:rPr>
          <w:rFonts w:ascii="黑体" w:eastAsia="黑体" w:hAnsi="黑体" w:cs="黑体" w:hint="eastAsia"/>
          <w:b/>
          <w:bCs/>
          <w:color w:val="000000" w:themeColor="text1"/>
          <w:sz w:val="21"/>
          <w:szCs w:val="21"/>
          <w14:textFill>
            <w14:solidFill>
              <w14:schemeClr w14:val="tx1"/>
            </w14:solidFill>
          </w14:textFill>
        </w:rPr>
        <w:t>一个皮球的启示</w:t>
      </w:r>
    </w:p>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黄小平</w:t>
      </w:r>
    </w:p>
    <w:p>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楷体" w:eastAsia="楷体" w:hAnsi="楷体" w:cs="楷体" w:hint="eastAsia"/>
          <w:color w:val="000000" w:themeColor="text1"/>
          <w:sz w:val="21"/>
          <w:szCs w:val="21"/>
          <w:lang w:eastAsia="zh-CN"/>
          <w14:textFill>
            <w14:solidFill>
              <w14:schemeClr w14:val="tx1"/>
            </w14:solidFill>
          </w14:textFill>
        </w:rPr>
      </w:pPr>
      <w:r>
        <w:rPr>
          <w:rFonts w:ascii="楷体" w:eastAsia="楷体" w:hAnsi="楷体" w:cs="楷体" w:hint="eastAsia"/>
          <w:color w:val="000000" w:themeColor="text1"/>
          <w:sz w:val="21"/>
          <w:szCs w:val="21"/>
          <w:lang w:val="en-US" w:eastAsia="zh-CN"/>
          <w14:textFill>
            <w14:solidFill>
              <w14:schemeClr w14:val="tx1"/>
            </w14:solidFill>
          </w14:textFill>
        </w:rPr>
        <w:t xml:space="preserve">    </w:t>
      </w:r>
      <w:r>
        <w:rPr>
          <w:rFonts w:ascii="楷体" w:eastAsia="楷体" w:hAnsi="楷体" w:cs="楷体" w:hint="eastAsia"/>
          <w:color w:val="000000" w:themeColor="text1"/>
          <w:sz w:val="21"/>
          <w:szCs w:val="21"/>
          <w14:textFill>
            <w14:solidFill>
              <w14:schemeClr w14:val="tx1"/>
            </w14:solidFill>
          </w14:textFill>
        </w:rPr>
        <w:t>那时，我正处于人生的逆境，意志消沉，迷茫颓废。一天，我回到家里，父亲拿出一只皮皮问我：</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怎样才能将一个皮球送上高处呢？</w:t>
      </w:r>
      <w:r>
        <w:rPr>
          <w:rFonts w:ascii="楷体" w:eastAsia="楷体" w:hAnsi="楷体" w:cs="楷体" w:hint="eastAsia"/>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lang w:val="en-US" w:eastAsia="zh-CN"/>
          <w14:textFill>
            <w14:solidFill>
              <w14:schemeClr w14:val="tx1"/>
            </w14:solidFill>
          </w14:textFill>
        </w:rPr>
        <w:t xml:space="preserve">   </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向上抛就行了。</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我说。</w:t>
      </w:r>
    </w:p>
    <w:p>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lang w:val="en-US" w:eastAsia="zh-CN"/>
          <w14:textFill>
            <w14:solidFill>
              <w14:schemeClr w14:val="tx1"/>
            </w14:solidFill>
          </w14:textFill>
        </w:rPr>
        <w:t xml:space="preserve">   </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当我们向上推举皮球时，皮球可以到达高处，但还有一种方法照样可以把皮球送上高处。</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父亲说完，将手中的皮球用力向地面砸去，皮球与地面相撞，反弹到了高处。</w:t>
      </w:r>
    </w:p>
    <w:p>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楷体" w:eastAsia="楷体" w:hAnsi="楷体" w:cs="楷体" w:hint="eastAsia"/>
          <w:color w:val="000000" w:themeColor="text1"/>
          <w:sz w:val="21"/>
          <w:szCs w:val="21"/>
          <w:lang w:eastAsia="zh-CN"/>
          <w14:textFill>
            <w14:solidFill>
              <w14:schemeClr w14:val="tx1"/>
            </w14:solidFill>
          </w14:textFill>
        </w:rPr>
      </w:pPr>
      <w:r>
        <w:rPr>
          <w:rFonts w:ascii="楷体" w:eastAsia="楷体" w:hAnsi="楷体" w:cs="楷体" w:hint="eastAsia"/>
          <w:color w:val="000000" w:themeColor="text1"/>
          <w:sz w:val="21"/>
          <w:szCs w:val="21"/>
          <w:lang w:val="en-US" w:eastAsia="zh-CN"/>
          <w14:textFill>
            <w14:solidFill>
              <w14:schemeClr w14:val="tx1"/>
            </w14:solidFill>
          </w14:textFill>
        </w:rPr>
        <w:t xml:space="preserve">    </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向上推举皮球，皮球处于顺境；向下击打皮球，皮球处于逆境。对于一个皮球来说，无论是处于顺境还是处于逆境，都能达到一种高度。"父亲说，"当无人将你向上推举，也就是说，在你无法得到别人的帮助时，是不是也能实现人生的成功，抵达人生的高处呢？当然可以！人生也能像皮球那样，当受到打击处于逆境时，内心会产生一种不屈服于命运的力量，就像令皮球反弹的那种力量，从而将自己送上人生成功的高处。</w:t>
      </w:r>
      <w:r>
        <w:rPr>
          <w:rFonts w:ascii="楷体" w:eastAsia="楷体" w:hAnsi="楷体" w:cs="楷体" w:hint="eastAsia"/>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楷体" w:eastAsia="楷体" w:hAnsi="楷体" w:cs="楷体" w:hint="eastAsia"/>
          <w:color w:val="000000" w:themeColor="text1"/>
          <w:sz w:val="21"/>
          <w:szCs w:val="21"/>
          <w:u w:val="single"/>
          <w:lang w:val="en-US" w:eastAsia="zh-CN"/>
          <w14:textFill>
            <w14:solidFill>
              <w14:schemeClr w14:val="tx1"/>
            </w14:solidFill>
          </w14:textFill>
        </w:rPr>
      </w:pP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然而，是不是在任何情况下，逆境都可以给人一种向上的力量呢？</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这时，父亲将皮球里的气放掉，然后拿起皮球向地面砸去，</w:t>
      </w:r>
      <w:r>
        <w:rPr>
          <w:rFonts w:ascii="楷体" w:eastAsia="楷体" w:hAnsi="楷体" w:cs="楷体" w:hint="eastAsia"/>
          <w:color w:val="000000" w:themeColor="text1"/>
          <w:sz w:val="21"/>
          <w:szCs w:val="21"/>
          <w:u w:val="single"/>
          <w:lang w:val="en-US" w:eastAsia="zh-CN"/>
          <w14:textFill>
            <w14:solidFill>
              <w14:schemeClr w14:val="tx1"/>
            </w14:solidFill>
          </w14:textFill>
        </w:rPr>
        <w:t xml:space="preserve">                                </w:t>
      </w:r>
      <w:r>
        <w:rPr>
          <w:rFonts w:ascii="楷体" w:eastAsia="楷体" w:hAnsi="楷体" w:cs="楷体" w:hint="eastAsia"/>
          <w:color w:val="000000" w:themeColor="text1"/>
          <w:sz w:val="21"/>
          <w:szCs w:val="21"/>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在逆境中，气只可鼓，不能消。如果在命运的打击下，胸中的志气荡然无存，那逆境带给人生的只能是一蹶不振，消沉颓废。</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父亲说。</w:t>
      </w:r>
    </w:p>
    <w:p>
      <w:pPr>
        <w:keepNext w:val="0"/>
        <w:keepLines w:val="0"/>
        <w:pageBreakBefore w:val="0"/>
        <w:widowControl w:val="0"/>
        <w:kinsoku/>
        <w:wordWrap/>
        <w:overflowPunct/>
        <w:topLinePunct w:val="0"/>
        <w:autoSpaceDE/>
        <w:autoSpaceDN/>
        <w:bidi w:val="0"/>
        <w:adjustRightInd/>
        <w:snapToGrid w:val="0"/>
        <w:spacing w:line="324" w:lineRule="auto"/>
        <w:ind w:firstLine="420"/>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父亲用一个皮球赋予的人生哲理，教会了我如何在人生的逆境中，一路走向人生成功的高处。</w:t>
      </w:r>
    </w:p>
    <w:p>
      <w:pPr>
        <w:keepNext w:val="0"/>
        <w:keepLines w:val="0"/>
        <w:pageBreakBefore w:val="0"/>
        <w:widowControl w:val="0"/>
        <w:kinsoku/>
        <w:wordWrap/>
        <w:overflowPunct/>
        <w:topLinePunct w:val="0"/>
        <w:autoSpaceDE/>
        <w:autoSpaceDN/>
        <w:bidi w:val="0"/>
        <w:adjustRightInd/>
        <w:snapToGrid w:val="0"/>
        <w:spacing w:line="324" w:lineRule="auto"/>
        <w:ind w:firstLine="420"/>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父亲用一个皮球赋子的人生哲理，教会了我如何在人生的逆境中，一路走向人生成功的高处。</w:t>
      </w:r>
    </w:p>
    <w:p>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6</w:t>
      </w:r>
      <w:r>
        <w:rPr>
          <w:rFonts w:ascii="宋体" w:eastAsia="宋体" w:hAnsi="宋体" w:cs="宋体" w:hint="eastAsia"/>
          <w:color w:val="000000" w:themeColor="text1"/>
          <w:sz w:val="21"/>
          <w:szCs w:val="21"/>
          <w14:textFill>
            <w14:solidFill>
              <w14:schemeClr w14:val="tx1"/>
            </w14:solidFill>
          </w14:textFill>
        </w:rPr>
        <w:t>.【补写】被放掉气的皮球会怎样？请结合语境，为文中画横线处补写恰当的内容。</w:t>
      </w:r>
    </w:p>
    <w:p>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(3分）</w:t>
      </w:r>
    </w:p>
    <w:p>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7</w:t>
      </w:r>
      <w:r>
        <w:rPr>
          <w:rFonts w:ascii="宋体" w:eastAsia="宋体" w:hAnsi="宋体" w:cs="宋体" w:hint="eastAsia"/>
          <w:color w:val="000000" w:themeColor="text1"/>
          <w:sz w:val="21"/>
          <w:szCs w:val="21"/>
          <w14:textFill>
            <w14:solidFill>
              <w14:schemeClr w14:val="tx1"/>
            </w14:solidFill>
          </w14:textFill>
        </w:rPr>
        <w:t>.【议论性微写作】优秀的作品总能给人有益的启示。阅读文章，请你就感悟最深的</w:t>
      </w:r>
    </w:p>
    <w:p>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一点写一段议论性文字，表明你的观点并加以阐释。(</w:t>
      </w:r>
      <w:r>
        <w:rPr>
          <w:rFonts w:ascii="宋体" w:eastAsia="宋体" w:hAnsi="宋体" w:cs="宋体" w:hint="eastAsia"/>
          <w:color w:val="000000" w:themeColor="text1"/>
          <w:sz w:val="21"/>
          <w:szCs w:val="21"/>
          <w:lang w:val="en-US" w:eastAsia="zh-CN"/>
          <w14:textFill>
            <w14:solidFill>
              <w14:schemeClr w14:val="tx1"/>
            </w14:solidFill>
          </w14:textFill>
        </w:rPr>
        <w:t>8</w:t>
      </w:r>
      <w:r>
        <w:rPr>
          <w:rFonts w:ascii="宋体" w:eastAsia="宋体" w:hAnsi="宋体" w:cs="宋体" w:hint="eastAsia"/>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黑体" w:eastAsia="黑体" w:hAnsi="黑体" w:cs="黑体" w:hint="eastAsia"/>
          <w:color w:val="000000" w:themeColor="text1"/>
          <w:sz w:val="21"/>
          <w:szCs w:val="21"/>
          <w14:textFill>
            <w14:solidFill>
              <w14:schemeClr w14:val="tx1"/>
            </w14:solidFill>
          </w14:textFill>
        </w:rPr>
        <w:t>写作提示：</w:t>
      </w:r>
      <w:r>
        <w:rPr>
          <w:rFonts w:ascii="宋体" w:eastAsia="宋体" w:hAnsi="宋体" w:cs="宋体" w:hint="eastAsia"/>
          <w:color w:val="000000" w:themeColor="text1"/>
          <w:sz w:val="21"/>
          <w:szCs w:val="21"/>
          <w14:textFill>
            <w14:solidFill>
              <w14:schemeClr w14:val="tx1"/>
            </w14:solidFill>
          </w14:textFill>
        </w:rPr>
        <w:t>①根据文本提炼观点；②不少于100字。</w:t>
      </w:r>
    </w:p>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（三）</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文人寄语，往往纸短情长。阅读下面的古诗文，完成8——1</w:t>
      </w:r>
      <w:r>
        <w:rPr>
          <w:rFonts w:ascii="宋体" w:eastAsia="宋体" w:hAnsi="宋体" w:cs="宋体" w:hint="eastAsia"/>
          <w:color w:val="000000" w:themeColor="text1"/>
          <w:sz w:val="21"/>
          <w:szCs w:val="21"/>
          <w:lang w:val="en-US" w:eastAsia="zh-CN"/>
          <w14:textFill>
            <w14:solidFill>
              <w14:schemeClr w14:val="tx1"/>
            </w14:solidFill>
          </w14:textFill>
        </w:rPr>
        <w:t>3</w:t>
      </w:r>
      <w:r>
        <w:rPr>
          <w:rFonts w:ascii="宋体" w:eastAsia="宋体" w:hAnsi="宋体" w:cs="宋体" w:hint="eastAsia"/>
          <w:color w:val="000000" w:themeColor="text1"/>
          <w:sz w:val="21"/>
          <w:szCs w:val="21"/>
          <w14:textFill>
            <w14:solidFill>
              <w14:schemeClr w14:val="tx1"/>
            </w14:solidFill>
          </w14:textFill>
        </w:rPr>
        <w:t>题。</w:t>
      </w:r>
    </w:p>
    <w:p>
      <w:pPr>
        <w:keepNext w:val="0"/>
        <w:keepLines w:val="0"/>
        <w:pageBreakBefore w:val="0"/>
        <w:widowControl w:val="0"/>
        <w:kinsoku/>
        <w:wordWrap/>
        <w:overflowPunct/>
        <w:topLinePunct w:val="0"/>
        <w:autoSpaceDE/>
        <w:autoSpaceDN/>
        <w:bidi w:val="0"/>
        <w:adjustRightInd/>
        <w:snapToGrid w:val="0"/>
        <w:spacing w:line="324" w:lineRule="auto"/>
        <w:ind w:firstLine="2730" w:firstLineChars="1300"/>
        <w:jc w:val="both"/>
        <w:textAlignment w:val="auto"/>
        <w:rPr>
          <w:rFonts w:ascii="宋体" w:eastAsia="宋体" w:hAnsi="宋体" w:cs="宋体" w:hint="eastAsia"/>
          <w:color w:val="000000" w:themeColor="text1"/>
          <w:sz w:val="21"/>
          <w:szCs w:val="21"/>
          <w14:textFill>
            <w14:solidFill>
              <w14:schemeClr w14:val="tx1"/>
            </w14:solidFill>
          </w14:textFill>
        </w:rPr>
      </w:pPr>
      <w:r>
        <w:rPr>
          <w:rFonts w:ascii="黑体" w:eastAsia="黑体" w:hAnsi="黑体" w:cs="黑体" w:hint="eastAsia"/>
          <w:color w:val="000000" w:themeColor="text1"/>
          <w:sz w:val="21"/>
          <w:szCs w:val="21"/>
          <w14:textFill>
            <w14:solidFill>
              <w14:schemeClr w14:val="tx1"/>
            </w14:solidFill>
          </w14:textFill>
        </w:rPr>
        <w:t>闻王昌龄左迁龙标遥有此寄</w:t>
      </w:r>
    </w:p>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李白</w:t>
      </w:r>
    </w:p>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杨花落尽子规啼，闻道龙标过五溪。</w:t>
      </w:r>
    </w:p>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我寄愁心与明月，随君直到夜郎西。</w:t>
      </w:r>
    </w:p>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14:textFill>
            <w14:solidFill>
              <w14:schemeClr w14:val="tx1"/>
            </w14:solidFill>
          </w14:textFill>
        </w:rPr>
      </w:pPr>
      <w:r>
        <w:rPr>
          <w:rFonts w:ascii="黑体" w:eastAsia="黑体" w:hAnsi="黑体" w:cs="黑体" w:hint="eastAsia"/>
          <w:color w:val="000000" w:themeColor="text1"/>
          <w:sz w:val="21"/>
          <w:szCs w:val="21"/>
          <w14:textFill>
            <w14:solidFill>
              <w14:schemeClr w14:val="tx1"/>
            </w14:solidFill>
          </w14:textFill>
        </w:rPr>
        <w:t>送东阳马生序（节选）</w:t>
      </w:r>
    </w:p>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宋濂</w:t>
      </w:r>
    </w:p>
    <w:p>
      <w:pPr>
        <w:keepNext w:val="0"/>
        <w:keepLines w:val="0"/>
        <w:pageBreakBefore w:val="0"/>
        <w:widowControl w:val="0"/>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余幼时即嗜学。家贫，无从致书以观，每假借于藏书之家，手自笔录，计日以还。天大寒，砚冰坚，手指不可屈伸，弗之怠。录毕，走送之，不敢稍逾约。以是人多以书假余，余因得遍观群书。既加冠，益慕圣贤之道。又患无硕师名人与游，尝趋百里外，从乡之先达执经叩问。先达德隆望尊，门人弟子填其室，未尝稍降辞色。余立侍左右，援疑质理，俯身倾耳以请；或遇其叱咄，色愈恭，礼愈至，不敢出一言以复；俟其欣悦，则又请焉。故余虽愚，卒获有所闻。</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8.</w:t>
      </w:r>
      <w:r>
        <w:rPr>
          <w:rFonts w:ascii="宋体" w:eastAsia="宋体" w:hAnsi="宋体" w:cs="宋体" w:hint="eastAsia"/>
          <w:color w:val="000000" w:themeColor="text1"/>
          <w:sz w:val="21"/>
          <w:szCs w:val="21"/>
          <w14:textFill>
            <w14:solidFill>
              <w14:schemeClr w14:val="tx1"/>
            </w14:solidFill>
          </w14:textFill>
        </w:rPr>
        <w:t>请给下列句中的加点字标注读音。</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2分）</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leftChars="0" w:firstLineChars="200"/>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eastAsia="zh-CN"/>
          <w14:textFill>
            <w14:solidFill>
              <w14:schemeClr w14:val="tx1"/>
            </w14:solidFill>
          </w14:textFill>
        </w:rPr>
        <w:t>⑴</w:t>
      </w:r>
      <w:r>
        <w:rPr>
          <w:rFonts w:ascii="宋体" w:eastAsia="宋体" w:hAnsi="宋体" w:cs="宋体" w:hint="eastAsia"/>
          <w:color w:val="000000" w:themeColor="text1"/>
          <w:sz w:val="21"/>
          <w:szCs w:val="21"/>
          <w14:textFill>
            <w14:solidFill>
              <w14:schemeClr w14:val="tx1"/>
            </w14:solidFill>
          </w14:textFill>
        </w:rPr>
        <w:t>既加</w:t>
      </w:r>
      <w:r>
        <w:rPr>
          <w:rFonts w:ascii="宋体" w:eastAsia="宋体" w:hAnsi="宋体" w:cs="宋体" w:hint="eastAsia"/>
          <w:color w:val="000000" w:themeColor="text1"/>
          <w:sz w:val="21"/>
          <w:szCs w:val="21"/>
          <w:em w:val="dot"/>
          <w14:textFill>
            <w14:solidFill>
              <w14:schemeClr w14:val="tx1"/>
            </w14:solidFill>
          </w14:textFill>
        </w:rPr>
        <w:t>冠</w:t>
      </w:r>
      <w:r>
        <w:rPr>
          <w:rFonts w:ascii="宋体" w:eastAsia="宋体" w:hAnsi="宋体" w:cs="宋体" w:hint="eastAsia"/>
          <w:color w:val="000000" w:themeColor="text1"/>
          <w:sz w:val="21"/>
          <w:szCs w:val="21"/>
          <w:lang w:val="en-US" w:eastAsia="zh-CN"/>
          <w14:textFill>
            <w14:solidFill>
              <w14:schemeClr w14:val="tx1"/>
            </w14:solidFill>
          </w14:textFill>
        </w:rPr>
        <w:t xml:space="preserve">   （     ）                     ⑵</w:t>
      </w:r>
      <w:r>
        <w:rPr>
          <w:rFonts w:ascii="宋体" w:eastAsia="宋体" w:hAnsi="宋体" w:cs="宋体" w:hint="eastAsia"/>
          <w:color w:val="000000" w:themeColor="text1"/>
          <w:sz w:val="21"/>
          <w:szCs w:val="21"/>
          <w14:textFill>
            <w14:solidFill>
              <w14:schemeClr w14:val="tx1"/>
            </w14:solidFill>
          </w14:textFill>
        </w:rPr>
        <w:t>或遇其叱</w:t>
      </w:r>
      <w:r>
        <w:rPr>
          <w:rFonts w:ascii="宋体" w:eastAsia="宋体" w:hAnsi="宋体" w:cs="宋体" w:hint="eastAsia"/>
          <w:color w:val="000000" w:themeColor="text1"/>
          <w:sz w:val="21"/>
          <w:szCs w:val="21"/>
          <w:em w:val="dot"/>
          <w14:textFill>
            <w14:solidFill>
              <w14:schemeClr w14:val="tx1"/>
            </w14:solidFill>
          </w14:textFill>
        </w:rPr>
        <w:t>咄</w:t>
      </w:r>
      <w:r>
        <w:rPr>
          <w:rFonts w:ascii="宋体" w:eastAsia="宋体" w:hAnsi="宋体" w:cs="宋体" w:hint="eastAsia"/>
          <w:color w:val="000000" w:themeColor="text1"/>
          <w:sz w:val="21"/>
          <w:szCs w:val="21"/>
          <w:em w:val="dot"/>
          <w:lang w:val="en-US" w:eastAsia="zh-CN"/>
          <w14:textFill>
            <w14:solidFill>
              <w14:schemeClr w14:val="tx1"/>
            </w14:solidFill>
          </w14:textFill>
        </w:rPr>
        <w:t xml:space="preserve">    </w:t>
      </w:r>
      <w:r>
        <w:rPr>
          <w:rFonts w:ascii="宋体" w:eastAsia="宋体" w:hAnsi="宋体" w:cs="宋体" w:hint="eastAsia"/>
          <w:color w:val="000000" w:themeColor="text1"/>
          <w:sz w:val="21"/>
          <w:szCs w:val="21"/>
          <w:lang w:val="en-US" w:eastAsia="zh-CN"/>
          <w14:textFill>
            <w14:solidFill>
              <w14:schemeClr w14:val="tx1"/>
            </w14:solidFill>
          </w14:textFill>
        </w:rPr>
        <w:t xml:space="preserve"> （     ）   </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9.</w:t>
      </w:r>
      <w:r>
        <w:rPr>
          <w:rFonts w:ascii="宋体" w:eastAsia="宋体" w:hAnsi="宋体" w:cs="宋体" w:hint="eastAsia"/>
          <w:color w:val="000000" w:themeColor="text1"/>
          <w:sz w:val="21"/>
          <w:szCs w:val="21"/>
          <w14:textFill>
            <w14:solidFill>
              <w14:schemeClr w14:val="tx1"/>
            </w14:solidFill>
          </w14:textFill>
        </w:rPr>
        <w:t>下列句中加点词意思不同的一项是（  )</w:t>
      </w:r>
      <w:r>
        <w:rPr>
          <w:rFonts w:ascii="宋体" w:eastAsia="宋体" w:hAnsi="宋体" w:cs="宋体" w:hint="eastAsia"/>
          <w:color w:val="000000" w:themeColor="text1"/>
          <w:sz w:val="21"/>
          <w:szCs w:val="21"/>
          <w:lang w:val="en-US" w:eastAsia="zh-CN"/>
          <w14:textFill>
            <w14:solidFill>
              <w14:schemeClr w14:val="tx1"/>
            </w14:solidFill>
          </w14:textFill>
        </w:rPr>
        <w:t xml:space="preserve">    （3分）</w:t>
      </w:r>
    </w:p>
    <w:p>
      <w:pPr>
        <w:keepNext w:val="0"/>
        <w:keepLines w:val="0"/>
        <w:pageBreakBefore w:val="0"/>
        <w:widowControl w:val="0"/>
        <w:kinsoku/>
        <w:wordWrap/>
        <w:overflowPunct/>
        <w:topLinePunct w:val="0"/>
        <w:autoSpaceDE/>
        <w:autoSpaceDN/>
        <w:bidi w:val="0"/>
        <w:adjustRightInd/>
        <w:snapToGrid w:val="0"/>
        <w:spacing w:line="324" w:lineRule="auto"/>
        <w:ind w:firstLine="420" w:firstLineChars="200"/>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 A</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计日以还</w:t>
      </w: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不计其数</w:t>
      </w: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 xml:space="preserve"> </w:t>
      </w:r>
      <w:r>
        <w:rPr>
          <w:rFonts w:ascii="宋体" w:eastAsia="宋体" w:hAnsi="宋体" w:cs="宋体" w:hint="eastAsia"/>
          <w:color w:val="000000" w:themeColor="text1"/>
          <w:sz w:val="21"/>
          <w:szCs w:val="21"/>
          <w:lang w:val="en-US" w:eastAsia="zh-CN"/>
          <w14:textFill>
            <w14:solidFill>
              <w14:schemeClr w14:val="tx1"/>
            </w14:solidFill>
          </w14:textFill>
        </w:rPr>
        <w:tab/>
      </w:r>
      <w:r>
        <w:rPr>
          <w:rFonts w:ascii="宋体" w:eastAsia="宋体" w:hAnsi="宋体" w:cs="宋体" w:hint="eastAsia"/>
          <w:color w:val="000000" w:themeColor="text1"/>
          <w:sz w:val="21"/>
          <w:szCs w:val="21"/>
          <w:lang w:val="en-US" w:eastAsia="zh-CN"/>
          <w14:textFill>
            <w14:solidFill>
              <w14:schemeClr w14:val="tx1"/>
            </w14:solidFill>
          </w14:textFill>
        </w:rPr>
        <w:tab/>
      </w:r>
      <w:r>
        <w:rPr>
          <w:rFonts w:ascii="宋体" w:eastAsia="宋体" w:hAnsi="宋体" w:cs="宋体" w:hint="eastAsia"/>
          <w:color w:val="000000" w:themeColor="text1"/>
          <w:sz w:val="21"/>
          <w:szCs w:val="21"/>
          <w:lang w:val="en-US" w:eastAsia="zh-CN"/>
          <w14:textFill>
            <w14:solidFill>
              <w14:schemeClr w14:val="tx1"/>
            </w14:solidFill>
          </w14:textFill>
        </w:rPr>
        <w:tab/>
      </w:r>
      <w:r>
        <w:rPr>
          <w:rFonts w:ascii="宋体" w:eastAsia="宋体" w:hAnsi="宋体" w:cs="宋体" w:hint="eastAsia"/>
          <w:color w:val="000000" w:themeColor="text1"/>
          <w:sz w:val="21"/>
          <w:szCs w:val="21"/>
          <w14:textFill>
            <w14:solidFill>
              <w14:schemeClr w14:val="tx1"/>
            </w14:solidFill>
          </w14:textFill>
        </w:rPr>
        <w:t>B</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手指不可屈伸</w:t>
      </w: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首屈一指</w:t>
      </w:r>
    </w:p>
    <w:p>
      <w:pPr>
        <w:keepNext w:val="0"/>
        <w:keepLines w:val="0"/>
        <w:pageBreakBefore w:val="0"/>
        <w:widowControl w:val="0"/>
        <w:kinsoku/>
        <w:wordWrap/>
        <w:overflowPunct/>
        <w:topLinePunct w:val="0"/>
        <w:autoSpaceDE/>
        <w:autoSpaceDN/>
        <w:bidi w:val="0"/>
        <w:adjustRightInd/>
        <w:snapToGrid w:val="0"/>
        <w:spacing w:line="324" w:lineRule="auto"/>
        <w:ind w:firstLine="420" w:firstLineChars="200"/>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 C</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又患无硕师名人与游</w:t>
      </w: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患得患失</w:t>
      </w:r>
      <w:r>
        <w:rPr>
          <w:rFonts w:ascii="宋体" w:eastAsia="宋体" w:hAnsi="宋体" w:cs="宋体" w:hint="eastAsia"/>
          <w:color w:val="000000" w:themeColor="text1"/>
          <w:sz w:val="21"/>
          <w:szCs w:val="21"/>
          <w:lang w:val="en-US" w:eastAsia="zh-CN"/>
          <w14:textFill>
            <w14:solidFill>
              <w14:schemeClr w14:val="tx1"/>
            </w14:solidFill>
          </w14:textFill>
        </w:rPr>
        <w:tab/>
      </w:r>
      <w:r>
        <w:rPr>
          <w:rFonts w:ascii="宋体" w:eastAsia="宋体" w:hAnsi="宋体" w:cs="宋体" w:hint="eastAsia"/>
          <w:color w:val="000000" w:themeColor="text1"/>
          <w:sz w:val="21"/>
          <w:szCs w:val="21"/>
          <w14:textFill>
            <w14:solidFill>
              <w14:schemeClr w14:val="tx1"/>
            </w14:solidFill>
          </w14:textFill>
        </w:rPr>
        <w:t>D</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不敢出一言以复</w:t>
      </w: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年复一年</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10.</w:t>
      </w:r>
      <w:r>
        <w:rPr>
          <w:rFonts w:ascii="宋体" w:eastAsia="宋体" w:hAnsi="宋体" w:cs="宋体" w:hint="eastAsia"/>
          <w:color w:val="000000" w:themeColor="text1"/>
          <w:sz w:val="21"/>
          <w:szCs w:val="21"/>
          <w14:textFill>
            <w14:solidFill>
              <w14:schemeClr w14:val="tx1"/>
            </w14:solidFill>
          </w14:textFill>
        </w:rPr>
        <w:t>完成下列语句的翻译。</w:t>
      </w:r>
      <w:r>
        <w:rPr>
          <w:rFonts w:ascii="宋体" w:eastAsia="宋体" w:hAnsi="宋体" w:cs="宋体" w:hint="eastAsia"/>
          <w:color w:val="000000" w:themeColor="text1"/>
          <w:sz w:val="21"/>
          <w:szCs w:val="21"/>
          <w:lang w:val="en-US" w:eastAsia="zh-CN"/>
          <w14:textFill>
            <w14:solidFill>
              <w14:schemeClr w14:val="tx1"/>
            </w14:solidFill>
          </w14:textFill>
        </w:rPr>
        <w:t xml:space="preserve">  （4分）</w:t>
      </w:r>
    </w:p>
    <w:p>
      <w:pPr>
        <w:keepNext w:val="0"/>
        <w:keepLines w:val="0"/>
        <w:pageBreakBefore w:val="0"/>
        <w:widowControl w:val="0"/>
        <w:kinsoku/>
        <w:wordWrap/>
        <w:overflowPunct/>
        <w:topLinePunct w:val="0"/>
        <w:autoSpaceDE/>
        <w:autoSpaceDN/>
        <w:bidi w:val="0"/>
        <w:adjustRightInd/>
        <w:snapToGrid w:val="0"/>
        <w:spacing w:line="324" w:lineRule="auto"/>
        <w:ind w:firstLine="420" w:firstLineChars="200"/>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lang w:eastAsia="zh-CN"/>
          <w14:textFill>
            <w14:solidFill>
              <w14:schemeClr w14:val="tx1"/>
            </w14:solidFill>
          </w14:textFill>
        </w:rPr>
        <w:t>⑴</w:t>
      </w:r>
      <w:r>
        <w:rPr>
          <w:rFonts w:ascii="宋体" w:eastAsia="宋体" w:hAnsi="宋体" w:cs="宋体" w:hint="eastAsia"/>
          <w:color w:val="000000" w:themeColor="text1"/>
          <w:sz w:val="21"/>
          <w:szCs w:val="21"/>
          <w14:textFill>
            <w14:solidFill>
              <w14:schemeClr w14:val="tx1"/>
            </w14:solidFill>
          </w14:textFill>
        </w:rPr>
        <w:t>尝趋百里外，从乡之先达执经叩问。</w:t>
      </w:r>
    </w:p>
    <w:p>
      <w:pPr>
        <w:keepNext w:val="0"/>
        <w:keepLines w:val="0"/>
        <w:pageBreakBefore w:val="0"/>
        <w:widowControl w:val="0"/>
        <w:kinsoku/>
        <w:wordWrap/>
        <w:overflowPunct/>
        <w:topLinePunct w:val="0"/>
        <w:autoSpaceDE/>
        <w:autoSpaceDN/>
        <w:bidi w:val="0"/>
        <w:adjustRightInd/>
        <w:snapToGrid w:val="0"/>
        <w:spacing w:line="324" w:lineRule="auto"/>
        <w:ind w:firstLine="420" w:firstLineChars="200"/>
        <w:jc w:val="left"/>
        <w:textAlignment w:val="auto"/>
        <w:rPr>
          <w:rFonts w:ascii="宋体" w:eastAsia="宋体" w:hAnsi="宋体" w:cs="宋体" w:hint="eastAsia"/>
          <w:color w:val="000000" w:themeColor="text1"/>
          <w:sz w:val="21"/>
          <w:szCs w:val="21"/>
          <w:u w:val="single"/>
          <w:lang w:val="en-US" w:eastAsia="zh-CN"/>
          <w14:textFill>
            <w14:solidFill>
              <w14:schemeClr w14:val="tx1"/>
            </w14:solidFill>
          </w14:textFill>
        </w:rPr>
      </w:pPr>
      <w:r>
        <w:rPr>
          <w:rFonts w:ascii="宋体" w:eastAsia="宋体" w:hAnsi="宋体" w:cs="宋体" w:hint="eastAsia"/>
          <w:color w:val="000000" w:themeColor="text1"/>
          <w:sz w:val="21"/>
          <w:szCs w:val="21"/>
          <w:u w:val="none"/>
          <w:lang w:val="en-US" w:eastAsia="zh-CN"/>
          <w14:textFill>
            <w14:solidFill>
              <w14:schemeClr w14:val="tx1"/>
            </w14:solidFill>
          </w14:textFill>
        </w:rPr>
        <w:t xml:space="preserve">   </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numPr>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u w:val="single"/>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lang w:eastAsia="zh-CN"/>
          <w14:textFill>
            <w14:solidFill>
              <w14:schemeClr w14:val="tx1"/>
            </w14:solidFill>
          </w14:textFill>
        </w:rPr>
        <w:t>⑵</w:t>
      </w:r>
      <w:r>
        <w:rPr>
          <w:rFonts w:ascii="宋体" w:eastAsia="宋体" w:hAnsi="宋体" w:cs="宋体" w:hint="eastAsia"/>
          <w:color w:val="000000" w:themeColor="text1"/>
          <w:sz w:val="21"/>
          <w:szCs w:val="21"/>
          <w14:textFill>
            <w14:solidFill>
              <w14:schemeClr w14:val="tx1"/>
            </w14:solidFill>
          </w14:textFill>
        </w:rPr>
        <w:t>余立侍左右，援疑质理，俯身倾耳以请。</w:t>
      </w:r>
    </w:p>
    <w:p>
      <w:pPr>
        <w:keepNext w:val="0"/>
        <w:keepLines w:val="0"/>
        <w:pageBreakBefore w:val="0"/>
        <w:widowControl w:val="0"/>
        <w:kinsoku/>
        <w:wordWrap/>
        <w:overflowPunct/>
        <w:topLinePunct w:val="0"/>
        <w:autoSpaceDE/>
        <w:autoSpaceDN/>
        <w:bidi w:val="0"/>
        <w:adjustRightInd/>
        <w:snapToGrid w:val="0"/>
        <w:spacing w:line="324" w:lineRule="auto"/>
        <w:ind w:firstLine="420" w:firstLineChars="200"/>
        <w:jc w:val="left"/>
        <w:textAlignment w:val="auto"/>
        <w:rPr>
          <w:rFonts w:ascii="宋体" w:eastAsia="宋体" w:hAnsi="宋体" w:cs="宋体" w:hint="eastAsia"/>
          <w:color w:val="000000" w:themeColor="text1"/>
          <w:sz w:val="21"/>
          <w:szCs w:val="21"/>
          <w:u w:val="single"/>
          <w:lang w:val="en-US" w:eastAsia="zh-CN"/>
          <w14:textFill>
            <w14:solidFill>
              <w14:schemeClr w14:val="tx1"/>
            </w14:solidFill>
          </w14:textFill>
        </w:rPr>
      </w:pPr>
      <w:r>
        <w:rPr>
          <w:rFonts w:ascii="宋体" w:eastAsia="宋体" w:hAnsi="宋体" w:cs="宋体" w:hint="eastAsia"/>
          <w:color w:val="000000" w:themeColor="text1"/>
          <w:sz w:val="21"/>
          <w:szCs w:val="21"/>
          <w:u w:val="none"/>
          <w:lang w:val="en-US" w:eastAsia="zh-CN"/>
          <w14:textFill>
            <w14:solidFill>
              <w14:schemeClr w14:val="tx1"/>
            </w14:solidFill>
          </w14:textFill>
        </w:rPr>
        <w:t xml:space="preserve">   </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210" w:firstLineChars="100"/>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11.</w:t>
      </w:r>
      <w:r>
        <w:rPr>
          <w:rFonts w:ascii="宋体" w:eastAsia="宋体" w:hAnsi="宋体" w:cs="宋体" w:hint="eastAsia"/>
          <w:color w:val="000000" w:themeColor="text1"/>
          <w:sz w:val="21"/>
          <w:szCs w:val="21"/>
          <w14:textFill>
            <w14:solidFill>
              <w14:schemeClr w14:val="tx1"/>
            </w14:solidFill>
          </w14:textFill>
        </w:rPr>
        <w:t>请结合选文将下面的表格补充完整。</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3分）</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967"/>
        <w:gridCol w:w="1847"/>
        <w:gridCol w:w="320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9"/>
          <w:jc w:val="center"/>
        </w:trPr>
        <w:tc>
          <w:tcPr>
            <w:tcW w:w="2967" w:type="dxa"/>
            <w:vAlign w:val="center"/>
          </w:tcPr>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vertAlign w:val="baseline"/>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选文</w:t>
            </w:r>
          </w:p>
        </w:tc>
        <w:tc>
          <w:tcPr>
            <w:tcW w:w="1847" w:type="dxa"/>
            <w:vAlign w:val="center"/>
          </w:tcPr>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vertAlign w:val="baseline"/>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赠予对象</w:t>
            </w:r>
          </w:p>
        </w:tc>
        <w:tc>
          <w:tcPr>
            <w:tcW w:w="3205" w:type="dxa"/>
            <w:vAlign w:val="center"/>
          </w:tcPr>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vertAlign w:val="baseline"/>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表达情感</w:t>
            </w:r>
          </w:p>
        </w:tc>
      </w:tr>
      <w:tr>
        <w:tblPrEx>
          <w:tblW w:w="0" w:type="auto"/>
          <w:jc w:val="center"/>
          <w:tblCellMar>
            <w:top w:w="0" w:type="dxa"/>
            <w:left w:w="108" w:type="dxa"/>
            <w:bottom w:w="0" w:type="dxa"/>
            <w:right w:w="108" w:type="dxa"/>
          </w:tblCellMar>
        </w:tblPrEx>
        <w:trPr>
          <w:trHeight w:val="512"/>
          <w:jc w:val="center"/>
        </w:trPr>
        <w:tc>
          <w:tcPr>
            <w:tcW w:w="2967" w:type="dxa"/>
            <w:vAlign w:val="center"/>
          </w:tcPr>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vertAlign w:val="baseline"/>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《闻王昌龄左迁龙标遥有寄》</w:t>
            </w:r>
          </w:p>
        </w:tc>
        <w:tc>
          <w:tcPr>
            <w:tcW w:w="1847" w:type="dxa"/>
            <w:vAlign w:val="center"/>
          </w:tcPr>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vertAlign w:val="baseline"/>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友人</w:t>
            </w:r>
          </w:p>
        </w:tc>
        <w:tc>
          <w:tcPr>
            <w:tcW w:w="3205" w:type="dxa"/>
            <w:vAlign w:val="center"/>
          </w:tcPr>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vertAlign w:val="baseline"/>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借明月表达对友人不幸遭遇的同情及对友人的牵挂。</w:t>
            </w:r>
          </w:p>
        </w:tc>
      </w:tr>
      <w:tr>
        <w:tblPrEx>
          <w:tblW w:w="0" w:type="auto"/>
          <w:jc w:val="center"/>
          <w:tblCellMar>
            <w:top w:w="0" w:type="dxa"/>
            <w:left w:w="108" w:type="dxa"/>
            <w:bottom w:w="0" w:type="dxa"/>
            <w:right w:w="108" w:type="dxa"/>
          </w:tblCellMar>
        </w:tblPrEx>
        <w:trPr>
          <w:trHeight w:val="527"/>
          <w:jc w:val="center"/>
        </w:trPr>
        <w:tc>
          <w:tcPr>
            <w:tcW w:w="2967" w:type="dxa"/>
            <w:vAlign w:val="center"/>
          </w:tcPr>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vertAlign w:val="baseline"/>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《送东阳马生序》（节选）</w:t>
            </w:r>
          </w:p>
        </w:tc>
        <w:tc>
          <w:tcPr>
            <w:tcW w:w="18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default"/>
                <w:color w:val="000000" w:themeColor="text1"/>
                <w:sz w:val="21"/>
                <w:szCs w:val="21"/>
                <w:u w:val="single"/>
                <w:vertAlign w:val="baseline"/>
                <w:lang w:val="en-US" w:eastAsia="zh-CN"/>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①</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p>
        </w:tc>
        <w:tc>
          <w:tcPr>
            <w:tcW w:w="32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u w:val="single"/>
                <w:lang w:val="en-US" w:eastAsia="zh-CN"/>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②</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default"/>
                <w:color w:val="000000" w:themeColor="text1"/>
                <w:sz w:val="21"/>
                <w:szCs w:val="21"/>
                <w:u w:val="single"/>
                <w:lang w:val="en-US" w:eastAsia="zh-CN"/>
                <w14:textFill>
                  <w14:solidFill>
                    <w14:schemeClr w14:val="tx1"/>
                  </w14:solidFill>
                </w14:textFill>
              </w:rPr>
            </w:pP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p>
        </w:tc>
      </w:tr>
    </w:tbl>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楷体" w:eastAsia="楷体" w:hAnsi="楷体" w:cs="楷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楷体" w:eastAsia="楷体" w:hAnsi="楷体" w:cs="楷体" w:hint="eastAsia"/>
          <w:color w:val="000000" w:themeColor="text1"/>
          <w:sz w:val="21"/>
          <w:szCs w:val="21"/>
          <w:lang w:val="en-US" w:eastAsia="zh-CN"/>
          <w14:textFill>
            <w14:solidFill>
              <w14:schemeClr w14:val="tx1"/>
            </w14:solidFill>
          </w14:textFill>
        </w:rPr>
        <w:t xml:space="preserve"> </w:t>
      </w:r>
      <w:r>
        <w:rPr>
          <w:rFonts w:ascii="楷体" w:eastAsia="楷体" w:hAnsi="楷体" w:cs="楷体" w:hint="eastAsia"/>
          <w:color w:val="000000" w:themeColor="text1"/>
          <w:sz w:val="21"/>
          <w:szCs w:val="21"/>
          <w14:textFill>
            <w14:solidFill>
              <w14:schemeClr w14:val="tx1"/>
            </w14:solidFill>
          </w14:textFill>
        </w:rPr>
        <w:t>自孔子圣人，其学必始于观书。当是时，惟周之柱下史老聃为多书。韩宣子适鲁，然后见《易》《象》与《鲁春秋》。季札聘于上国，然后得闻风、雅、颂。士之生于是时，得见《六经》者盖无几，其学可谓难矣。而皆习于礼乐，深于道德，非后世君子所及。自秦汉以来，作者益众，纸与字画日趋于简便。而书益多，士莫不有，然学者益以苟简，何哉？余犹及见老儒先生，自言其少时，欲求《史记》《汉书》而不可得，幸而得之，皆手自书，日夜诵读，惟恐不及。（节选自苏轼《李氏山房藏书记》，有删改）</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楷体" w:eastAsia="楷体" w:hAnsi="楷体" w:cs="楷体" w:hint="eastAsia"/>
          <w:color w:val="000000" w:themeColor="text1"/>
          <w:sz w:val="21"/>
          <w:szCs w:val="21"/>
          <w14:textFill>
            <w14:solidFill>
              <w14:schemeClr w14:val="tx1"/>
            </w14:solidFill>
          </w14:textFill>
        </w:rPr>
      </w:pPr>
      <w:r>
        <w:rPr>
          <w:rFonts w:ascii="黑体" w:eastAsia="黑体" w:hAnsi="黑体" w:cs="黑体" w:hint="eastAsia"/>
          <w:color w:val="000000" w:themeColor="text1"/>
          <w:sz w:val="21"/>
          <w:szCs w:val="21"/>
          <w14:textFill>
            <w14:solidFill>
              <w14:schemeClr w14:val="tx1"/>
            </w14:solidFill>
          </w14:textFill>
        </w:rPr>
        <w:t>【注释】</w:t>
      </w:r>
      <w:r>
        <w:rPr>
          <w:rFonts w:ascii="楷体" w:eastAsia="楷体" w:hAnsi="楷体" w:cs="楷体" w:hint="eastAsia"/>
          <w:color w:val="000000" w:themeColor="text1"/>
          <w:sz w:val="21"/>
          <w:szCs w:val="21"/>
          <w14:textFill>
            <w14:solidFill>
              <w14:schemeClr w14:val="tx1"/>
            </w14:solidFill>
          </w14:textFill>
        </w:rPr>
        <w:t>①柱下史：掌管王室藏书的官。老曾任东周王室柱下史。②季札：人名。③上国：中原地区的诸侯国，此指鲁国。</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12.</w:t>
      </w:r>
      <w:r>
        <w:rPr>
          <w:rFonts w:ascii="宋体" w:eastAsia="宋体" w:hAnsi="宋体" w:cs="宋体" w:hint="eastAsia"/>
          <w:color w:val="000000" w:themeColor="text1"/>
          <w:sz w:val="21"/>
          <w:szCs w:val="21"/>
          <w14:textFill>
            <w14:solidFill>
              <w14:schemeClr w14:val="tx1"/>
            </w14:solidFill>
          </w14:textFill>
        </w:rPr>
        <w:t>下面是小宇同学对文中词语意义的理解与推断，不正确的一项是（3分）</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A</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回顾课文</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必以分人</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可推知</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其学必始于观书</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中</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必</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的意义为</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一定</w:t>
      </w:r>
      <w:r>
        <w:rPr>
          <w:rFonts w:ascii="宋体" w:eastAsia="宋体" w:hAnsi="宋体" w:cs="宋体" w:hint="eastAsia"/>
          <w:color w:val="000000" w:themeColor="text1"/>
          <w:sz w:val="21"/>
          <w:szCs w:val="21"/>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B</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查字典，</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及</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有</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至，到</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赶上，追上</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等义项，</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非后世君子所及</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中</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及</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应译为</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至，到</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C</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联系成语</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一丝不苟</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，可推知</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然学者益以苟简</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中</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苟</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意义为</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随便</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D</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古汉语有字同义不同的现象，</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而书益多</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与</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皆手自书</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中两个</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书</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字意</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义不同。</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pacing w:val="-6"/>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13.</w:t>
      </w:r>
      <w:r>
        <w:rPr>
          <w:rFonts w:ascii="宋体" w:eastAsia="宋体" w:hAnsi="宋体" w:cs="宋体" w:hint="eastAsia"/>
          <w:color w:val="000000" w:themeColor="text1"/>
          <w:spacing w:val="-6"/>
          <w:sz w:val="21"/>
          <w:szCs w:val="21"/>
          <w14:textFill>
            <w14:solidFill>
              <w14:schemeClr w14:val="tx1"/>
            </w14:solidFill>
          </w14:textFill>
        </w:rPr>
        <w:t>选文中作者大量列举了古代圣人读书的经历，这样写有何目的？请简要分析。(3分）</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黑体" w:eastAsia="黑体" w:hAnsi="黑体" w:cs="黑体" w:hint="eastAsia"/>
          <w:color w:val="000000" w:themeColor="text1"/>
          <w:sz w:val="21"/>
          <w:szCs w:val="21"/>
          <w14:textFill>
            <w14:solidFill>
              <w14:schemeClr w14:val="tx1"/>
            </w14:solidFill>
          </w14:textFill>
        </w:rPr>
      </w:pPr>
      <w:r>
        <w:rPr>
          <w:rFonts w:ascii="黑体" w:eastAsia="黑体" w:hAnsi="黑体" w:cs="黑体" w:hint="eastAsia"/>
          <w:color w:val="000000" w:themeColor="text1"/>
          <w:sz w:val="21"/>
          <w:szCs w:val="21"/>
          <w14:textFill>
            <w14:solidFill>
              <w14:schemeClr w14:val="tx1"/>
            </w14:solidFill>
          </w14:textFill>
        </w:rPr>
        <w:t>三、读•写（70分）</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14</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清明是春季的第五个节气，也是重要的传统节日。请联系生活经验，说明下面清明</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海报的构图要素及其体现的清明节特点和习俗。</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6分</w:t>
      </w:r>
      <w:r>
        <w:rPr>
          <w:rFonts w:ascii="宋体" w:eastAsia="宋体" w:hAnsi="宋体" w:cs="宋体" w:hint="eastAsia"/>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要求：顺序合理，语言简明。</w:t>
      </w:r>
    </w:p>
    <w:p>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eastAsia="zh-CN"/>
          <w14:textFill>
            <w14:solidFill>
              <w14:schemeClr w14:val="tx1"/>
            </w14:solidFill>
          </w14:textFill>
        </w:rPr>
        <w:drawing>
          <wp:inline distT="0" distB="0" distL="114300" distR="114300">
            <wp:extent cx="1141730" cy="1305560"/>
            <wp:effectExtent l="0" t="0" r="1270" b="8890"/>
            <wp:docPr id="3" name="图片 3" descr="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133902" name="图片 3" descr="44"/>
                    <pic:cNvPicPr>
                      <a:picLocks noChangeAspect="1"/>
                    </pic:cNvPicPr>
                  </pic:nvPicPr>
                  <pic:blipFill>
                    <a:blip xmlns:r="http://schemas.openxmlformats.org/officeDocument/2006/relationships" r:embed="rId7">
                      <a:lum bright="-6000" contrast="90000"/>
                    </a:blip>
                    <a:srcRect l="1317" b="3065"/>
                    <a:stretch>
                      <a:fillRect/>
                    </a:stretch>
                  </pic:blipFill>
                  <pic:spPr>
                    <a:xfrm>
                      <a:off x="0" y="0"/>
                      <a:ext cx="1141730" cy="1305560"/>
                    </a:xfrm>
                    <a:prstGeom prst="rect">
                      <a:avLst/>
                    </a:prstGeom>
                  </pic:spPr>
                </pic:pic>
              </a:graphicData>
            </a:graphic>
          </wp:inline>
        </w:drawing>
      </w:r>
    </w:p>
    <w:p>
      <w:pPr>
        <w:keepNext w:val="0"/>
        <w:keepLines w:val="0"/>
        <w:pageBreakBefore w:val="0"/>
        <w:widowControl w:val="0"/>
        <w:numPr>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p>
    <w:p>
      <w:pPr>
        <w:keepNext w:val="0"/>
        <w:keepLines w:val="0"/>
        <w:pageBreakBefore w:val="0"/>
        <w:widowControl w:val="0"/>
        <w:numPr>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15.</w:t>
      </w:r>
      <w:r>
        <w:rPr>
          <w:rFonts w:ascii="宋体" w:eastAsia="宋体" w:hAnsi="宋体" w:cs="宋体" w:hint="eastAsia"/>
          <w:color w:val="000000" w:themeColor="text1"/>
          <w:sz w:val="21"/>
          <w:szCs w:val="21"/>
          <w14:textFill>
            <w14:solidFill>
              <w14:schemeClr w14:val="tx1"/>
            </w14:solidFill>
          </w14:textFill>
        </w:rPr>
        <w:t>阅读下面短文，完成任务。</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center"/>
        <w:textAlignment w:val="auto"/>
        <w:rPr>
          <w:rFonts w:ascii="黑体" w:eastAsia="黑体" w:hAnsi="黑体" w:cs="黑体" w:hint="eastAsia"/>
          <w:b w:val="0"/>
          <w:bCs w:val="0"/>
          <w:color w:val="000000" w:themeColor="text1"/>
          <w:sz w:val="21"/>
          <w:szCs w:val="21"/>
          <w:lang w:val="en-US" w:eastAsia="zh-CN"/>
          <w14:textFill>
            <w14:solidFill>
              <w14:schemeClr w14:val="tx1"/>
            </w14:solidFill>
          </w14:textFill>
        </w:rPr>
      </w:pPr>
      <w:r>
        <w:rPr>
          <w:rFonts w:ascii="黑体" w:eastAsia="黑体" w:hAnsi="黑体" w:cs="黑体" w:hint="eastAsia"/>
          <w:b w:val="0"/>
          <w:bCs w:val="0"/>
          <w:color w:val="000000" w:themeColor="text1"/>
          <w:sz w:val="21"/>
          <w:szCs w:val="21"/>
          <w:lang w:val="en-US" w:eastAsia="zh-CN"/>
          <w14:textFill>
            <w14:solidFill>
              <w14:schemeClr w14:val="tx1"/>
            </w14:solidFill>
          </w14:textFill>
        </w:rPr>
        <w:t>一堂蜡染课</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放寒假前，龙卉一直在笨拙地学做 PPT ，她没有告诉女儿，她作为掌握蜡染技艺的传承人，被孩子所在的小学聘为客座教师，将为孩子们讲授蜡染技艺。</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蜡染，就是用蜡笔蘸取加热融化的蜂蜡，在素色的手织布上信手画出各种图案，等冷空气把蜡迹牢牢固定在布面上，就成为天然的防染层。接着，布帛要浸入蓝靛缸里浸染一天，拿出来晾干后，再蒸煮片刻，蜂蜡融化后，所画过的地方留白，就形成了蓝白相间的线描图案，十分有趣。</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为了方便孩子们尝试与理解，龙卉特意打造了几把小号蜡笔。小号蜡笔打造成功后，她露出了12岁时从妈妈手中第一次接过蜡笔时的微笑。</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当年，妈妈把苗家蜡染技艺传授给女儿时，正在上小学六年级的龙卉被妈妈身上忽然散发的自信与沉静惊呆了。那个琐碎絮叨的妈妈，那个曲腰弯背在厨房操持的妈妈不见了，她手持蜡笔，根本无需底稿，在布面上挥洒自如。很快</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鱼游鸟唱，花枝盛放，蝴蝶炫耀它们亮晶晶的翅膀，一对凤凰旋舞而出，似可瞧见它们翅尖上自由的光辉，听到它们的斗嗓欢鸣。</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25年前，学蜡染的人不多，小龙卉也问过妈妈：</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学蜡染，有用吗？</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妈妈想了想，回答说：</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u w:val="single"/>
          <w14:textFill>
            <w14:solidFill>
              <w14:schemeClr w14:val="tx1"/>
            </w14:solidFill>
          </w14:textFill>
        </w:rPr>
        <w:t>我的汉语名字叫吴小莲，这么说吧，只有画蜡染布的时候，我才是吴小莲</w:t>
      </w:r>
      <w:r>
        <w:rPr>
          <w:rFonts w:ascii="楷体" w:eastAsia="楷体" w:hAnsi="楷体" w:cs="楷体" w:hint="eastAsia"/>
          <w:color w:val="000000" w:themeColor="text1"/>
          <w:sz w:val="21"/>
          <w:szCs w:val="21"/>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lang w:eastAsia="zh-CN"/>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龙卉大受震动。妈妈又说：</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等你长大了，你会发现，很多喜悦和悲伤，跟人说，人都不懂；跟蜡笔说，它懂。这是人活一世很要紧的安慰。</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蜡染娘娘的眼睛，和平常人也不一样。平常人看到斜倚的花枝，看到锦鸡的尾翼，看到雀鸟的蓝冠，看到梅花上的雪，都不会像咱们这样心动。”</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很多人觉得，离开苗寨，才能见到更大的世界，可我发现，蜡染娘娘们看到的世界也不小。</w:t>
      </w:r>
      <w:r>
        <w:rPr>
          <w:rFonts w:ascii="楷体" w:eastAsia="楷体" w:hAnsi="楷体" w:cs="楷体" w:hint="eastAsia"/>
          <w:color w:val="000000" w:themeColor="text1"/>
          <w:sz w:val="21"/>
          <w:szCs w:val="21"/>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在备课的过程中，妈妈的话不断地涌现，龙卉把它们打在 PPT 上。至此，她已经明白了蜡染在苗女的成长过程中代代流传的意义：它让苗女们明白，一个独立的审美空间，于她们的操劳之外，对她们生儿育女、操持家务、挣钱养家的一生，是多么关键的抚慰。</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龙卉的讲座很成功。孩子们手持蜡笔，在白布上画出他们目睹与想象中的世界</w:t>
      </w:r>
      <w:r>
        <w:rPr>
          <w:rFonts w:ascii="楷体" w:eastAsia="楷体" w:hAnsi="楷体" w:cs="楷体" w:hint="eastAsia"/>
          <w:color w:val="000000" w:themeColor="text1"/>
          <w:sz w:val="21"/>
          <w:szCs w:val="21"/>
          <w:lang w:val="en-US" w:eastAsia="zh-CN"/>
          <w14:textFill>
            <w14:solidFill>
              <w14:schemeClr w14:val="tx1"/>
            </w14:solidFill>
          </w14:textFill>
        </w:rPr>
        <w:t>- -杏</w:t>
      </w:r>
      <w:r>
        <w:rPr>
          <w:rFonts w:ascii="楷体" w:eastAsia="楷体" w:hAnsi="楷体" w:cs="楷体" w:hint="eastAsia"/>
          <w:color w:val="000000" w:themeColor="text1"/>
          <w:sz w:val="21"/>
          <w:szCs w:val="21"/>
          <w14:textFill>
            <w14:solidFill>
              <w14:schemeClr w14:val="tx1"/>
            </w14:solidFill>
          </w14:textFill>
        </w:rPr>
        <w:t>花掩映的小屋，自己与打工在外的爸妈手拉手跳舞，公鸡叫醒了太阳，跳</w:t>
      </w:r>
      <w:r>
        <w:rPr>
          <w:rFonts w:ascii="楷体" w:eastAsia="楷体" w:hAnsi="楷体" w:cs="楷体" w:hint="eastAsia"/>
          <w:color w:val="000000" w:themeColor="text1"/>
          <w:sz w:val="21"/>
          <w:szCs w:val="21"/>
          <w:lang w:val="en-US" w:eastAsia="zh-CN"/>
          <w14:textFill>
            <w14:solidFill>
              <w14:schemeClr w14:val="tx1"/>
            </w14:solidFill>
          </w14:textFill>
        </w:rPr>
        <w:t>芦</w:t>
      </w:r>
      <w:r>
        <w:rPr>
          <w:rFonts w:ascii="楷体" w:eastAsia="楷体" w:hAnsi="楷体" w:cs="楷体" w:hint="eastAsia"/>
          <w:color w:val="000000" w:themeColor="text1"/>
          <w:sz w:val="21"/>
          <w:szCs w:val="21"/>
          <w14:textFill>
            <w14:solidFill>
              <w14:schemeClr w14:val="tx1"/>
            </w14:solidFill>
          </w14:textFill>
        </w:rPr>
        <w:t>笙舞的姐姐得意地甩动她的绣花袖子，以及奥特曼爬上了自家的房梁．.....</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lang w:eastAsia="zh-CN"/>
          <w14:textFill>
            <w14:solidFill>
              <w14:schemeClr w14:val="tx1"/>
            </w14:solidFill>
          </w14:textFill>
        </w:rPr>
      </w:pPr>
      <w:r>
        <w:rPr>
          <w:rFonts w:ascii="楷体" w:eastAsia="楷体" w:hAnsi="楷体" w:cs="楷体" w:hint="eastAsia"/>
          <w:color w:val="000000" w:themeColor="text1"/>
          <w:sz w:val="21"/>
          <w:szCs w:val="21"/>
          <w14:textFill>
            <w14:solidFill>
              <w14:schemeClr w14:val="tx1"/>
            </w14:solidFill>
          </w14:textFill>
        </w:rPr>
        <w:t>龙卉忙于穿梭指导，忙到差点忘了这挤挤挨挨的学生中，还有自家闺女。直到与孩子们分别时，她突然被女儿叫住了：</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龙老师，等一等。</w:t>
      </w:r>
      <w:r>
        <w:rPr>
          <w:rFonts w:ascii="楷体" w:eastAsia="楷体" w:hAnsi="楷体" w:cs="楷体" w:hint="eastAsia"/>
          <w:color w:val="000000" w:themeColor="text1"/>
          <w:sz w:val="21"/>
          <w:szCs w:val="21"/>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lang w:val="en-US" w:eastAsia="zh-CN"/>
          <w14:textFill>
            <w14:solidFill>
              <w14:schemeClr w14:val="tx1"/>
            </w14:solidFill>
          </w14:textFill>
        </w:rPr>
      </w:pPr>
      <w:r>
        <w:rPr>
          <w:rFonts w:ascii="楷体" w:eastAsia="楷体" w:hAnsi="楷体" w:cs="楷体" w:hint="eastAsia"/>
          <w:color w:val="000000" w:themeColor="text1"/>
          <w:sz w:val="21"/>
          <w:szCs w:val="21"/>
          <w:lang w:val="en-US" w:eastAsia="zh-CN"/>
          <w14:textFill>
            <w14:solidFill>
              <w14:schemeClr w14:val="tx1"/>
            </w14:solidFill>
          </w14:textFill>
        </w:rPr>
        <w:t>卉</w:t>
      </w:r>
      <w:r>
        <w:rPr>
          <w:rFonts w:ascii="楷体" w:eastAsia="楷体" w:hAnsi="楷体" w:cs="楷体" w:hint="eastAsia"/>
          <w:color w:val="000000" w:themeColor="text1"/>
          <w:sz w:val="21"/>
          <w:szCs w:val="21"/>
          <w14:textFill>
            <w14:solidFill>
              <w14:schemeClr w14:val="tx1"/>
            </w14:solidFill>
          </w14:textFill>
        </w:rPr>
        <w:t>龙有点紧张，像马上就要获得评委点评一样，攥紧了手里的蜡笔。女儿露齿一笑：</w:t>
      </w:r>
      <w:r>
        <w:rPr>
          <w:rFonts w:ascii="楷体" w:eastAsia="楷体" w:hAnsi="楷体" w:cs="楷体" w:hint="eastAsia"/>
          <w:color w:val="000000" w:themeColor="text1"/>
          <w:sz w:val="21"/>
          <w:szCs w:val="21"/>
          <w:lang w:eastAsia="zh-CN"/>
          <w14:textFill>
            <w14:solidFill>
              <w14:schemeClr w14:val="tx1"/>
            </w14:solidFill>
          </w14:textFill>
        </w:rPr>
        <w:t>“</w:t>
      </w:r>
      <w:r>
        <w:rPr>
          <w:rFonts w:ascii="楷体" w:eastAsia="楷体" w:hAnsi="楷体" w:cs="楷体" w:hint="eastAsia"/>
          <w:color w:val="000000" w:themeColor="text1"/>
          <w:sz w:val="21"/>
          <w:szCs w:val="21"/>
          <w14:textFill>
            <w14:solidFill>
              <w14:schemeClr w14:val="tx1"/>
            </w14:solidFill>
          </w14:textFill>
        </w:rPr>
        <w:t>我想对你说，既然做一个让我有点陌生的妈妈能让你开心和骄傲，就请坚持下去吧！</w:t>
      </w:r>
      <w:r>
        <w:rPr>
          <w:rFonts w:ascii="楷体" w:eastAsia="楷体" w:hAnsi="楷体" w:cs="楷体" w:hint="eastAsia"/>
          <w:color w:val="000000" w:themeColor="text1"/>
          <w:sz w:val="21"/>
          <w:szCs w:val="21"/>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楷体" w:eastAsia="楷体" w:hAnsi="楷体" w:cs="楷体" w:hint="eastAsia"/>
          <w:color w:val="000000" w:themeColor="text1"/>
          <w:sz w:val="21"/>
          <w:szCs w:val="21"/>
          <w14:textFill>
            <w14:solidFill>
              <w14:schemeClr w14:val="tx1"/>
            </w14:solidFill>
          </w14:textFill>
        </w:rPr>
      </w:pPr>
      <w:r>
        <w:rPr>
          <w:rFonts w:ascii="楷体" w:eastAsia="楷体" w:hAnsi="楷体" w:cs="楷体" w:hint="eastAsia"/>
          <w:color w:val="000000" w:themeColor="text1"/>
          <w:sz w:val="21"/>
          <w:szCs w:val="21"/>
          <w:lang w:val="en-US" w:eastAsia="zh-CN"/>
          <w14:textFill>
            <w14:solidFill>
              <w14:schemeClr w14:val="tx1"/>
            </w14:solidFill>
          </w14:textFill>
        </w:rPr>
        <w:t>忽</w:t>
      </w:r>
      <w:r>
        <w:rPr>
          <w:rFonts w:ascii="楷体" w:eastAsia="楷体" w:hAnsi="楷体" w:cs="楷体" w:hint="eastAsia"/>
          <w:color w:val="000000" w:themeColor="text1"/>
          <w:sz w:val="21"/>
          <w:szCs w:val="21"/>
          <w14:textFill>
            <w14:solidFill>
              <w14:schemeClr w14:val="tx1"/>
            </w14:solidFill>
          </w14:textFill>
        </w:rPr>
        <w:t>然，一向讷言谦卑的龙卉，为这句肯定热泪盈眶。</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15</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在班级组织的</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美文漫步</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读写活动中，老师推荐了小说《一堂蜡染课》。</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⑴</w:t>
      </w:r>
      <w:r>
        <w:rPr>
          <w:rFonts w:ascii="宋体" w:eastAsia="宋体" w:hAnsi="宋体" w:cs="宋体" w:hint="eastAsia"/>
          <w:color w:val="000000" w:themeColor="text1"/>
          <w:sz w:val="21"/>
          <w:szCs w:val="21"/>
          <w14:textFill>
            <w14:solidFill>
              <w14:schemeClr w14:val="tx1"/>
            </w14:solidFill>
          </w14:textFill>
        </w:rPr>
        <w:t>25年前，妈妈的话让小龙卉大受震动。请结合上下文，说说你对文中画横线句子</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的理解。（不少于50字）</w:t>
      </w: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(5分）</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lang w:eastAsia="zh-CN"/>
          <w14:textFill>
            <w14:solidFill>
              <w14:schemeClr w14:val="tx1"/>
            </w14:solidFill>
          </w14:textFill>
        </w:rPr>
        <w:t>⑵</w:t>
      </w:r>
      <w:r>
        <w:rPr>
          <w:rFonts w:ascii="宋体" w:eastAsia="宋体" w:hAnsi="宋体" w:cs="宋体" w:hint="eastAsia"/>
          <w:color w:val="000000" w:themeColor="text1"/>
          <w:sz w:val="21"/>
          <w:szCs w:val="21"/>
          <w14:textFill>
            <w14:solidFill>
              <w14:schemeClr w14:val="tx1"/>
            </w14:solidFill>
          </w14:textFill>
        </w:rPr>
        <w:t>好的故事常引发人深刻的感悟。读了这篇文章，同学们想到了</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传承</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自信</w:t>
      </w:r>
      <w:r>
        <w:rPr>
          <w:rFonts w:ascii="宋体" w:eastAsia="宋体" w:hAnsi="宋体" w:cs="宋体" w:hint="eastAsia"/>
          <w:color w:val="000000" w:themeColor="text1"/>
          <w:sz w:val="21"/>
          <w:szCs w:val="21"/>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独立</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文化</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等词语。请选择你最认可的一个词语，结合文章内容，谈谈你</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的感悟。（不少于150字）(10分）</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16.阅读下面材料，完成以下任务。</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华文中宋" w:eastAsia="华文中宋" w:hAnsi="华文中宋" w:cs="华文中宋" w:hint="eastAsia"/>
          <w:b w:val="0"/>
          <w:bCs w:val="0"/>
          <w:color w:val="000000" w:themeColor="text1"/>
          <w:sz w:val="21"/>
          <w:szCs w:val="21"/>
          <w:lang w:val="en-US" w:eastAsia="zh-CN"/>
          <w14:textFill>
            <w14:solidFill>
              <w14:schemeClr w14:val="tx1"/>
            </w14:solidFill>
          </w14:textFill>
        </w:rPr>
      </w:pPr>
      <w:r>
        <w:rPr>
          <w:rFonts w:ascii="华文中宋" w:eastAsia="华文中宋" w:hAnsi="华文中宋" w:cs="华文中宋" w:hint="eastAsia"/>
          <w:b w:val="0"/>
          <w:bCs w:val="0"/>
          <w:color w:val="000000" w:themeColor="text1"/>
          <w:sz w:val="21"/>
          <w:szCs w:val="21"/>
          <w:lang w:val="en-US" w:eastAsia="zh-CN"/>
          <w14:textFill>
            <w14:solidFill>
              <w14:schemeClr w14:val="tx1"/>
            </w14:solidFill>
          </w14:textFill>
        </w:rPr>
        <w:t xml:space="preserve">     材料一：【老龄化呈现的特点】</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center"/>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图表：老年抚养比上行</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1260" w:firstLineChars="600"/>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drawing>
          <wp:inline distT="0" distB="0" distL="114300" distR="114300">
            <wp:extent cx="3113405" cy="974090"/>
            <wp:effectExtent l="0" t="0" r="10795" b="16510"/>
            <wp:docPr id="4" name="图片 4" descr="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838835" name="图片 4" descr="666"/>
                    <pic:cNvPicPr>
                      <a:picLocks noChangeAspect="1"/>
                    </pic:cNvPicPr>
                  </pic:nvPicPr>
                  <pic:blipFill>
                    <a:blip xmlns:r="http://schemas.openxmlformats.org/officeDocument/2006/relationships" r:embed="rId8"/>
                    <a:stretch>
                      <a:fillRect/>
                    </a:stretch>
                  </pic:blipFill>
                  <pic:spPr>
                    <a:xfrm>
                      <a:off x="0" y="0"/>
                      <a:ext cx="3113405" cy="97409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人口老龄化已成为全球普遍现象，中国人口老龄化趋势将呈现五大特点：</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⑴</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color w:val="000000" w:themeColor="text1"/>
          <w:sz w:val="21"/>
          <w:szCs w:val="21"/>
          <w:lang w:val="en-US" w:eastAsia="zh-CN"/>
          <w14:textFill>
            <w14:solidFill>
              <w14:schemeClr w14:val="tx1"/>
            </w14:solidFill>
          </w14:textFill>
        </w:rPr>
        <w:t>2020年我国65岁以上老龄人口</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达到1.91亿，占总人口比重13.5%，全球每4个老年人中就有一个中国人。预计</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2057年中国65岁以上人口达4.25亿人的峰值，占总人口比重32.9%-37.6%。</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⑵</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color w:val="000000" w:themeColor="text1"/>
          <w:sz w:val="21"/>
          <w:szCs w:val="21"/>
          <w:u w:val="none"/>
          <w:lang w:val="en-US" w:eastAsia="zh-CN"/>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2001年中国65岁以上人口超</w:t>
      </w:r>
      <w:r>
        <w:rPr>
          <w:rFonts w:ascii="宋体" w:eastAsia="宋体" w:hAnsi="宋体" w:cs="宋体" w:hint="eastAsia"/>
          <w:color w:val="000000" w:themeColor="text1"/>
          <w:sz w:val="21"/>
          <w:szCs w:val="21"/>
          <w:lang w:val="en-US" w:eastAsia="zh-CN"/>
          <w14:textFill>
            <w14:solidFill>
              <w14:schemeClr w14:val="tx1"/>
            </w14:solidFill>
          </w14:textFill>
        </w:rPr>
        <w:t>过</w:t>
      </w:r>
      <w:r>
        <w:rPr>
          <w:rFonts w:ascii="宋体" w:eastAsia="宋体" w:hAnsi="宋体" w:cs="宋体" w:hint="eastAsia"/>
          <w:color w:val="000000" w:themeColor="text1"/>
          <w:sz w:val="21"/>
          <w:szCs w:val="21"/>
          <w:lang w:val="en-US" w:eastAsia="zh-CN"/>
          <w14:textFill>
            <w14:solidFill>
              <w14:schemeClr w14:val="tx1"/>
            </w14:solidFill>
          </w14:textFill>
        </w:rPr>
        <w:t>7%，</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标志进入老龄化社会，用了21年的时间即2021年步入深度老龄化，届时65岁</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及以上人口占比超14%，时间短于法国的126年、英国的46年、德国的40年。</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⑶</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color w:val="000000" w:themeColor="text1"/>
          <w:sz w:val="21"/>
          <w:szCs w:val="21"/>
          <w:u w:val="none"/>
          <w:lang w:val="en-US" w:eastAsia="zh-CN"/>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2020年中国80岁及以上人口</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3660万，预计2050年将增至1.59亿，高龄老人可能面临更为严峻的健康问题，</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空巢老人和独居老人的增长将弱化家庭养老的功能。</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lang w:val="en-US" w:eastAsia="zh-CN"/>
          <w14:textFill>
            <w14:solidFill>
              <w14:schemeClr w14:val="tx1"/>
            </w14:solidFill>
          </w14:textFill>
        </w:rPr>
        <w:t>⑷</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color w:val="000000" w:themeColor="text1"/>
          <w:sz w:val="21"/>
          <w:szCs w:val="21"/>
          <w:u w:val="none"/>
          <w:lang w:val="en-US" w:eastAsia="zh-CN"/>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2020年老年抚养比19.7%，预</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计2050年突破50%，意味着每两个年轻人需要抚养一位老人。抚养老人和养育小</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孩成本高昂，年轻人两头承压。</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⑸未富先老。中国人均 GDP 接近发达经济体下限，但13.5%的老龄化程度已经超过</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中高收入经济体10.8%的平均水平，将面临经济增长和养老负担双重压力。</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华文中宋" w:eastAsia="华文中宋" w:hAnsi="华文中宋" w:cs="华文中宋" w:hint="eastAsia"/>
          <w:b/>
          <w:bCs/>
          <w:color w:val="000000" w:themeColor="text1"/>
          <w:sz w:val="21"/>
          <w:szCs w:val="21"/>
          <w:lang w:val="en-US" w:eastAsia="zh-CN"/>
          <w14:textFill>
            <w14:solidFill>
              <w14:schemeClr w14:val="tx1"/>
            </w14:solidFill>
          </w14:textFill>
        </w:rPr>
      </w:pPr>
      <w:r>
        <w:rPr>
          <w:rFonts w:ascii="华文中宋" w:eastAsia="华文中宋" w:hAnsi="华文中宋" w:cs="华文中宋" w:hint="eastAsia"/>
          <w:b/>
          <w:bCs/>
          <w:color w:val="000000" w:themeColor="text1"/>
          <w:sz w:val="21"/>
          <w:szCs w:val="21"/>
          <w:lang w:val="en-US" w:eastAsia="zh-CN"/>
          <w14:textFill>
            <w14:solidFill>
              <w14:schemeClr w14:val="tx1"/>
            </w14:solidFill>
          </w14:textFill>
        </w:rPr>
        <w:t xml:space="preserve">  </w:t>
      </w:r>
      <w:r>
        <w:rPr>
          <w:rFonts w:ascii="华文中宋" w:eastAsia="华文中宋" w:hAnsi="华文中宋" w:cs="华文中宋" w:hint="eastAsia"/>
          <w:b w:val="0"/>
          <w:bCs w:val="0"/>
          <w:color w:val="000000" w:themeColor="text1"/>
          <w:sz w:val="21"/>
          <w:szCs w:val="21"/>
          <w:lang w:val="en-US" w:eastAsia="zh-CN"/>
          <w14:textFill>
            <w14:solidFill>
              <w14:schemeClr w14:val="tx1"/>
            </w14:solidFill>
          </w14:textFill>
        </w:rPr>
        <w:t xml:space="preserve">  材料二：【孝文化的作用】</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楷体" w:eastAsia="楷体" w:hAnsi="楷体" w:cs="楷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楷体" w:eastAsia="楷体" w:hAnsi="楷体" w:cs="楷体" w:hint="eastAsia"/>
          <w:color w:val="000000" w:themeColor="text1"/>
          <w:sz w:val="21"/>
          <w:szCs w:val="21"/>
          <w:lang w:val="en-US" w:eastAsia="zh-CN"/>
          <w14:textFill>
            <w14:solidFill>
              <w14:schemeClr w14:val="tx1"/>
            </w14:solidFill>
          </w14:textFill>
        </w:rPr>
        <w:t>“孝”是中华民族的传统美德，也是儒家思想的核心价值观。《说文解字》说：“孝，善事父母也”。“孝”是个人或家庭客观存在的行为。孝文化的一般内涵可以概括为：保全身体；敬养父母；减少忧愁；慎终追远；承志；立身；谏诗。</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楷体" w:eastAsia="楷体" w:hAnsi="楷体" w:cs="楷体" w:hint="eastAsia"/>
          <w:color w:val="000000" w:themeColor="text1"/>
          <w:sz w:val="21"/>
          <w:szCs w:val="21"/>
          <w:lang w:val="en-US" w:eastAsia="zh-CN"/>
          <w14:textFill>
            <w14:solidFill>
              <w14:schemeClr w14:val="tx1"/>
            </w14:solidFill>
          </w14:textFill>
        </w:rPr>
      </w:pPr>
      <w:r>
        <w:rPr>
          <w:rFonts w:ascii="楷体" w:eastAsia="楷体" w:hAnsi="楷体" w:cs="楷体" w:hint="eastAsia"/>
          <w:color w:val="000000" w:themeColor="text1"/>
          <w:sz w:val="21"/>
          <w:szCs w:val="21"/>
          <w:lang w:val="en-US" w:eastAsia="zh-CN"/>
          <w14:textFill>
            <w14:solidFill>
              <w14:schemeClr w14:val="tx1"/>
            </w14:solidFill>
          </w14:textFill>
        </w:rPr>
        <w:t xml:space="preserve">    几千年以来，中国传统文化中的孝文化，为维系家庭和谐、政治社会稳定、经济发展起到了积极的作用。我国“未富先老”提前进入老龄化社会，提倡和弘扬孝文化更具有时代意义。</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楷体" w:eastAsia="楷体" w:hAnsi="楷体" w:cs="楷体" w:hint="eastAsia"/>
          <w:color w:val="000000" w:themeColor="text1"/>
          <w:sz w:val="21"/>
          <w:szCs w:val="21"/>
          <w:lang w:val="en-US" w:eastAsia="zh-CN"/>
          <w14:textFill>
            <w14:solidFill>
              <w14:schemeClr w14:val="tx1"/>
            </w14:solidFill>
          </w14:textFill>
        </w:rPr>
      </w:pPr>
      <w:r>
        <w:rPr>
          <w:rFonts w:ascii="楷体" w:eastAsia="楷体" w:hAnsi="楷体" w:cs="楷体" w:hint="eastAsia"/>
          <w:color w:val="000000" w:themeColor="text1"/>
          <w:sz w:val="21"/>
          <w:szCs w:val="21"/>
          <w:lang w:val="en-US" w:eastAsia="zh-CN"/>
          <w14:textFill>
            <w14:solidFill>
              <w14:schemeClr w14:val="tx1"/>
            </w14:solidFill>
          </w14:textFill>
        </w:rPr>
        <w:t xml:space="preserve">    传统社会孝文化得到全面普及，孝道思想在人们的行为方式中根深蒂固，养老保障功能得到最大发挥。</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楷体" w:eastAsia="楷体" w:hAnsi="楷体" w:cs="楷体" w:hint="eastAsia"/>
          <w:color w:val="000000" w:themeColor="text1"/>
          <w:sz w:val="21"/>
          <w:szCs w:val="21"/>
          <w:lang w:val="en-US" w:eastAsia="zh-CN"/>
          <w14:textFill>
            <w14:solidFill>
              <w14:schemeClr w14:val="tx1"/>
            </w14:solidFill>
          </w14:textFill>
        </w:rPr>
      </w:pPr>
      <w:r>
        <w:rPr>
          <w:rFonts w:ascii="楷体" w:eastAsia="楷体" w:hAnsi="楷体" w:cs="楷体" w:hint="eastAsia"/>
          <w:color w:val="000000" w:themeColor="text1"/>
          <w:sz w:val="21"/>
          <w:szCs w:val="21"/>
          <w:lang w:val="en-US" w:eastAsia="zh-CN"/>
          <w14:textFill>
            <w14:solidFill>
              <w14:schemeClr w14:val="tx1"/>
            </w14:solidFill>
          </w14:textFill>
        </w:rPr>
        <w:t xml:space="preserve">    从构建和谐社会、文明家庭来看，我们要继承和弘扬“孝文化”。儒家“孝”，既是一个家庭伦理的范畴，又是一个社会、政治的范畴。这些传统孝文化的继承，有助于我们构建幸福家庭，有助于社会稳定，有助于国家发展，有助于家庭养老功能的最大发挥。</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华文中宋" w:eastAsia="华文中宋" w:hAnsi="华文中宋" w:cs="华文中宋" w:hint="eastAsia"/>
          <w:b/>
          <w:bCs/>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华文中宋" w:eastAsia="华文中宋" w:hAnsi="华文中宋" w:cs="华文中宋" w:hint="eastAsia"/>
          <w:b/>
          <w:bCs/>
          <w:color w:val="000000" w:themeColor="text1"/>
          <w:sz w:val="21"/>
          <w:szCs w:val="21"/>
          <w:lang w:val="en-US" w:eastAsia="zh-CN"/>
          <w14:textFill>
            <w14:solidFill>
              <w14:schemeClr w14:val="tx1"/>
            </w14:solidFill>
          </w14:textFill>
        </w:rPr>
        <w:t xml:space="preserve"> </w:t>
      </w:r>
      <w:r>
        <w:rPr>
          <w:rFonts w:ascii="华文中宋" w:eastAsia="华文中宋" w:hAnsi="华文中宋" w:cs="华文中宋" w:hint="eastAsia"/>
          <w:b w:val="0"/>
          <w:bCs w:val="0"/>
          <w:color w:val="000000" w:themeColor="text1"/>
          <w:sz w:val="21"/>
          <w:szCs w:val="21"/>
          <w:lang w:val="en-US" w:eastAsia="zh-CN"/>
          <w14:textFill>
            <w14:solidFill>
              <w14:schemeClr w14:val="tx1"/>
            </w14:solidFill>
          </w14:textFill>
        </w:rPr>
        <w:t>材料三：【是时候说“孝”]</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b/>
          <w:bCs/>
          <w:color w:val="000000" w:themeColor="text1"/>
          <w:sz w:val="21"/>
          <w:szCs w:val="21"/>
          <w:lang w:val="en-US" w:eastAsia="zh-CN"/>
          <w14:textFill>
            <w14:solidFill>
              <w14:schemeClr w14:val="tx1"/>
            </w14:solidFill>
          </w14:textFill>
        </w:rPr>
      </w:pPr>
      <w:r>
        <w:rPr>
          <w:rFonts w:ascii="宋体" w:eastAsia="宋体" w:hAnsi="宋体" w:cs="宋体" w:hint="eastAsia"/>
          <w:b/>
          <w:bCs/>
          <w:color w:val="000000" w:themeColor="text1"/>
          <w:sz w:val="21"/>
          <w:szCs w:val="21"/>
          <w:lang w:val="en-US" w:eastAsia="zh-CN"/>
          <w14:textFill>
            <w14:solidFill>
              <w14:schemeClr w14:val="tx1"/>
            </w14:solidFill>
          </w14:textFill>
        </w:rPr>
        <w:drawing>
          <wp:anchor distT="0" distB="0" distL="114300" distR="114300" simplePos="0" relativeHeight="251659264" behindDoc="1" locked="0" layoutInCell="1" allowOverlap="1">
            <wp:simplePos x="0" y="0"/>
            <wp:positionH relativeFrom="column">
              <wp:posOffset>1657350</wp:posOffset>
            </wp:positionH>
            <wp:positionV relativeFrom="paragraph">
              <wp:posOffset>75565</wp:posOffset>
            </wp:positionV>
            <wp:extent cx="1842135" cy="1068705"/>
            <wp:effectExtent l="0" t="0" r="0" b="0"/>
            <wp:wrapTight wrapText="bothSides">
              <wp:wrapPolygon>
                <wp:start x="0" y="0"/>
                <wp:lineTo x="0" y="21176"/>
                <wp:lineTo x="21444" y="21176"/>
                <wp:lineTo x="21444" y="0"/>
                <wp:lineTo x="0" y="0"/>
              </wp:wrapPolygon>
            </wp:wrapTight>
            <wp:docPr id="5" name="图片 5" descr="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736964" name="图片 5" descr="888"/>
                    <pic:cNvPicPr>
                      <a:picLocks noChangeAspect="1"/>
                    </pic:cNvPicPr>
                  </pic:nvPicPr>
                  <pic:blipFill>
                    <a:blip xmlns:r="http://schemas.openxmlformats.org/officeDocument/2006/relationships" r:embed="rId9"/>
                    <a:stretch>
                      <a:fillRect/>
                    </a:stretch>
                  </pic:blipFill>
                  <pic:spPr>
                    <a:xfrm>
                      <a:off x="0" y="0"/>
                      <a:ext cx="1842135" cy="1068705"/>
                    </a:xfrm>
                    <a:prstGeom prst="rect">
                      <a:avLst/>
                    </a:prstGeom>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b/>
          <w:bCs/>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b/>
          <w:bCs/>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b/>
          <w:bCs/>
          <w:color w:val="000000" w:themeColor="text1"/>
          <w:sz w:val="21"/>
          <w:szCs w:val="21"/>
          <w:lang w:val="en-US" w:eastAsia="zh-CN"/>
          <w14:textFill>
            <w14:solidFill>
              <w14:schemeClr w14:val="tx1"/>
            </w14:solidFill>
          </w14:textFill>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b/>
          <w:bCs/>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华文中宋" w:eastAsia="华文中宋" w:hAnsi="华文中宋" w:cs="华文中宋" w:hint="eastAsia"/>
          <w:b w:val="0"/>
          <w:bCs w:val="0"/>
          <w:color w:val="000000" w:themeColor="text1"/>
          <w:sz w:val="21"/>
          <w:szCs w:val="21"/>
          <w:lang w:val="en-US" w:eastAsia="zh-CN"/>
          <w14:textFill>
            <w14:solidFill>
              <w14:schemeClr w14:val="tx1"/>
            </w14:solidFill>
          </w14:textFill>
        </w:rPr>
        <w:t>材料四：【“孝文化”需创新化】</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楷体" w:eastAsia="楷体" w:hAnsi="楷体" w:cs="楷体" w:hint="eastAsia"/>
          <w:color w:val="000000" w:themeColor="text1"/>
          <w:sz w:val="21"/>
          <w:szCs w:val="21"/>
          <w:lang w:val="en-US" w:eastAsia="zh-CN"/>
          <w14:textFill>
            <w14:solidFill>
              <w14:schemeClr w14:val="tx1"/>
            </w14:solidFill>
          </w14:textFill>
        </w:rPr>
        <w:t>积极应对人口老龄化是一项带有全球性、综合性、系统性的重要社会工程。我国应对老龄问题的经济基础较为薄弱，条件复杂，任务艰巨，时间紧迫。所以说重提孝文化，树立孝文化观念显得十分必要。首先，在青少年中开展传统孝文化教育，以儒家文化为中心，灌输中国孝文化所蕴含的丰富知识，在言行举止上做到：养，瞻养；敬，尊敬；顺，顺从；恒，永恒，保持一颗永恒的孝心。其次，丰富和创新孝文化。在孝文化中增加"民主、平等、有为"等元素，使传统文化思想与现代文化思想高度统一。再次，把传统的孝文化融入到现在的法制内容中去，如《中华人民共和国老年人权益保障法》，就是对老年人的地位受尊重的一种保护，还可从法律的角度来约束青少年对养老尊老的权利、义务，出台相应的法律。还要把传统孝文化与现代人文精神融合起来，引导青少年积极投身到孝文化的实践中去，形成良好的尊老爱老风尚，使全社会的老年人老有所养、老有所依、老有所乐。</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ind w:firstLine="420" w:firstLineChars="200"/>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九年级二班准备针对老龄化社会问题，开展“孝从我始，爱老敬老”主题班会，请你完成以下任务。</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1</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一组同学搜集到关于中国人口老龄化趋势的特点，请你根据材料一的内容，概括其</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特点，并写在下面的横线上。(</w:t>
      </w:r>
      <w:r>
        <w:rPr>
          <w:rFonts w:ascii="宋体" w:eastAsia="宋体" w:hAnsi="宋体" w:cs="宋体" w:hint="eastAsia"/>
          <w:color w:val="000000" w:themeColor="text1"/>
          <w:sz w:val="21"/>
          <w:szCs w:val="21"/>
          <w:lang w:val="en-US" w:eastAsia="zh-CN"/>
          <w14:textFill>
            <w14:solidFill>
              <w14:schemeClr w14:val="tx1"/>
            </w14:solidFill>
          </w14:textFill>
        </w:rPr>
        <w:t>2</w:t>
      </w:r>
      <w:r>
        <w:rPr>
          <w:rFonts w:ascii="宋体" w:eastAsia="宋体" w:hAnsi="宋体" w:cs="宋体" w:hint="eastAsia"/>
          <w:color w:val="000000" w:themeColor="text1"/>
          <w:sz w:val="21"/>
          <w:szCs w:val="21"/>
          <w14:textFill>
            <w14:solidFill>
              <w14:schemeClr w14:val="tx1"/>
            </w14:solidFill>
          </w14:textFill>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u w:val="single"/>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(1)</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(2)</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r>
        <w:rPr>
          <w:rFonts w:ascii="宋体" w:eastAsia="宋体" w:hAnsi="宋体" w:cs="宋体" w:hint="eastAsia"/>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u w:val="single"/>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(3)</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u w:val="single"/>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(4)</w:t>
      </w:r>
      <w:r>
        <w:rPr>
          <w:rFonts w:ascii="宋体" w:eastAsia="宋体" w:hAnsi="宋体" w:cs="宋体" w:hint="eastAsia"/>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(5）未富先老。</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2</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二组同学找到材料三中的一幅宣传画，请你为宣传画创作一段宣传语。(2分）</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3</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班会结束后，大家想以本班的名义向全校发起一份</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老龄社会需要孝文化的传承与</w:t>
      </w:r>
    </w:p>
    <w:p>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创</w:t>
      </w:r>
      <w:r>
        <w:rPr>
          <w:rFonts w:ascii="宋体" w:eastAsia="宋体" w:hAnsi="宋体" w:cs="宋体" w:hint="eastAsia"/>
          <w:color w:val="000000" w:themeColor="text1"/>
          <w:sz w:val="21"/>
          <w:szCs w:val="21"/>
          <w14:textFill>
            <w14:solidFill>
              <w14:schemeClr w14:val="tx1"/>
            </w14:solidFill>
          </w14:textFill>
        </w:rPr>
        <w:t>新</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的倡议，请你拟写一份倡议书。(10分）</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17</w:t>
      </w:r>
      <w:r>
        <w:rPr>
          <w:rFonts w:ascii="宋体" w:eastAsia="宋体" w:hAnsi="宋体" w:cs="宋体" w:hint="eastAsia"/>
          <w:color w:val="000000" w:themeColor="text1"/>
          <w:sz w:val="21"/>
          <w:szCs w:val="21"/>
          <w:lang w:val="en-US" w:eastAsia="zh-CN"/>
          <w14:textFill>
            <w14:solidFill>
              <w14:schemeClr w14:val="tx1"/>
            </w14:solidFill>
          </w14:textFill>
        </w:rPr>
        <w:t>.</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lang w:val="en-US" w:eastAsia="zh-CN"/>
          <w14:textFill>
            <w14:solidFill>
              <w14:schemeClr w14:val="tx1"/>
            </w14:solidFill>
          </w14:textFill>
        </w:rPr>
        <w:t>35分</w:t>
      </w:r>
      <w:r>
        <w:rPr>
          <w:rFonts w:ascii="宋体" w:eastAsia="宋体" w:hAnsi="宋体" w:cs="宋体" w:hint="eastAsia"/>
          <w:color w:val="000000" w:themeColor="text1"/>
          <w:sz w:val="21"/>
          <w:szCs w:val="21"/>
          <w:lang w:eastAsia="zh-CN"/>
          <w14:textFill>
            <w14:solidFill>
              <w14:schemeClr w14:val="tx1"/>
            </w14:solidFill>
          </w14:textFill>
        </w:rPr>
        <w:t>）</w:t>
      </w:r>
      <w:r>
        <w:rPr>
          <w:rFonts w:ascii="宋体" w:eastAsia="宋体" w:hAnsi="宋体" w:cs="宋体" w:hint="eastAsia"/>
          <w:color w:val="000000" w:themeColor="text1"/>
          <w:sz w:val="21"/>
          <w:szCs w:val="21"/>
          <w14:textFill>
            <w14:solidFill>
              <w14:schemeClr w14:val="tx1"/>
            </w14:solidFill>
          </w14:textFill>
        </w:rPr>
        <w:t>生活中，声音无处不在。它可以是我们听到的万物之声，也可以是我们听</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到或看到的各种信息。这些声音中，最令你难忘的声音是什么？</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请以《留在心底的声音》为题目，写一篇记叙文。</w:t>
      </w:r>
    </w:p>
    <w:p>
      <w:pPr>
        <w:keepNext w:val="0"/>
        <w:keepLines w:val="0"/>
        <w:pageBreakBefore w:val="0"/>
        <w:widowControl w:val="0"/>
        <w:kinsoku/>
        <w:wordWrap/>
        <w:overflowPunct/>
        <w:topLinePunct w:val="0"/>
        <w:autoSpaceDE/>
        <w:autoSpaceDN/>
        <w:bidi w:val="0"/>
        <w:adjustRightInd/>
        <w:snapToGrid w:val="0"/>
        <w:spacing w:line="324" w:lineRule="auto"/>
        <w:jc w:val="left"/>
        <w:textAlignment w:val="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要求：①表达意图明确，内容具体充实；</w:t>
      </w:r>
    </w:p>
    <w:p>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宋体" w:eastAsia="宋体" w:hAnsi="宋体" w:cs="宋体" w:hint="eastAsia"/>
          <w:color w:val="000000" w:themeColor="text1"/>
          <w:sz w:val="21"/>
          <w:szCs w:val="21"/>
          <w14:textFill>
            <w14:solidFill>
              <w14:schemeClr w14:val="tx1"/>
            </w14:solidFill>
          </w14:textFill>
        </w:rPr>
        <w:sectPr>
          <w:headerReference w:type="default" r:id="rId10"/>
          <w:footerReference w:type="default" r:id="rId11"/>
          <w:pgSz w:w="10318" w:h="14570"/>
          <w:pgMar w:top="1134" w:right="1134" w:bottom="1134" w:left="1134" w:header="851" w:footer="992" w:gutter="0"/>
          <w:cols w:num="1" w:space="0"/>
          <w:rtlGutter w:val="0"/>
          <w:docGrid w:type="lines" w:linePitch="312" w:charSpace="0"/>
        </w:sectPr>
      </w:pPr>
      <w:r>
        <w:rPr>
          <w:rFonts w:ascii="宋体" w:eastAsia="宋体" w:hAnsi="宋体" w:cs="宋体" w:hint="eastAsia"/>
          <w:color w:val="000000" w:themeColor="text1"/>
          <w:sz w:val="21"/>
          <w:szCs w:val="21"/>
          <w:lang w:val="en-US" w:eastAsia="zh-CN"/>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②600字左右；③书写规范，书面整洁，避开校名。</w:t>
      </w:r>
    </w:p>
    <w:p>
      <w:r>
        <w:rPr>
          <w:rFonts w:ascii="宋体" w:eastAsia="宋体" w:hAnsi="宋体" w:cs="宋体" w:hint="eastAsia"/>
          <w:color w:val="000000" w:themeColor="text1"/>
          <w:sz w:val="21"/>
          <w:szCs w:val="21"/>
          <w14:textFill>
            <w14:solidFill>
              <w14:schemeClr w14:val="tx1"/>
            </w14:solidFill>
          </w14:textFill>
        </w:rPr>
        <w:drawing>
          <wp:inline>
            <wp:extent cx="5111750" cy="6117611"/>
            <wp:docPr id="10001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28980" name=""/>
                    <pic:cNvPicPr>
                      <a:picLocks noChangeAspect="1"/>
                    </pic:cNvPicPr>
                  </pic:nvPicPr>
                  <pic:blipFill>
                    <a:blip xmlns:r="http://schemas.openxmlformats.org/officeDocument/2006/relationships" r:embed="rId12"/>
                    <a:stretch>
                      <a:fillRect/>
                    </a:stretch>
                  </pic:blipFill>
                  <pic:spPr>
                    <a:xfrm>
                      <a:off x="0" y="0"/>
                      <a:ext cx="5111750" cy="6117611"/>
                    </a:xfrm>
                    <a:prstGeom prst="rect">
                      <a:avLst/>
                    </a:prstGeom>
                  </pic:spPr>
                </pic:pic>
              </a:graphicData>
            </a:graphic>
          </wp:inline>
        </w:drawing>
      </w:r>
    </w:p>
    <w:sectPr>
      <w:pgSz w:w="10318"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Stencil">
    <w:panose1 w:val="040409050D0802020404"/>
    <w:charset w:val="00"/>
    <w:family w:val="auto"/>
    <w:pitch w:val="default"/>
    <w:sig w:usb0="00000003" w:usb1="00000000" w:usb2="00000000" w:usb3="00000000" w:csb0="20000001" w:csb1="00000000"/>
  </w:font>
  <w:font w:name="Swis721 Cn BT">
    <w:panose1 w:val="020B0506020202030204"/>
    <w:charset w:val="00"/>
    <w:family w:val="auto"/>
    <w:pitch w:val="default"/>
    <w:sig w:usb0="800000AF" w:usb1="1000204A" w:usb2="00000000" w:usb3="00000000" w:csb0="00000011" w:csb1="00000000"/>
  </w:font>
  <w:font w:name="Sitka Display">
    <w:panose1 w:val="02000505000000020004"/>
    <w:charset w:val="00"/>
    <w:family w:val="auto"/>
    <w:pitch w:val="default"/>
    <w:sig w:usb0="A00002EF" w:usb1="4000204B" w:usb2="00000000" w:usb3="00000000" w:csb0="2000019F" w:csb1="00000000"/>
  </w:font>
  <w:font w:name="Sitka Text">
    <w:panose1 w:val="02000505000000020004"/>
    <w:charset w:val="00"/>
    <w:family w:val="auto"/>
    <w:pitch w:val="default"/>
    <w:sig w:usb0="A00002EF" w:usb1="4000204B" w:usb2="00000000" w:usb3="00000000" w:csb0="2000019F" w:csb1="00000000"/>
  </w:font>
  <w:font w:name="Segoe Print">
    <w:panose1 w:val="02000600000000000000"/>
    <w:charset w:val="00"/>
    <w:family w:val="auto"/>
    <w:pitch w:val="default"/>
    <w:sig w:usb0="0000028F" w:usb1="00000000" w:usb2="00000000" w:usb3="00000000" w:csb0="2000009F" w:csb1="47010000"/>
  </w:font>
  <w:font w:name="Snap ITC">
    <w:panose1 w:val="04040A07060A02020202"/>
    <w:charset w:val="00"/>
    <w:family w:val="auto"/>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asciiTheme="majorEastAsia" w:eastAsiaTheme="majorEastAsia" w:hAnsiTheme="majorEastAsia" w:cstheme="majorEastAsia" w:hint="default"/>
                              <w:sz w:val="21"/>
                              <w:szCs w:val="21"/>
                              <w:lang w:val="en-US" w:eastAsia="zh-CN"/>
                            </w:rPr>
                          </w:pPr>
                          <w:r>
                            <w:rPr>
                              <w:rFonts w:asciiTheme="majorEastAsia" w:eastAsiaTheme="majorEastAsia" w:hAnsiTheme="majorEastAsia" w:cstheme="majorEastAsia" w:hint="eastAsia"/>
                              <w:sz w:val="21"/>
                              <w:szCs w:val="21"/>
                              <w:lang w:val="en-US" w:eastAsia="zh-CN"/>
                            </w:rPr>
                            <w:t>九年级语文第</w:t>
                          </w:r>
                          <w:r>
                            <w:rPr>
                              <w:rFonts w:asciiTheme="majorEastAsia" w:eastAsiaTheme="majorEastAsia" w:hAnsiTheme="majorEastAsia" w:cstheme="majorEastAsia" w:hint="eastAsia"/>
                              <w:sz w:val="21"/>
                              <w:szCs w:val="21"/>
                            </w:rPr>
                            <w:fldChar w:fldCharType="begin"/>
                          </w:r>
                          <w:r>
                            <w:rPr>
                              <w:rFonts w:asciiTheme="majorEastAsia" w:eastAsiaTheme="majorEastAsia" w:hAnsiTheme="majorEastAsia" w:cstheme="majorEastAsia" w:hint="eastAsia"/>
                              <w:sz w:val="21"/>
                              <w:szCs w:val="21"/>
                            </w:rPr>
                            <w:instrText xml:space="preserve"> PAGE  \* MERGEFORMAT </w:instrText>
                          </w:r>
                          <w:r>
                            <w:rPr>
                              <w:rFonts w:asciiTheme="majorEastAsia" w:eastAsiaTheme="majorEastAsia" w:hAnsiTheme="majorEastAsia" w:cstheme="majorEastAsia" w:hint="eastAsia"/>
                              <w:sz w:val="21"/>
                              <w:szCs w:val="21"/>
                            </w:rPr>
                            <w:fldChar w:fldCharType="separate"/>
                          </w:r>
                          <w:r>
                            <w:rPr>
                              <w:rFonts w:asciiTheme="majorEastAsia" w:eastAsiaTheme="majorEastAsia" w:hAnsiTheme="majorEastAsia" w:cstheme="majorEastAsia" w:hint="eastAsia"/>
                              <w:sz w:val="21"/>
                              <w:szCs w:val="21"/>
                            </w:rPr>
                            <w:t>1</w:t>
                          </w:r>
                          <w:r>
                            <w:rPr>
                              <w:rFonts w:asciiTheme="majorEastAsia" w:eastAsiaTheme="majorEastAsia" w:hAnsiTheme="majorEastAsia" w:cstheme="majorEastAsia" w:hint="eastAsia"/>
                              <w:sz w:val="21"/>
                              <w:szCs w:val="21"/>
                            </w:rPr>
                            <w:fldChar w:fldCharType="end"/>
                          </w:r>
                          <w:r>
                            <w:rPr>
                              <w:rFonts w:asciiTheme="majorEastAsia" w:eastAsiaTheme="majorEastAsia" w:hAnsiTheme="majorEastAsia" w:cstheme="majorEastAsia" w:hint="eastAsia"/>
                              <w:sz w:val="21"/>
                              <w:szCs w:val="21"/>
                              <w:lang w:val="en-US" w:eastAsia="zh-CN"/>
                            </w:rPr>
                            <w:t>页（共8页）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rPr>
                        <w:rFonts w:asciiTheme="majorEastAsia" w:eastAsiaTheme="majorEastAsia" w:hAnsiTheme="majorEastAsia" w:cstheme="majorEastAsia" w:hint="default"/>
                        <w:sz w:val="21"/>
                        <w:szCs w:val="21"/>
                        <w:lang w:val="en-US" w:eastAsia="zh-CN"/>
                      </w:rPr>
                    </w:pPr>
                    <w:r>
                      <w:rPr>
                        <w:rFonts w:asciiTheme="majorEastAsia" w:eastAsiaTheme="majorEastAsia" w:hAnsiTheme="majorEastAsia" w:cstheme="majorEastAsia" w:hint="eastAsia"/>
                        <w:sz w:val="21"/>
                        <w:szCs w:val="21"/>
                        <w:lang w:val="en-US" w:eastAsia="zh-CN"/>
                      </w:rPr>
                      <w:t>九年级语文第</w:t>
                    </w:r>
                    <w:r>
                      <w:rPr>
                        <w:rFonts w:asciiTheme="majorEastAsia" w:eastAsiaTheme="majorEastAsia" w:hAnsiTheme="majorEastAsia" w:cstheme="majorEastAsia" w:hint="eastAsia"/>
                        <w:sz w:val="21"/>
                        <w:szCs w:val="21"/>
                      </w:rPr>
                      <w:fldChar w:fldCharType="begin"/>
                    </w:r>
                    <w:r>
                      <w:rPr>
                        <w:rFonts w:asciiTheme="majorEastAsia" w:eastAsiaTheme="majorEastAsia" w:hAnsiTheme="majorEastAsia" w:cstheme="majorEastAsia" w:hint="eastAsia"/>
                        <w:sz w:val="21"/>
                        <w:szCs w:val="21"/>
                      </w:rPr>
                      <w:instrText xml:space="preserve"> PAGE  \* MERGEFORMAT </w:instrText>
                    </w:r>
                    <w:r>
                      <w:rPr>
                        <w:rFonts w:asciiTheme="majorEastAsia" w:eastAsiaTheme="majorEastAsia" w:hAnsiTheme="majorEastAsia" w:cstheme="majorEastAsia" w:hint="eastAsia"/>
                        <w:sz w:val="21"/>
                        <w:szCs w:val="21"/>
                      </w:rPr>
                      <w:fldChar w:fldCharType="separate"/>
                    </w:r>
                    <w:r>
                      <w:rPr>
                        <w:rFonts w:asciiTheme="majorEastAsia" w:eastAsiaTheme="majorEastAsia" w:hAnsiTheme="majorEastAsia" w:cstheme="majorEastAsia" w:hint="eastAsia"/>
                        <w:sz w:val="21"/>
                        <w:szCs w:val="21"/>
                      </w:rPr>
                      <w:t>1</w:t>
                    </w:r>
                    <w:r>
                      <w:rPr>
                        <w:rFonts w:asciiTheme="majorEastAsia" w:eastAsiaTheme="majorEastAsia" w:hAnsiTheme="majorEastAsia" w:cstheme="majorEastAsia" w:hint="eastAsia"/>
                        <w:sz w:val="21"/>
                        <w:szCs w:val="21"/>
                      </w:rPr>
                      <w:fldChar w:fldCharType="end"/>
                    </w:r>
                    <w:r>
                      <w:rPr>
                        <w:rFonts w:asciiTheme="majorEastAsia" w:eastAsiaTheme="majorEastAsia" w:hAnsiTheme="majorEastAsia" w:cstheme="majorEastAsia" w:hint="eastAsia"/>
                        <w:sz w:val="21"/>
                        <w:szCs w:val="21"/>
                        <w:lang w:val="en-US" w:eastAsia="zh-CN"/>
                      </w:rPr>
                      <w:t>页（共8页）</w:t>
                    </w:r>
                  </w:p>
                </w:txbxContent>
              </v:textbox>
              <w10:wrap anchorx="margin"/>
            </v:shape>
          </w:pict>
        </mc:Fallback>
      </mc:AlternateContent>
    </w:r>
  </w:p>
  <w:p w:rsidR="004151FC">
    <w:pPr>
      <w:tabs>
        <w:tab w:val="center" w:pos="4153"/>
        <w:tab w:val="right" w:pos="8306"/>
      </w:tabs>
      <w:snapToGrid w:val="0"/>
      <w:jc w:val="left"/>
      <w:rPr>
        <w:rFonts w:eastAsia="宋体"/>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eastAsia="宋体"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eastAsia="宋体"/>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06D"/>
    <w:rsid w:val="00181EC4"/>
    <w:rsid w:val="004151FC"/>
    <w:rsid w:val="0055006D"/>
    <w:rsid w:val="007C6253"/>
    <w:rsid w:val="00960023"/>
    <w:rsid w:val="009A63EB"/>
    <w:rsid w:val="00B01A68"/>
    <w:rsid w:val="00B537FB"/>
    <w:rsid w:val="00C02FC6"/>
    <w:rsid w:val="00DB20F7"/>
    <w:rsid w:val="00FE2C1C"/>
    <w:rsid w:val="014B6CD4"/>
    <w:rsid w:val="024C2B81"/>
    <w:rsid w:val="02647583"/>
    <w:rsid w:val="026B3011"/>
    <w:rsid w:val="038D1535"/>
    <w:rsid w:val="03D6236D"/>
    <w:rsid w:val="03F62DA4"/>
    <w:rsid w:val="045E391A"/>
    <w:rsid w:val="05663F99"/>
    <w:rsid w:val="058E3545"/>
    <w:rsid w:val="05B94047"/>
    <w:rsid w:val="07083543"/>
    <w:rsid w:val="075C365E"/>
    <w:rsid w:val="079923C4"/>
    <w:rsid w:val="081E3021"/>
    <w:rsid w:val="083C4F44"/>
    <w:rsid w:val="084B5297"/>
    <w:rsid w:val="08594EF3"/>
    <w:rsid w:val="08E73603"/>
    <w:rsid w:val="08F32B4F"/>
    <w:rsid w:val="09601FD6"/>
    <w:rsid w:val="09831840"/>
    <w:rsid w:val="09CF4D4B"/>
    <w:rsid w:val="09EA5159"/>
    <w:rsid w:val="0A165F4E"/>
    <w:rsid w:val="0A6F0542"/>
    <w:rsid w:val="0B4A6526"/>
    <w:rsid w:val="0C3C5A14"/>
    <w:rsid w:val="0C994936"/>
    <w:rsid w:val="0CA5188B"/>
    <w:rsid w:val="0CF14A50"/>
    <w:rsid w:val="0D0F515B"/>
    <w:rsid w:val="0D2150A7"/>
    <w:rsid w:val="0EBB3B59"/>
    <w:rsid w:val="0F1134DA"/>
    <w:rsid w:val="0F2B7B4A"/>
    <w:rsid w:val="0F3D73C4"/>
    <w:rsid w:val="0FB05007"/>
    <w:rsid w:val="10EC5EFA"/>
    <w:rsid w:val="11C55246"/>
    <w:rsid w:val="120F040C"/>
    <w:rsid w:val="12514728"/>
    <w:rsid w:val="12577104"/>
    <w:rsid w:val="1299679B"/>
    <w:rsid w:val="13C364F9"/>
    <w:rsid w:val="13E60AB9"/>
    <w:rsid w:val="15296DE7"/>
    <w:rsid w:val="15C956BA"/>
    <w:rsid w:val="17F22A10"/>
    <w:rsid w:val="18843523"/>
    <w:rsid w:val="199B77E0"/>
    <w:rsid w:val="1A3E4845"/>
    <w:rsid w:val="1A811DD3"/>
    <w:rsid w:val="1B0B195E"/>
    <w:rsid w:val="1B27244C"/>
    <w:rsid w:val="1B277CF4"/>
    <w:rsid w:val="1B7C7BDB"/>
    <w:rsid w:val="1BCF2401"/>
    <w:rsid w:val="1C7D6C2C"/>
    <w:rsid w:val="1C821221"/>
    <w:rsid w:val="1C866BE7"/>
    <w:rsid w:val="1D187DD7"/>
    <w:rsid w:val="1DA90A2F"/>
    <w:rsid w:val="1DD261D8"/>
    <w:rsid w:val="1E2D5F4A"/>
    <w:rsid w:val="1F2317E1"/>
    <w:rsid w:val="1FC82409"/>
    <w:rsid w:val="21465AA6"/>
    <w:rsid w:val="219C7685"/>
    <w:rsid w:val="21C95964"/>
    <w:rsid w:val="22711F42"/>
    <w:rsid w:val="22C73E32"/>
    <w:rsid w:val="22CB353B"/>
    <w:rsid w:val="237D5783"/>
    <w:rsid w:val="240C494F"/>
    <w:rsid w:val="244B1B1F"/>
    <w:rsid w:val="249B03A4"/>
    <w:rsid w:val="249F3C80"/>
    <w:rsid w:val="25897AC4"/>
    <w:rsid w:val="260F2562"/>
    <w:rsid w:val="2673332F"/>
    <w:rsid w:val="273F48DE"/>
    <w:rsid w:val="27840D89"/>
    <w:rsid w:val="28F03B8F"/>
    <w:rsid w:val="294962C0"/>
    <w:rsid w:val="29F32650"/>
    <w:rsid w:val="2A2E440C"/>
    <w:rsid w:val="2ACD2201"/>
    <w:rsid w:val="2B1020EE"/>
    <w:rsid w:val="2BEE3514"/>
    <w:rsid w:val="2BF4633D"/>
    <w:rsid w:val="2D5B1954"/>
    <w:rsid w:val="2D8E7315"/>
    <w:rsid w:val="2DC77146"/>
    <w:rsid w:val="2EBD58C6"/>
    <w:rsid w:val="2F311F8B"/>
    <w:rsid w:val="2FED1DC9"/>
    <w:rsid w:val="3029612C"/>
    <w:rsid w:val="31205744"/>
    <w:rsid w:val="31603DCF"/>
    <w:rsid w:val="31A45478"/>
    <w:rsid w:val="31E0281A"/>
    <w:rsid w:val="32C52AAC"/>
    <w:rsid w:val="32FB1E61"/>
    <w:rsid w:val="3301297C"/>
    <w:rsid w:val="330406A3"/>
    <w:rsid w:val="33114BA4"/>
    <w:rsid w:val="33452DB9"/>
    <w:rsid w:val="33AF5B39"/>
    <w:rsid w:val="33B46E4C"/>
    <w:rsid w:val="33C33505"/>
    <w:rsid w:val="34185D33"/>
    <w:rsid w:val="34684D49"/>
    <w:rsid w:val="34A0049A"/>
    <w:rsid w:val="34B50C12"/>
    <w:rsid w:val="353D0DA9"/>
    <w:rsid w:val="35845BB2"/>
    <w:rsid w:val="358D4A67"/>
    <w:rsid w:val="37433223"/>
    <w:rsid w:val="37C9722D"/>
    <w:rsid w:val="385E4005"/>
    <w:rsid w:val="38D43C57"/>
    <w:rsid w:val="3A352101"/>
    <w:rsid w:val="3A416CE6"/>
    <w:rsid w:val="3A7761EE"/>
    <w:rsid w:val="3B0662F9"/>
    <w:rsid w:val="3B6E70E8"/>
    <w:rsid w:val="3C372F00"/>
    <w:rsid w:val="3DE03BA2"/>
    <w:rsid w:val="3E860BED"/>
    <w:rsid w:val="3ECF7150"/>
    <w:rsid w:val="3FA04A24"/>
    <w:rsid w:val="41061617"/>
    <w:rsid w:val="44621917"/>
    <w:rsid w:val="45626D8B"/>
    <w:rsid w:val="45D7692D"/>
    <w:rsid w:val="46464946"/>
    <w:rsid w:val="47A22C40"/>
    <w:rsid w:val="47B9392A"/>
    <w:rsid w:val="48036E0A"/>
    <w:rsid w:val="484336AB"/>
    <w:rsid w:val="498C52F9"/>
    <w:rsid w:val="4A937588"/>
    <w:rsid w:val="4C5B56C2"/>
    <w:rsid w:val="4C5F77C7"/>
    <w:rsid w:val="4D4979DE"/>
    <w:rsid w:val="4D773FEF"/>
    <w:rsid w:val="4D9659C2"/>
    <w:rsid w:val="4DD6106C"/>
    <w:rsid w:val="4DDF5C24"/>
    <w:rsid w:val="4DE52276"/>
    <w:rsid w:val="4E233D62"/>
    <w:rsid w:val="4E45346E"/>
    <w:rsid w:val="4E725168"/>
    <w:rsid w:val="4E7D014B"/>
    <w:rsid w:val="4EB94808"/>
    <w:rsid w:val="4F343D4D"/>
    <w:rsid w:val="4F4076F2"/>
    <w:rsid w:val="4F6173B8"/>
    <w:rsid w:val="4F69581B"/>
    <w:rsid w:val="4FB05ACA"/>
    <w:rsid w:val="4FF04DFF"/>
    <w:rsid w:val="508E75C7"/>
    <w:rsid w:val="519F7E11"/>
    <w:rsid w:val="51A06CB2"/>
    <w:rsid w:val="51C615D4"/>
    <w:rsid w:val="521C3B7E"/>
    <w:rsid w:val="526326A8"/>
    <w:rsid w:val="52C635C9"/>
    <w:rsid w:val="52CD1D28"/>
    <w:rsid w:val="54622E43"/>
    <w:rsid w:val="54C33BA9"/>
    <w:rsid w:val="550F6DEF"/>
    <w:rsid w:val="55445577"/>
    <w:rsid w:val="562B3367"/>
    <w:rsid w:val="5636126E"/>
    <w:rsid w:val="56834F0D"/>
    <w:rsid w:val="56FA72C4"/>
    <w:rsid w:val="57533D0D"/>
    <w:rsid w:val="579B2BBB"/>
    <w:rsid w:val="57BE2E8E"/>
    <w:rsid w:val="58020E8D"/>
    <w:rsid w:val="58214F1B"/>
    <w:rsid w:val="585D1D83"/>
    <w:rsid w:val="58974BA4"/>
    <w:rsid w:val="58EE5871"/>
    <w:rsid w:val="59213594"/>
    <w:rsid w:val="59660AD7"/>
    <w:rsid w:val="59C124C9"/>
    <w:rsid w:val="5AC5432D"/>
    <w:rsid w:val="5B15555B"/>
    <w:rsid w:val="5BDB5C9B"/>
    <w:rsid w:val="5CF8390C"/>
    <w:rsid w:val="5D1F7DEB"/>
    <w:rsid w:val="5D557CB0"/>
    <w:rsid w:val="5DE01B08"/>
    <w:rsid w:val="5EFE22D1"/>
    <w:rsid w:val="5FB777EC"/>
    <w:rsid w:val="60FC3AC1"/>
    <w:rsid w:val="614313FE"/>
    <w:rsid w:val="61AE1FFE"/>
    <w:rsid w:val="6237320A"/>
    <w:rsid w:val="629152E7"/>
    <w:rsid w:val="636C7B02"/>
    <w:rsid w:val="63892462"/>
    <w:rsid w:val="63F34A13"/>
    <w:rsid w:val="640B10C9"/>
    <w:rsid w:val="646F78AA"/>
    <w:rsid w:val="64C62E90"/>
    <w:rsid w:val="652C12F7"/>
    <w:rsid w:val="65614C7A"/>
    <w:rsid w:val="65805D5F"/>
    <w:rsid w:val="65EB2F60"/>
    <w:rsid w:val="671A6356"/>
    <w:rsid w:val="68126ECA"/>
    <w:rsid w:val="68203D05"/>
    <w:rsid w:val="68AD09A1"/>
    <w:rsid w:val="68C66BB0"/>
    <w:rsid w:val="69026110"/>
    <w:rsid w:val="69062427"/>
    <w:rsid w:val="696C58CF"/>
    <w:rsid w:val="69D635A7"/>
    <w:rsid w:val="6A7464FC"/>
    <w:rsid w:val="6C566DD0"/>
    <w:rsid w:val="6CEB7CE9"/>
    <w:rsid w:val="6CF7043C"/>
    <w:rsid w:val="6D4172FC"/>
    <w:rsid w:val="6D5F6400"/>
    <w:rsid w:val="6D7F5923"/>
    <w:rsid w:val="6DD05AFB"/>
    <w:rsid w:val="6E5A22D3"/>
    <w:rsid w:val="6F006C3C"/>
    <w:rsid w:val="6F1576A0"/>
    <w:rsid w:val="70136361"/>
    <w:rsid w:val="703B47B2"/>
    <w:rsid w:val="70CE5566"/>
    <w:rsid w:val="70EB3631"/>
    <w:rsid w:val="715C7458"/>
    <w:rsid w:val="718A7AD1"/>
    <w:rsid w:val="72430F2A"/>
    <w:rsid w:val="724F0B71"/>
    <w:rsid w:val="73375660"/>
    <w:rsid w:val="73C66D88"/>
    <w:rsid w:val="74877271"/>
    <w:rsid w:val="74C90910"/>
    <w:rsid w:val="75365738"/>
    <w:rsid w:val="75A2135F"/>
    <w:rsid w:val="75B01AD0"/>
    <w:rsid w:val="75B0633A"/>
    <w:rsid w:val="76534DD0"/>
    <w:rsid w:val="776F443C"/>
    <w:rsid w:val="77A64F39"/>
    <w:rsid w:val="78262E92"/>
    <w:rsid w:val="786138B7"/>
    <w:rsid w:val="786F730B"/>
    <w:rsid w:val="78836DF4"/>
    <w:rsid w:val="78AA0A59"/>
    <w:rsid w:val="78B15FF8"/>
    <w:rsid w:val="78D87C82"/>
    <w:rsid w:val="796B643A"/>
    <w:rsid w:val="7A412CD5"/>
    <w:rsid w:val="7A79112D"/>
    <w:rsid w:val="7B09415C"/>
    <w:rsid w:val="7B876E2F"/>
    <w:rsid w:val="7B90030D"/>
    <w:rsid w:val="7BE7511A"/>
    <w:rsid w:val="7C1A5F1E"/>
    <w:rsid w:val="7C843641"/>
    <w:rsid w:val="7C920C7A"/>
    <w:rsid w:val="7CED7166"/>
    <w:rsid w:val="7DDC4048"/>
    <w:rsid w:val="7E3E210E"/>
    <w:rsid w:val="7E714A1D"/>
    <w:rsid w:val="7EFA3074"/>
    <w:rsid w:val="7F4069B0"/>
  </w:rsids>
  <w:docVars>
    <w:docVar w:name="commondata" w:val="eyJoZGlkIjoiMzNiMGNmOGE3OGJjYzI4Y2UyNDZiODBiOTJhMjgyZG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semiHidden="0" w:uiPriority="0" w:unhideWhenUsed="0" w:qFormat="1"/>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hAnsi="Times New Roman" w:eastAsiaTheme="minorEastAsia" w:cs="Times New Roman"/>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BodyText2">
    <w:name w:val="Body Text 2"/>
    <w:basedOn w:val="Normal"/>
    <w:qFormat/>
    <w:rPr>
      <w:sz w:val="24"/>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firstLine="420" w:firstLineChars="200"/>
    </w:pPr>
  </w:style>
  <w:style w:type="character" w:customStyle="1" w:styleId="px14">
    <w:name w:val="px14"/>
    <w:basedOn w:val="DefaultParagraphFont"/>
    <w:qFormat/>
  </w:style>
  <w:style w:type="paragraph" w:customStyle="1" w:styleId="Char">
    <w:name w:val="Char"/>
    <w:basedOn w:val="Normal"/>
    <w:qFormat/>
    <w:pPr>
      <w:widowControl/>
      <w:spacing w:line="300" w:lineRule="auto"/>
      <w:ind w:firstLine="200" w:firstLineChars="200"/>
    </w:pPr>
  </w:style>
  <w:style w:type="character" w:customStyle="1" w:styleId="Char0">
    <w:name w:val="页眉 Char"/>
    <w:basedOn w:val="DefaultParagraphFont"/>
    <w:link w:val="Header"/>
    <w:uiPriority w:val="99"/>
    <w:qFormat/>
    <w:rPr>
      <w:sz w:val="18"/>
      <w:szCs w:val="18"/>
    </w:rPr>
  </w:style>
  <w:style w:type="character" w:customStyle="1" w:styleId="Char1">
    <w:name w:val="页脚 Char"/>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image" Target="media/image7.jpe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foot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5720</Words>
  <Characters>5907</Characters>
  <Application>Microsoft Office Word</Application>
  <DocSecurity>0</DocSecurity>
  <Lines>75</Lines>
  <Paragraphs>21</Paragraphs>
  <ScaleCrop>false</ScaleCrop>
  <Company>Microsoft</Company>
  <LinksUpToDate>false</LinksUpToDate>
  <CharactersWithSpaces>7141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jcytj</dc:creator>
  <cp:lastModifiedBy>hp</cp:lastModifiedBy>
  <cp:revision>22</cp:revision>
  <cp:lastPrinted>2022-12-06T09:00:00Z</cp:lastPrinted>
  <dcterms:created xsi:type="dcterms:W3CDTF">2022-11-28T09:58:00Z</dcterms:created>
  <dcterms:modified xsi:type="dcterms:W3CDTF">2023-03-08T01:09:13Z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