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219" w:lineRule="auto"/>
        <w:ind w:left="2489"/>
        <w:rPr>
          <w:rFonts w:ascii="宋体" w:hAnsi="宋体" w:eastAsia="宋体" w:cs="宋体"/>
          <w:sz w:val="25"/>
          <w:szCs w:val="25"/>
        </w:rPr>
      </w:pPr>
      <w:r>
        <w:rPr>
          <w:rFonts w:hint="eastAsia" w:ascii="宋体" w:hAnsi="宋体" w:eastAsia="宋体" w:cs="宋体"/>
          <w:spacing w:val="5"/>
          <w:sz w:val="25"/>
          <w:szCs w:val="25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10541000</wp:posOffset>
            </wp:positionV>
            <wp:extent cx="4445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5"/>
          <w:sz w:val="25"/>
          <w:szCs w:val="25"/>
          <w:lang w:eastAsia="zh-CN"/>
        </w:rPr>
        <w:t>广东省佛山市禅城区</w:t>
      </w:r>
      <w:r>
        <w:rPr>
          <w:rFonts w:ascii="宋体" w:hAnsi="宋体" w:eastAsia="宋体" w:cs="宋体"/>
          <w:spacing w:val="5"/>
          <w:sz w:val="25"/>
          <w:szCs w:val="25"/>
        </w:rPr>
        <w:t>2023年</w:t>
      </w:r>
      <w:r>
        <w:rPr>
          <w:rFonts w:hint="eastAsia" w:ascii="宋体" w:hAnsi="宋体" w:eastAsia="宋体" w:cs="宋体"/>
          <w:spacing w:val="5"/>
          <w:sz w:val="25"/>
          <w:szCs w:val="25"/>
          <w:lang w:eastAsia="zh-CN"/>
        </w:rPr>
        <w:t>中考</w:t>
      </w:r>
      <w:r>
        <w:rPr>
          <w:rFonts w:ascii="宋体" w:hAnsi="宋体" w:eastAsia="宋体" w:cs="宋体"/>
          <w:spacing w:val="5"/>
          <w:sz w:val="25"/>
          <w:szCs w:val="25"/>
        </w:rPr>
        <w:t>模拟考试(一)</w:t>
      </w:r>
    </w:p>
    <w:p>
      <w:pPr>
        <w:spacing w:line="480" w:lineRule="auto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/>
          <w:b/>
          <w:bCs/>
          <w:sz w:val="32"/>
          <w:szCs w:val="32"/>
        </w:rPr>
        <w:t>年级  道德与法治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答案</w:t>
      </w:r>
    </w:p>
    <w:p>
      <w:pPr>
        <w:widowControl w:val="0"/>
        <w:numPr>
          <w:ilvl w:val="0"/>
          <w:numId w:val="1"/>
        </w:numPr>
        <w:spacing w:line="240" w:lineRule="auto"/>
        <w:jc w:val="both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选择题（每题3分，共60分）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B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left="0" w:leftChars="0" w:right="0" w:rightChars="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1"/>
          <w:szCs w:val="21"/>
          <w:lang w:val="en-US" w:eastAsia="zh-CN"/>
        </w:rPr>
        <w:t>二、非选择题（共40分）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21.参考答案：</w:t>
      </w:r>
    </w:p>
    <w:p>
      <w:pPr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lang w:val="en-US" w:eastAsia="zh-CN"/>
        </w:rPr>
        <w:t>①法定义务是由我国宪法和法律规定的，具有强制性。（1分）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②自觉履行法定义务，是公民不可推卸的责任。（1分）</w:t>
      </w:r>
    </w:p>
    <w:p>
      <w:pPr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③劳动是公民赖以生存的基础。（或人们通过劳动，既可以保障合理的生活水平，实现自身价值，也为国家和社会作出贡献。）（2分）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若考生从其他角度回答，符合题意的也可给分。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（2）小张的想法是错误，没有认识到日常生活劳动的重要性。（1分）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①学生的主要任务是学习，学习对青少年来说既是权利,也是责任和义务，更是适应未来社会需要所必备的一种能力。（1分）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②但学习日常生活劳动技能也很重要，有助于我们养成热爱劳动的习惯，提高生活自理能力，增强责任意识；有助于弘扬孝亲敬长的传统美德；劳动是--切幸福的源泉，单独开设课程显示了国家对劳动教育课程和青少年成长的重视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③摆拍是不诚信的行为，违背社会主义核心价值观要求，不利于自己成长。（1分）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④我们应该积极对待劳动教育课程,培养劳动能力，做德智体美劳全面发展的学生。（1分）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 w:firstLine="422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评分说明：仅判断不给分。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考生能从“学习、劳动、诚信”的角度作答，言之有理，即可给分。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22.参考答案：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（1）①中国共产党领导是中国特色社会主义最本质的特征，是中国特色社会主义制度的最大优势，党是最高政治领导力量。党的领导直接关系中国式现代化的根本方向、前途命运、最终成败。（3分）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②中国共产党是中国工人阶级的先锋队，同时是中国人民和中华民族的先锋队。党的根本宗旨是全心全意为人民服务。党的领导决定中国式现代化的根本性质。（3分）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若考生从其他角度回答，符合题意的也可给分。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①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坚持改革开放，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坚持社会主义市场经济改革方向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坚定不移的走中国特色社会主义道路；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②坚持开放发展理念，深化市场经济体制改革，激发市场活力与动力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推动形成开放新格局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③坚持科教兴国战略、创新驱动发展战略，增强自主创新能力，突破关键核心技术，抢占科技创新制高点；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④实施区域协调发展战略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发挥珠三角地区的引领作用，带动粤东西北地区振兴，缩小区域和城乡差距；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⑤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实施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乡村振兴战略，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重视”三农”问题，建设农业强国，加快推进农业和农村现代化；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坚持共享发展理念，深化分配改革，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扩大中等收入群体，实现共同富裕，促进社会公平正义。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评分说明：每点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2分，考生从任意四点回答可得8分。若考生从其他角度回答，符合题意的也可给分。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hint="default" w:ascii="楷体" w:hAnsi="楷体" w:eastAsia="楷体" w:cs="楷体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23.参考答案：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①中华文化源远流长、博大精深、薪火相传、历久弥新。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②中华文化积淀着中华民族最深层的精神追求，代表着中华民族独特的精神标识，为中华民族的伟大复兴提供精神动力。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③文化自信是对自身文化生命力的坚定信念，坚定文化自信，事关国运兴衰、文化安全和民族精神的传承发展。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④要推动中华优秀传统文化创造性转化、创新性发展。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⑤不忘本来，吸收外来，面向未来，不断铸就中华文化新辉煌。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⑥中国文化对世界的影响越来越大，中华文明在交流互鉴中发展，能够推动世界文明的进步。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楷体" w:hAnsi="楷体" w:eastAsia="楷体" w:cs="楷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每点2分，答到其中两点得4分，若考生从其他角度回答，符合题意的也可给分。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①有利于增强文化自信，文化认同感，满足人民对美好文化生活的需求，增强民族凝聚力、向心力；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②有利于弘扬中华优秀传统文化，推动非遗文化的创造性转化，创新性发展；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③有利于加强社会主义精神文明建设，为实现中华民族伟大复兴提供精神动力。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每点2分，答到三点得6分，若考生从其他角度回答，符合题意的也可给分。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（3）①增强文化认同感，自豪感，坚定文化自信；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认真学习中华优秀传统文化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培养自己的文化创新能力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③积极参加优秀文化的宣传活动，做优秀传统文化的继承者，传播者；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④增强主人翁意识，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积极为文化建设出谋划策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⑤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积极参与实践，不断为中华文化增添新的富有生命力的内容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eastAsia="zh-CN"/>
        </w:rPr>
        <w:t>评分说明：每点</w:t>
      </w: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lang w:val="en-US" w:eastAsia="zh-CN"/>
        </w:rPr>
        <w:t>2分，答到其中三点得6分，若考生从其他角度回答，符合题意的也可给分。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DBC4B"/>
    <w:multiLevelType w:val="singleLevel"/>
    <w:tmpl w:val="5E4DBC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E5YjkxZmQ1ODI3NzRiODRiODIwNTExNWJhOGM1ODUifQ=="/>
  </w:docVars>
  <w:rsids>
    <w:rsidRoot w:val="63113FE0"/>
    <w:rsid w:val="004151FC"/>
    <w:rsid w:val="00C02FC6"/>
    <w:rsid w:val="040E3B2A"/>
    <w:rsid w:val="06E034D3"/>
    <w:rsid w:val="0BF8391C"/>
    <w:rsid w:val="107C361F"/>
    <w:rsid w:val="11BC2ECE"/>
    <w:rsid w:val="1349014D"/>
    <w:rsid w:val="151B305C"/>
    <w:rsid w:val="19544110"/>
    <w:rsid w:val="1ED70269"/>
    <w:rsid w:val="218E5983"/>
    <w:rsid w:val="23837CA4"/>
    <w:rsid w:val="270551A5"/>
    <w:rsid w:val="2BC97D86"/>
    <w:rsid w:val="31BF7FB1"/>
    <w:rsid w:val="33A316AC"/>
    <w:rsid w:val="34036E8D"/>
    <w:rsid w:val="3C845A07"/>
    <w:rsid w:val="3DF7430B"/>
    <w:rsid w:val="4FED66F0"/>
    <w:rsid w:val="57812C74"/>
    <w:rsid w:val="59F92AFA"/>
    <w:rsid w:val="5DB503C4"/>
    <w:rsid w:val="60990FD4"/>
    <w:rsid w:val="63113FE0"/>
    <w:rsid w:val="64B002BA"/>
    <w:rsid w:val="6F22152E"/>
    <w:rsid w:val="72683289"/>
    <w:rsid w:val="7277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88" w:lineRule="auto"/>
      <w:ind w:left="0" w:right="0" w:firstLine="397"/>
    </w:pPr>
    <w:rPr>
      <w:sz w:val="24"/>
      <w:szCs w:val="24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1647</Words>
  <Characters>1672</Characters>
  <Lines>0</Lines>
  <Paragraphs>0</Paragraphs>
  <TotalTime>0</TotalTime>
  <ScaleCrop>false</ScaleCrop>
  <LinksUpToDate>false</LinksUpToDate>
  <CharactersWithSpaces>1674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2021-12-13T10:33:00Z</dcterms:created>
  <dc:creator>JOE游列国</dc:creator>
  <cp:lastModifiedBy>Administrator</cp:lastModifiedBy>
  <dcterms:modified xsi:type="dcterms:W3CDTF">2023-03-22T12:42:11Z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