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autoSpaceDE/>
        <w:autoSpaceDN/>
        <w:bidi w:val="0"/>
        <w:adjustRightInd/>
        <w:spacing w:line="240" w:lineRule="auto"/>
        <w:jc w:val="center"/>
        <w:rPr>
          <w:rFonts w:ascii="黑体" w:eastAsia="黑体" w:hAnsi="黑体" w:cs="黑体" w:hint="default"/>
          <w:b/>
          <w:bCs/>
          <w:sz w:val="32"/>
          <w:szCs w:val="32"/>
          <w:lang w:val="en-US" w:eastAsia="zh-CN"/>
        </w:rPr>
      </w:pPr>
      <w:r>
        <w:rPr>
          <w:rFonts w:ascii="黑体" w:eastAsia="黑体" w:hAnsi="黑体" w:cs="黑体" w:hint="eastAsia"/>
          <w:b/>
          <w:bCs/>
          <w:sz w:val="32"/>
          <w:szCs w:val="32"/>
          <w:lang w:val="en-US" w:eastAsia="zh-CN"/>
        </w:rPr>
        <w:drawing>
          <wp:anchor simplePos="0" relativeHeight="251658240" behindDoc="0" locked="0" layoutInCell="1" allowOverlap="1">
            <wp:simplePos x="0" y="0"/>
            <wp:positionH relativeFrom="page">
              <wp:posOffset>11010900</wp:posOffset>
            </wp:positionH>
            <wp:positionV relativeFrom="topMargin">
              <wp:posOffset>10490200</wp:posOffset>
            </wp:positionV>
            <wp:extent cx="292100" cy="2921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3135035" name=""/>
                    <pic:cNvPicPr>
                      <a:picLocks noChangeAspect="1"/>
                    </pic:cNvPicPr>
                  </pic:nvPicPr>
                  <pic:blipFill>
                    <a:blip xmlns:r="http://schemas.openxmlformats.org/officeDocument/2006/relationships" r:embed="rId4"/>
                    <a:stretch>
                      <a:fillRect/>
                    </a:stretch>
                  </pic:blipFill>
                  <pic:spPr>
                    <a:xfrm>
                      <a:off x="0" y="0"/>
                      <a:ext cx="292100" cy="292100"/>
                    </a:xfrm>
                    <a:prstGeom prst="rect">
                      <a:avLst/>
                    </a:prstGeom>
                  </pic:spPr>
                </pic:pic>
              </a:graphicData>
            </a:graphic>
          </wp:anchor>
        </w:drawing>
      </w:r>
      <w:r>
        <w:rPr>
          <w:rFonts w:ascii="黑体" w:eastAsia="黑体" w:hAnsi="黑体" w:cs="黑体" w:hint="eastAsia"/>
          <w:b/>
          <w:bCs/>
          <w:sz w:val="32"/>
          <w:szCs w:val="32"/>
          <w:lang w:val="en-US" w:eastAsia="zh-CN"/>
        </w:rPr>
        <w:t>初三道德与法治作业</w:t>
      </w:r>
    </w:p>
    <w:p>
      <w:pPr>
        <w:keepNext w:val="0"/>
        <w:keepLines w:val="0"/>
        <w:pageBreakBefore w:val="0"/>
        <w:numPr>
          <w:ilvl w:val="0"/>
          <w:numId w:val="0"/>
        </w:numPr>
        <w:kinsoku/>
        <w:wordWrap/>
        <w:overflowPunct/>
        <w:topLinePunct w:val="0"/>
        <w:autoSpaceDE/>
        <w:autoSpaceDN/>
        <w:bidi w:val="0"/>
        <w:adjustRightInd/>
        <w:spacing w:line="240" w:lineRule="auto"/>
        <w:rPr>
          <w:rFonts w:hint="eastAsia"/>
          <w:lang w:val="en-US" w:eastAsia="zh-CN"/>
        </w:rPr>
      </w:pPr>
      <w:r>
        <w:rPr>
          <w:rFonts w:ascii="宋体" w:eastAsia="宋体" w:hAnsi="宋体" w:cs="宋体" w:hint="eastAsia"/>
          <w:b/>
          <w:bCs/>
          <w:lang w:val="en-US" w:eastAsia="zh-CN"/>
        </w:rPr>
        <w:t>一、选择题（25分）</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w:t>
      </w:r>
      <w:r>
        <w:rPr>
          <w:rFonts w:ascii="宋体" w:eastAsia="宋体" w:hAnsi="宋体" w:cs="宋体" w:hint="eastAsia"/>
          <w:sz w:val="21"/>
          <w:szCs w:val="21"/>
        </w:rPr>
        <w:t>“谁说污泥满身的不算英雄”“谁说对弈平凡的不算英雄”“谁说站在光里的才算英雄”……《孤勇者》的歌词寄寓了词作者勇敢抗癌的心路历程，唱出了普通人为生活拼搏的样子，人们从中感受到了生命的力量。这启示我们</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A．正确对待挫折和逆境，增强生命韧性</w:t>
      </w:r>
      <w:r>
        <w:rPr>
          <w:rFonts w:ascii="宋体" w:eastAsia="宋体" w:hAnsi="宋体" w:cs="宋体" w:hint="eastAsia"/>
          <w:sz w:val="21"/>
          <w:szCs w:val="21"/>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B．生活中，只有英雄才能战胜挫折</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C．面对挫折，产生负面情绪是不正常的</w:t>
      </w:r>
      <w:r>
        <w:rPr>
          <w:rFonts w:ascii="宋体" w:eastAsia="宋体" w:hAnsi="宋体" w:cs="宋体" w:hint="eastAsia"/>
          <w:sz w:val="21"/>
          <w:szCs w:val="21"/>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D．保持乐观的心态就不会遭遇挫折</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2.</w:t>
      </w:r>
      <w:r>
        <w:rPr>
          <w:rFonts w:ascii="宋体" w:eastAsia="宋体" w:hAnsi="宋体" w:cs="宋体" w:hint="eastAsia"/>
          <w:sz w:val="21"/>
          <w:szCs w:val="21"/>
        </w:rPr>
        <w:t>对漫画理解正确的有</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drawing>
          <wp:inline distT="0" distB="0" distL="114300" distR="114300">
            <wp:extent cx="2301875" cy="1682750"/>
            <wp:effectExtent l="0" t="0" r="9525" b="635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18771" name="图片 100002"/>
                    <pic:cNvPicPr>
                      <a:picLocks noChangeAspect="1"/>
                    </pic:cNvPicPr>
                  </pic:nvPicPr>
                  <pic:blipFill>
                    <a:blip xmlns:r="http://schemas.openxmlformats.org/officeDocument/2006/relationships" r:embed="rId5"/>
                    <a:stretch>
                      <a:fillRect/>
                    </a:stretch>
                  </pic:blipFill>
                  <pic:spPr>
                    <a:xfrm>
                      <a:off x="0" y="0"/>
                      <a:ext cx="2301875" cy="168275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w:t>
      </w:r>
      <w:r>
        <w:rPr>
          <w:rFonts w:ascii="宋体" w:eastAsia="宋体" w:hAnsi="宋体" w:cs="宋体" w:hint="eastAsia"/>
          <w:sz w:val="21"/>
          <w:szCs w:val="21"/>
        </w:rPr>
        <w:t>要以积极的心态面对挫折</w:t>
      </w:r>
      <w:r>
        <w:rPr>
          <w:rFonts w:ascii="宋体" w:eastAsia="宋体" w:hAnsi="宋体" w:cs="宋体" w:hint="eastAsia"/>
          <w:sz w:val="21"/>
          <w:szCs w:val="21"/>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lang w:val="en-US" w:eastAsia="zh-CN"/>
        </w:rPr>
        <w:t>②</w:t>
      </w:r>
      <w:r>
        <w:rPr>
          <w:rFonts w:ascii="宋体" w:eastAsia="宋体" w:hAnsi="宋体" w:cs="宋体" w:hint="eastAsia"/>
          <w:sz w:val="21"/>
          <w:szCs w:val="21"/>
        </w:rPr>
        <w:t>挫折不可避免，不必在意</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kern w:val="0"/>
          <w:sz w:val="21"/>
          <w:szCs w:val="21"/>
        </w:rPr>
      </w:pPr>
      <w:r>
        <w:rPr>
          <w:rFonts w:ascii="宋体" w:eastAsia="宋体" w:hAnsi="宋体" w:cs="宋体" w:hint="eastAsia"/>
          <w:sz w:val="21"/>
          <w:szCs w:val="21"/>
          <w:lang w:val="en-US" w:eastAsia="zh-CN"/>
        </w:rPr>
        <w:t>③</w:t>
      </w:r>
      <w:r>
        <w:rPr>
          <w:rFonts w:ascii="宋体" w:eastAsia="宋体" w:hAnsi="宋体" w:cs="宋体" w:hint="eastAsia"/>
          <w:sz w:val="21"/>
          <w:szCs w:val="21"/>
        </w:rPr>
        <w:t>只要战胜挫折就能走向成功</w:t>
      </w:r>
      <w:r>
        <w:rPr>
          <w:rFonts w:ascii="宋体" w:eastAsia="宋体" w:hAnsi="宋体" w:cs="宋体" w:hint="eastAsia"/>
          <w:kern w:val="0"/>
          <w:sz w:val="21"/>
          <w:szCs w:val="21"/>
        </w:rPr>
        <w:t>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lang w:val="en-US" w:eastAsia="zh-CN"/>
        </w:rPr>
        <w:t>④</w:t>
      </w:r>
      <w:r>
        <w:rPr>
          <w:rFonts w:ascii="宋体" w:eastAsia="宋体" w:hAnsi="宋体" w:cs="宋体" w:hint="eastAsia"/>
          <w:sz w:val="21"/>
          <w:szCs w:val="21"/>
        </w:rPr>
        <w:t>学会调整自己，才能战胜挫折</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lang w:val="en-US" w:eastAsia="zh-CN"/>
        </w:rPr>
        <w:t>②③</w:t>
      </w:r>
      <w:r>
        <w:rPr>
          <w:rFonts w:ascii="宋体" w:eastAsia="宋体" w:hAnsi="宋体" w:cs="宋体" w:hint="eastAsia"/>
          <w:sz w:val="21"/>
          <w:szCs w:val="21"/>
        </w:rPr>
        <w:tab/>
      </w:r>
      <w:r>
        <w:rPr>
          <w:rFonts w:ascii="宋体" w:eastAsia="宋体" w:hAnsi="宋体" w:cs="宋体" w:hint="eastAsia"/>
          <w:sz w:val="21"/>
          <w:szCs w:val="21"/>
        </w:rPr>
        <w:t>B．</w:t>
      </w:r>
      <w:r>
        <w:rPr>
          <w:rFonts w:ascii="宋体" w:eastAsia="宋体" w:hAnsi="宋体" w:cs="宋体" w:hint="eastAsia"/>
          <w:sz w:val="21"/>
          <w:szCs w:val="21"/>
          <w:lang w:val="en-US" w:eastAsia="zh-CN"/>
        </w:rPr>
        <w:t>①④</w:t>
      </w:r>
      <w:r>
        <w:rPr>
          <w:rFonts w:ascii="宋体" w:eastAsia="宋体" w:hAnsi="宋体" w:cs="宋体" w:hint="eastAsia"/>
          <w:sz w:val="21"/>
          <w:szCs w:val="21"/>
        </w:rPr>
        <w:tab/>
      </w:r>
      <w:r>
        <w:rPr>
          <w:rFonts w:ascii="宋体" w:eastAsia="宋体" w:hAnsi="宋体" w:cs="宋体" w:hint="eastAsia"/>
          <w:sz w:val="21"/>
          <w:szCs w:val="21"/>
        </w:rPr>
        <w:t>C．</w:t>
      </w:r>
      <w:r>
        <w:rPr>
          <w:rFonts w:ascii="宋体" w:eastAsia="宋体" w:hAnsi="宋体" w:cs="宋体" w:hint="eastAsia"/>
          <w:sz w:val="21"/>
          <w:szCs w:val="21"/>
          <w:lang w:val="en-US" w:eastAsia="zh-CN"/>
        </w:rPr>
        <w:t>③④</w:t>
      </w:r>
      <w:r>
        <w:rPr>
          <w:rFonts w:ascii="宋体" w:eastAsia="宋体" w:hAnsi="宋体" w:cs="宋体" w:hint="eastAsia"/>
          <w:sz w:val="21"/>
          <w:szCs w:val="21"/>
        </w:rPr>
        <w:tab/>
      </w:r>
      <w:r>
        <w:rPr>
          <w:rFonts w:ascii="宋体" w:eastAsia="宋体" w:hAnsi="宋体" w:cs="宋体" w:hint="eastAsia"/>
          <w:sz w:val="21"/>
          <w:szCs w:val="21"/>
        </w:rPr>
        <w:t>D．</w:t>
      </w:r>
      <w:r>
        <w:rPr>
          <w:rFonts w:ascii="宋体" w:eastAsia="宋体" w:hAnsi="宋体" w:cs="宋体" w:hint="eastAsia"/>
          <w:sz w:val="21"/>
          <w:szCs w:val="21"/>
          <w:lang w:val="en-US" w:eastAsia="zh-CN"/>
        </w:rPr>
        <w:t>①②</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3.</w:t>
      </w:r>
      <w:r>
        <w:rPr>
          <w:rFonts w:ascii="宋体" w:eastAsia="宋体" w:hAnsi="宋体" w:cs="宋体" w:hint="eastAsia"/>
          <w:sz w:val="21"/>
          <w:szCs w:val="21"/>
        </w:rPr>
        <w:t>2022年12月10日，北京市市场监管局通报一起查处高价销售抗原试剂盒策，拟给予当事人警告和罚款20万元的行政处罚。这表明</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法律具有规范作用</w:t>
      </w:r>
      <w:r>
        <w:rPr>
          <w:rFonts w:ascii="宋体" w:eastAsia="宋体" w:hAnsi="宋体" w:cs="宋体" w:hint="eastAsia"/>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B．政府依法执政，全面推进政务的公开</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C．道德具有教化作用</w:t>
      </w:r>
      <w:r>
        <w:rPr>
          <w:rFonts w:ascii="宋体" w:eastAsia="宋体" w:hAnsi="宋体" w:cs="宋体" w:hint="eastAsia"/>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D．依法行政的核心是规范政府的行政权</w:t>
      </w:r>
    </w:p>
    <w:p>
      <w:pPr>
        <w:keepNext w:val="0"/>
        <w:keepLines w:val="0"/>
        <w:pageBreakBefore w:val="0"/>
        <w:widowControl w:val="0"/>
        <w:kinsoku/>
        <w:wordWrap/>
        <w:overflowPunct/>
        <w:topLinePunct w:val="0"/>
        <w:autoSpaceDE/>
        <w:autoSpaceDN/>
        <w:bidi w:val="0"/>
        <w:adjustRightInd/>
        <w:snapToGrid w:val="0"/>
        <w:spacing w:line="240" w:lineRule="auto"/>
        <w:rPr>
          <w:rFonts w:ascii="宋体" w:eastAsia="宋体" w:hAnsi="宋体" w:cs="宋体" w:hint="eastAsia"/>
          <w:sz w:val="21"/>
          <w:szCs w:val="21"/>
          <w:lang w:eastAsia="zh-CN"/>
        </w:rPr>
      </w:pPr>
      <w:r>
        <w:rPr>
          <w:rFonts w:ascii="宋体" w:eastAsia="宋体" w:hAnsi="宋体" w:cs="宋体" w:hint="eastAsia"/>
          <w:sz w:val="21"/>
          <w:szCs w:val="21"/>
          <w:lang w:val="en-US" w:eastAsia="zh-CN"/>
        </w:rPr>
        <w:t>4.</w:t>
      </w:r>
      <w:r>
        <w:rPr>
          <w:rFonts w:ascii="宋体" w:eastAsia="宋体" w:hAnsi="宋体" w:cs="宋体" w:hint="eastAsia"/>
          <w:sz w:val="21"/>
          <w:szCs w:val="21"/>
        </w:rPr>
        <w:t>2022年3月11日，国家烟草专卖局网站发布了《电子烟管理办法》，自2022年5月1日起施行。办法提出，禁止向未成年人出售电子烟产品。这是对未成年人加强</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240" w:lineRule="auto"/>
        <w:rPr>
          <w:rFonts w:ascii="宋体" w:eastAsia="宋体" w:hAnsi="宋体" w:cs="宋体" w:hint="eastAsia"/>
          <w:sz w:val="21"/>
          <w:szCs w:val="21"/>
        </w:rPr>
      </w:pPr>
      <w:r>
        <w:rPr>
          <w:rFonts w:ascii="宋体" w:eastAsia="宋体" w:hAnsi="宋体" w:cs="宋体" w:hint="eastAsia"/>
          <w:sz w:val="21"/>
          <w:szCs w:val="21"/>
        </w:rPr>
        <w:t>①家庭保护</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②社会保护</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③政府保护</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④司法保护</w:t>
      </w:r>
    </w:p>
    <w:p>
      <w:pPr>
        <w:keepNext w:val="0"/>
        <w:keepLines w:val="0"/>
        <w:pageBreakBefore w:val="0"/>
        <w:widowControl w:val="0"/>
        <w:numPr>
          <w:ilvl w:val="0"/>
          <w:numId w:val="2"/>
        </w:numPr>
        <w:kinsoku/>
        <w:wordWrap/>
        <w:overflowPunct/>
        <w:topLinePunct w:val="0"/>
        <w:autoSpaceDE/>
        <w:autoSpaceDN/>
        <w:bidi w:val="0"/>
        <w:adjustRightInd/>
        <w:snapToGrid w:val="0"/>
        <w:spacing w:line="240" w:lineRule="auto"/>
        <w:rPr>
          <w:rFonts w:ascii="宋体" w:eastAsia="宋体" w:hAnsi="宋体" w:cs="宋体" w:hint="eastAsia"/>
          <w:sz w:val="21"/>
          <w:szCs w:val="21"/>
        </w:rPr>
      </w:pPr>
      <w:r>
        <w:rPr>
          <w:rFonts w:ascii="宋体" w:eastAsia="宋体" w:hAnsi="宋体" w:cs="宋体" w:hint="eastAsia"/>
          <w:sz w:val="21"/>
          <w:szCs w:val="21"/>
        </w:rPr>
        <w:t>①②</w:t>
      </w:r>
      <w:r>
        <w:rPr>
          <w:rFonts w:ascii="宋体" w:eastAsia="宋体" w:hAnsi="宋体" w:cs="宋体" w:hint="eastAsia"/>
          <w:sz w:val="21"/>
          <w:szCs w:val="21"/>
        </w:rPr>
        <w:tab/>
      </w:r>
      <w:r>
        <w:rPr>
          <w:rFonts w:ascii="宋体" w:eastAsia="宋体" w:hAnsi="宋体" w:cs="宋体" w:hint="eastAsia"/>
          <w:sz w:val="21"/>
          <w:szCs w:val="21"/>
        </w:rPr>
        <w:t>B．②③</w:t>
      </w:r>
      <w:r>
        <w:rPr>
          <w:rFonts w:ascii="宋体" w:eastAsia="宋体" w:hAnsi="宋体" w:cs="宋体" w:hint="eastAsia"/>
          <w:sz w:val="21"/>
          <w:szCs w:val="21"/>
        </w:rPr>
        <w:tab/>
      </w:r>
      <w:r>
        <w:rPr>
          <w:rFonts w:ascii="宋体" w:eastAsia="宋体" w:hAnsi="宋体" w:cs="宋体" w:hint="eastAsia"/>
          <w:sz w:val="21"/>
          <w:szCs w:val="21"/>
        </w:rPr>
        <w:t>C．①③</w:t>
      </w:r>
      <w:r>
        <w:rPr>
          <w:rFonts w:ascii="宋体" w:eastAsia="宋体" w:hAnsi="宋体" w:cs="宋体" w:hint="eastAsia"/>
          <w:sz w:val="21"/>
          <w:szCs w:val="21"/>
        </w:rPr>
        <w:tab/>
      </w:r>
      <w:r>
        <w:rPr>
          <w:rFonts w:ascii="宋体" w:eastAsia="宋体" w:hAnsi="宋体" w:cs="宋体" w:hint="eastAsia"/>
          <w:sz w:val="21"/>
          <w:szCs w:val="21"/>
        </w:rPr>
        <w:t>D．②④</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5.</w:t>
      </w:r>
      <w:r>
        <w:rPr>
          <w:rFonts w:ascii="宋体" w:eastAsia="宋体" w:hAnsi="宋体" w:cs="宋体" w:hint="eastAsia"/>
          <w:sz w:val="21"/>
          <w:szCs w:val="21"/>
        </w:rPr>
        <w:t>2021年12月24日，第十三届全国人大常委会第三十二次会议通过《中华人民共和国反有组织犯罪法》。全国扫黑办要求全国各地和各有关部门深入宣传贯彻《反有组织犯罪法》，推动常态化扫黑除恶工作沿着法治轨道走向深入。这有利于</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lang w:val="en-US" w:eastAsia="zh-CN"/>
        </w:rPr>
        <w:t>①</w:t>
      </w:r>
      <w:r>
        <w:rPr>
          <w:rFonts w:ascii="宋体" w:eastAsia="宋体" w:hAnsi="宋体" w:cs="宋体" w:hint="eastAsia"/>
          <w:sz w:val="21"/>
          <w:szCs w:val="21"/>
        </w:rPr>
        <w:t>保护公民和组织的合法权益</w:t>
      </w:r>
      <w:r>
        <w:rPr>
          <w:rFonts w:ascii="宋体" w:eastAsia="宋体" w:hAnsi="宋体" w:cs="宋体" w:hint="eastAsia"/>
          <w:sz w:val="21"/>
          <w:szCs w:val="21"/>
          <w:lang w:val="en-US" w:eastAsia="zh-CN"/>
        </w:rPr>
        <w:t xml:space="preserve">      ②</w:t>
      </w:r>
      <w:r>
        <w:rPr>
          <w:rFonts w:ascii="宋体" w:eastAsia="宋体" w:hAnsi="宋体" w:cs="宋体" w:hint="eastAsia"/>
          <w:sz w:val="21"/>
          <w:szCs w:val="21"/>
        </w:rPr>
        <w:t>维护国家安全和社会稳定</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lang w:val="en-US" w:eastAsia="zh-CN"/>
        </w:rPr>
        <w:t>③</w:t>
      </w:r>
      <w:r>
        <w:rPr>
          <w:rFonts w:ascii="宋体" w:eastAsia="宋体" w:hAnsi="宋体" w:cs="宋体" w:hint="eastAsia"/>
          <w:sz w:val="21"/>
          <w:szCs w:val="21"/>
        </w:rPr>
        <w:t>彻底根除一切违法犯罪活动</w:t>
      </w:r>
      <w:r>
        <w:rPr>
          <w:rFonts w:ascii="宋体" w:eastAsia="宋体" w:hAnsi="宋体" w:cs="宋体" w:hint="eastAsia"/>
          <w:sz w:val="21"/>
          <w:szCs w:val="21"/>
          <w:lang w:val="en-US" w:eastAsia="zh-CN"/>
        </w:rPr>
        <w:t xml:space="preserve">      ④</w:t>
      </w:r>
      <w:r>
        <w:rPr>
          <w:rFonts w:ascii="宋体" w:eastAsia="宋体" w:hAnsi="宋体" w:cs="宋体" w:hint="eastAsia"/>
          <w:sz w:val="21"/>
          <w:szCs w:val="21"/>
        </w:rPr>
        <w:t>促进全社会生态文明建设</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sz w:val="21"/>
          <w:szCs w:val="21"/>
          <w:lang w:val="en-US" w:eastAsia="zh-CN"/>
        </w:rPr>
        <w:t>①②</w:t>
      </w:r>
      <w:r>
        <w:rPr>
          <w:rFonts w:ascii="宋体" w:eastAsia="宋体" w:hAnsi="宋体" w:cs="宋体" w:hint="eastAsia"/>
          <w:sz w:val="21"/>
          <w:szCs w:val="21"/>
        </w:rPr>
        <w:tab/>
      </w:r>
      <w:r>
        <w:rPr>
          <w:rFonts w:ascii="宋体" w:eastAsia="宋体" w:hAnsi="宋体" w:cs="宋体" w:hint="eastAsia"/>
          <w:sz w:val="21"/>
          <w:szCs w:val="21"/>
        </w:rPr>
        <w:t>B．</w:t>
      </w:r>
      <w:r>
        <w:rPr>
          <w:rFonts w:ascii="宋体" w:eastAsia="宋体" w:hAnsi="宋体" w:cs="宋体" w:hint="eastAsia"/>
          <w:sz w:val="21"/>
          <w:szCs w:val="21"/>
          <w:lang w:val="en-US" w:eastAsia="zh-CN"/>
        </w:rPr>
        <w:t>③④</w:t>
      </w:r>
      <w:r>
        <w:rPr>
          <w:rFonts w:ascii="宋体" w:eastAsia="宋体" w:hAnsi="宋体" w:cs="宋体" w:hint="eastAsia"/>
          <w:sz w:val="21"/>
          <w:szCs w:val="21"/>
        </w:rPr>
        <w:tab/>
      </w:r>
      <w:r>
        <w:rPr>
          <w:rFonts w:ascii="宋体" w:eastAsia="宋体" w:hAnsi="宋体" w:cs="宋体" w:hint="eastAsia"/>
          <w:sz w:val="21"/>
          <w:szCs w:val="21"/>
        </w:rPr>
        <w:t>C．</w:t>
      </w:r>
      <w:r>
        <w:rPr>
          <w:rFonts w:ascii="宋体" w:eastAsia="宋体" w:hAnsi="宋体" w:cs="宋体" w:hint="eastAsia"/>
          <w:sz w:val="21"/>
          <w:szCs w:val="21"/>
          <w:lang w:val="en-US" w:eastAsia="zh-CN"/>
        </w:rPr>
        <w:t>①③</w:t>
      </w:r>
      <w:r>
        <w:rPr>
          <w:rFonts w:ascii="宋体" w:eastAsia="宋体" w:hAnsi="宋体" w:cs="宋体" w:hint="eastAsia"/>
          <w:sz w:val="21"/>
          <w:szCs w:val="21"/>
        </w:rPr>
        <w:tab/>
      </w:r>
      <w:r>
        <w:rPr>
          <w:rFonts w:ascii="宋体" w:eastAsia="宋体" w:hAnsi="宋体" w:cs="宋体" w:hint="eastAsia"/>
          <w:sz w:val="21"/>
          <w:szCs w:val="21"/>
        </w:rPr>
        <w:t>D．</w:t>
      </w:r>
      <w:r>
        <w:rPr>
          <w:rFonts w:ascii="宋体" w:eastAsia="宋体" w:hAnsi="宋体" w:cs="宋体" w:hint="eastAsia"/>
          <w:sz w:val="21"/>
          <w:szCs w:val="21"/>
          <w:lang w:val="en-US" w:eastAsia="zh-CN"/>
        </w:rPr>
        <w:t>②④</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6.</w:t>
      </w:r>
      <w:r>
        <w:rPr>
          <w:rFonts w:ascii="宋体" w:eastAsia="宋体" w:hAnsi="宋体" w:cs="宋体" w:hint="eastAsia"/>
          <w:sz w:val="21"/>
          <w:szCs w:val="21"/>
        </w:rPr>
        <w:t>实验中学某班举办了一场法律知识交流会，下面对法律知识的总结正确的是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A．北京市场监管局对作业帮和猿辅导两家校外教育培训机构处以警告和250万元罚款处罚——行政处罚</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B．张某与交通局干部王某发生个人财产纠纷，于是向法院起诉王某——这是典型的“民告官”，属于行政诉讼</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C．受到非法侵害——可以寻求公安机关、人民法院或人民检察院等法律服务机构来维护合法权益</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D．高空抛物、侮辱诽谤英雄烈士等行为入刑——凡具有严重社会危害性的行为就是犯罪，犯罪就得在监狱服刑</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7.</w:t>
      </w:r>
      <w:r>
        <w:rPr>
          <w:rFonts w:ascii="宋体" w:eastAsia="宋体" w:hAnsi="宋体" w:cs="宋体" w:hint="eastAsia"/>
          <w:sz w:val="21"/>
          <w:szCs w:val="21"/>
        </w:rPr>
        <w:t>对于陈某的变化轨迹，下列认识正确的是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drawing>
          <wp:inline distT="0" distB="0" distL="0" distR="0">
            <wp:extent cx="4638675" cy="105727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718036" name="图片 100001"/>
                    <pic:cNvPicPr>
                      <a:picLocks noChangeAspect="1"/>
                    </pic:cNvPicPr>
                  </pic:nvPicPr>
                  <pic:blipFill>
                    <a:blip xmlns:r="http://schemas.openxmlformats.org/officeDocument/2006/relationships" r:embed="rId6"/>
                    <a:stretch>
                      <a:fillRect/>
                    </a:stretch>
                  </pic:blipFill>
                  <pic:spPr>
                    <a:xfrm>
                      <a:off x="0" y="0"/>
                      <a:ext cx="4638675" cy="10572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A．陈某走上违法犯罪的道路，都是“朋友”的责任</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B．我们要从小事做起，自觉遵纪守法，防患于未然</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C．法网恢恢，疏而不漏，任何违法行为都要受到刑罚处罚</w:t>
      </w:r>
    </w:p>
    <w:p>
      <w:pPr>
        <w:keepNext w:val="0"/>
        <w:keepLines w:val="0"/>
        <w:pageBreakBefore w:val="0"/>
        <w:widowControl w:val="0"/>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D．法律对未成年人有特殊保护，我们年龄小违法犯罪也没关系</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lang w:val="en-US" w:eastAsia="zh-CN"/>
        </w:rPr>
        <w:t>8.</w:t>
      </w:r>
      <w:r>
        <w:rPr>
          <w:rFonts w:ascii="宋体" w:eastAsia="宋体" w:hAnsi="宋体" w:cs="宋体" w:hint="eastAsia"/>
          <w:sz w:val="21"/>
          <w:szCs w:val="21"/>
        </w:rPr>
        <w:t>2022年4月15日是第七个全民国家安全教育日，今年的活动主题是“树牢总体国家安全观，感悟新时代国家安全成就，为迎接党的二十大胜利召开营造良好氛围”。连日来，全国各地广泛开展了内容丰富、形式多样的国家安全宣传教育活动。对此理解正确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①新时代国家安全取得了很大成就，我们不用担心国家安全了</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②要以经济安全为保障，坚持总体国家安全观</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③开展宣传教育活动，有助于推动全社会形成维护国家安全的强大动力</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④每个公民都要积极履行维护国家安全的法定义务</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A．①④</w:t>
      </w:r>
      <w:r>
        <w:rPr>
          <w:rFonts w:ascii="宋体" w:eastAsia="宋体" w:hAnsi="宋体" w:cs="宋体" w:hint="eastAsia"/>
          <w:sz w:val="21"/>
          <w:szCs w:val="21"/>
        </w:rPr>
        <w:tab/>
      </w:r>
      <w:r>
        <w:rPr>
          <w:rFonts w:ascii="宋体" w:eastAsia="宋体" w:hAnsi="宋体" w:cs="宋体" w:hint="eastAsia"/>
          <w:sz w:val="21"/>
          <w:szCs w:val="21"/>
        </w:rPr>
        <w:t>B．②④</w:t>
      </w:r>
      <w:r>
        <w:rPr>
          <w:rFonts w:ascii="宋体" w:eastAsia="宋体" w:hAnsi="宋体" w:cs="宋体" w:hint="eastAsia"/>
          <w:sz w:val="21"/>
          <w:szCs w:val="21"/>
        </w:rPr>
        <w:tab/>
      </w:r>
      <w:r>
        <w:rPr>
          <w:rFonts w:ascii="宋体" w:eastAsia="宋体" w:hAnsi="宋体" w:cs="宋体" w:hint="eastAsia"/>
          <w:sz w:val="21"/>
          <w:szCs w:val="21"/>
        </w:rPr>
        <w:t>C．③④</w:t>
      </w:r>
      <w:r>
        <w:rPr>
          <w:rFonts w:ascii="宋体" w:eastAsia="宋体" w:hAnsi="宋体" w:cs="宋体" w:hint="eastAsia"/>
          <w:sz w:val="21"/>
          <w:szCs w:val="21"/>
        </w:rPr>
        <w:tab/>
      </w:r>
      <w:r>
        <w:rPr>
          <w:rFonts w:ascii="宋体" w:eastAsia="宋体" w:hAnsi="宋体" w:cs="宋体" w:hint="eastAsia"/>
          <w:sz w:val="21"/>
          <w:szCs w:val="21"/>
        </w:rPr>
        <w:t>D．②③</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lang w:val="en-US" w:eastAsia="zh-CN"/>
        </w:rPr>
        <w:t>9.</w:t>
      </w:r>
      <w:r>
        <w:rPr>
          <w:rFonts w:ascii="宋体" w:eastAsia="宋体" w:hAnsi="宋体" w:cs="宋体" w:hint="eastAsia"/>
          <w:sz w:val="21"/>
          <w:szCs w:val="21"/>
        </w:rPr>
        <w:t>劳动托举梦想，奋斗书写华章！习近平总书记指出，“劳动最光荣、劳动最崇高、劳动最伟大、劳动最美丽”“把劳动教育纳入人才培养全过程”。对此理解正确的是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①劳动是幸福的源泉</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②劳动创造物质财富和精神财富</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③唯有劳动教育才能促进人的全面发展</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④劳动既是权利也是义务</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ascii="宋体" w:eastAsia="宋体" w:hAnsi="宋体" w:cs="宋体" w:hint="eastAsia"/>
          <w:sz w:val="21"/>
          <w:szCs w:val="21"/>
        </w:rPr>
      </w:pPr>
      <w:r>
        <w:rPr>
          <w:rFonts w:ascii="宋体" w:eastAsia="宋体" w:hAnsi="宋体" w:cs="宋体" w:hint="eastAsia"/>
          <w:sz w:val="21"/>
          <w:szCs w:val="21"/>
        </w:rPr>
        <w:t>A．①②③</w:t>
      </w:r>
      <w:r>
        <w:rPr>
          <w:rFonts w:ascii="宋体" w:eastAsia="宋体" w:hAnsi="宋体" w:cs="宋体" w:hint="eastAsia"/>
          <w:sz w:val="21"/>
          <w:szCs w:val="21"/>
        </w:rPr>
        <w:tab/>
      </w:r>
      <w:r>
        <w:rPr>
          <w:rFonts w:ascii="宋体" w:eastAsia="宋体" w:hAnsi="宋体" w:cs="宋体" w:hint="eastAsia"/>
          <w:sz w:val="21"/>
          <w:szCs w:val="21"/>
        </w:rPr>
        <w:t>B．②③④</w:t>
      </w:r>
      <w:r>
        <w:rPr>
          <w:rFonts w:ascii="宋体" w:eastAsia="宋体" w:hAnsi="宋体" w:cs="宋体" w:hint="eastAsia"/>
          <w:sz w:val="21"/>
          <w:szCs w:val="21"/>
        </w:rPr>
        <w:tab/>
      </w:r>
      <w:r>
        <w:rPr>
          <w:rFonts w:ascii="宋体" w:eastAsia="宋体" w:hAnsi="宋体" w:cs="宋体" w:hint="eastAsia"/>
          <w:sz w:val="21"/>
          <w:szCs w:val="21"/>
        </w:rPr>
        <w:t>C．①②④</w:t>
      </w:r>
      <w:r>
        <w:rPr>
          <w:rFonts w:ascii="宋体" w:eastAsia="宋体" w:hAnsi="宋体" w:cs="宋体" w:hint="eastAsia"/>
          <w:sz w:val="21"/>
          <w:szCs w:val="21"/>
        </w:rPr>
        <w:tab/>
      </w:r>
      <w:r>
        <w:rPr>
          <w:rFonts w:ascii="宋体" w:eastAsia="宋体" w:hAnsi="宋体" w:cs="宋体" w:hint="eastAsia"/>
          <w:sz w:val="21"/>
          <w:szCs w:val="21"/>
        </w:rPr>
        <w:t>D．①③④</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lang w:val="en-US" w:eastAsia="zh-CN"/>
        </w:rPr>
        <w:t>10.</w:t>
      </w:r>
      <w:r>
        <w:rPr>
          <w:rFonts w:ascii="宋体" w:eastAsia="宋体" w:hAnsi="宋体" w:cs="宋体" w:hint="eastAsia"/>
          <w:sz w:val="21"/>
          <w:szCs w:val="21"/>
          <w:lang w:eastAsia="zh-CN"/>
        </w:rPr>
        <w:t>为了让每个困难群众都过上好日子，中国共产党庄严承诺“全面小康路上一个也不能少;每年部署脱贫攻坚战任务，兜住“两不愁三保障”底线，谋划“摘帽不摘责任、摘帽不摘政策、摘帽不摘帮扶、摘帽不搞监管”。从中我们可以感受到中国共产党（</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rPr>
        <w:t>①</w:t>
      </w:r>
      <w:r>
        <w:rPr>
          <w:rFonts w:ascii="宋体" w:eastAsia="宋体" w:hAnsi="宋体" w:cs="宋体" w:hint="eastAsia"/>
          <w:sz w:val="21"/>
          <w:szCs w:val="21"/>
          <w:lang w:eastAsia="zh-CN"/>
        </w:rPr>
        <w:t>尊重和保障人权</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②</w:t>
      </w:r>
      <w:r>
        <w:rPr>
          <w:rFonts w:ascii="宋体" w:eastAsia="宋体" w:hAnsi="宋体" w:cs="宋体" w:hint="eastAsia"/>
          <w:sz w:val="21"/>
          <w:szCs w:val="21"/>
          <w:lang w:eastAsia="zh-CN"/>
        </w:rPr>
        <w:t>依法规范权力的运行</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rPr>
        <w:t>③</w:t>
      </w:r>
      <w:r>
        <w:rPr>
          <w:rFonts w:ascii="宋体" w:eastAsia="宋体" w:hAnsi="宋体" w:cs="宋体" w:hint="eastAsia"/>
          <w:sz w:val="21"/>
          <w:szCs w:val="21"/>
          <w:lang w:eastAsia="zh-CN"/>
        </w:rPr>
        <w:t>坚持依法行政</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④</w:t>
      </w:r>
      <w:r>
        <w:rPr>
          <w:rFonts w:ascii="宋体" w:eastAsia="宋体" w:hAnsi="宋体" w:cs="宋体" w:hint="eastAsia"/>
          <w:sz w:val="21"/>
          <w:szCs w:val="21"/>
          <w:lang w:eastAsia="zh-CN"/>
        </w:rPr>
        <w:t>全心全意为人民服务</w:t>
      </w:r>
    </w:p>
    <w:p>
      <w:pPr>
        <w:keepNext w:val="0"/>
        <w:keepLines w:val="0"/>
        <w:pageBreakBefore w:val="0"/>
        <w:widowControl w:val="0"/>
        <w:kinsoku/>
        <w:wordWrap/>
        <w:overflowPunct/>
        <w:topLinePunct w:val="0"/>
        <w:autoSpaceDE/>
        <w:autoSpaceDN/>
        <w:bidi w:val="0"/>
        <w:adjustRightInd/>
        <w:spacing w:line="240" w:lineRule="auto"/>
        <w:textAlignment w:val="center"/>
        <w:rPr>
          <w:rFonts w:ascii="宋体" w:eastAsia="宋体" w:hAnsi="宋体" w:cs="宋体" w:hint="eastAsia"/>
          <w:sz w:val="21"/>
          <w:szCs w:val="21"/>
          <w:lang w:eastAsia="zh-CN"/>
        </w:rPr>
      </w:pPr>
      <w:r>
        <w:rPr>
          <w:rFonts w:ascii="宋体" w:eastAsia="宋体" w:hAnsi="宋体" w:cs="宋体" w:hint="eastAsia"/>
          <w:sz w:val="21"/>
          <w:szCs w:val="21"/>
          <w:lang w:eastAsia="zh-CN"/>
        </w:rPr>
        <w:t>A．</w:t>
      </w:r>
      <w:r>
        <w:rPr>
          <w:rFonts w:ascii="宋体" w:eastAsia="宋体" w:hAnsi="宋体" w:cs="宋体" w:hint="eastAsia"/>
          <w:sz w:val="21"/>
          <w:szCs w:val="21"/>
        </w:rPr>
        <w:t>①④</w:t>
      </w:r>
      <w:r>
        <w:rPr>
          <w:rFonts w:ascii="宋体" w:eastAsia="宋体" w:hAnsi="宋体" w:cs="宋体" w:hint="eastAsia"/>
          <w:sz w:val="21"/>
          <w:szCs w:val="21"/>
          <w:lang w:eastAsia="zh-CN"/>
        </w:rPr>
        <w:tab/>
      </w:r>
      <w:r>
        <w:rPr>
          <w:rFonts w:ascii="宋体" w:eastAsia="宋体" w:hAnsi="宋体" w:cs="宋体" w:hint="eastAsia"/>
          <w:sz w:val="21"/>
          <w:szCs w:val="21"/>
          <w:lang w:eastAsia="zh-CN"/>
        </w:rPr>
        <w:t>B．</w:t>
      </w:r>
      <w:r>
        <w:rPr>
          <w:rFonts w:ascii="宋体" w:eastAsia="宋体" w:hAnsi="宋体" w:cs="宋体" w:hint="eastAsia"/>
          <w:sz w:val="21"/>
          <w:szCs w:val="21"/>
        </w:rPr>
        <w:t>②③</w:t>
      </w:r>
      <w:r>
        <w:rPr>
          <w:rFonts w:ascii="宋体" w:eastAsia="宋体" w:hAnsi="宋体" w:cs="宋体" w:hint="eastAsia"/>
          <w:sz w:val="21"/>
          <w:szCs w:val="21"/>
          <w:lang w:eastAsia="zh-CN"/>
        </w:rPr>
        <w:tab/>
      </w:r>
      <w:r>
        <w:rPr>
          <w:rFonts w:ascii="宋体" w:eastAsia="宋体" w:hAnsi="宋体" w:cs="宋体" w:hint="eastAsia"/>
          <w:sz w:val="21"/>
          <w:szCs w:val="21"/>
          <w:lang w:eastAsia="zh-CN"/>
        </w:rPr>
        <w:t>C．</w:t>
      </w:r>
      <w:r>
        <w:rPr>
          <w:rFonts w:ascii="宋体" w:eastAsia="宋体" w:hAnsi="宋体" w:cs="宋体" w:hint="eastAsia"/>
          <w:sz w:val="21"/>
          <w:szCs w:val="21"/>
        </w:rPr>
        <w:t>①②③</w:t>
      </w:r>
      <w:r>
        <w:rPr>
          <w:rFonts w:ascii="宋体" w:eastAsia="宋体" w:hAnsi="宋体" w:cs="宋体" w:hint="eastAsia"/>
          <w:sz w:val="21"/>
          <w:szCs w:val="21"/>
          <w:lang w:eastAsia="zh-CN"/>
        </w:rPr>
        <w:tab/>
      </w:r>
      <w:r>
        <w:rPr>
          <w:rFonts w:ascii="宋体" w:eastAsia="宋体" w:hAnsi="宋体" w:cs="宋体" w:hint="eastAsia"/>
          <w:sz w:val="21"/>
          <w:szCs w:val="21"/>
          <w:lang w:eastAsia="zh-CN"/>
        </w:rPr>
        <w:t>D．</w:t>
      </w:r>
      <w:r>
        <w:rPr>
          <w:rFonts w:ascii="宋体" w:eastAsia="宋体" w:hAnsi="宋体" w:cs="宋体" w:hint="eastAsia"/>
          <w:sz w:val="21"/>
          <w:szCs w:val="21"/>
        </w:rPr>
        <w:t>①③④</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11.</w:t>
      </w:r>
      <w:r>
        <w:rPr>
          <w:rFonts w:ascii="宋体" w:eastAsia="宋体" w:hAnsi="宋体" w:cs="宋体" w:hint="eastAsia"/>
          <w:sz w:val="21"/>
          <w:szCs w:val="21"/>
        </w:rPr>
        <w:t>毛泽东指出：“一个团体要有一个章程，一个国家也要有一个章程，宪法就是一个总章程。”我国宪法是公民权利的保障书，是治国安邦的总章程。以下关于宪法内容的解读正确的有</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①宪法规定我国经济制度的基础是什么呢？——多种所有制经济</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②我国宪法是谁的意志的体现呢？——党和人民意志的集中体现</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③宪法规定国家机构实行什么原则呢？——尊重和保障人权的原则</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④我国宪法的核心价值追求是什么呢？——规范国家权力运行以保障公民权利</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A．①②</w:t>
      </w:r>
      <w:r>
        <w:rPr>
          <w:rFonts w:ascii="宋体" w:eastAsia="宋体" w:hAnsi="宋体" w:cs="宋体" w:hint="eastAsia"/>
          <w:sz w:val="21"/>
          <w:szCs w:val="21"/>
        </w:rPr>
        <w:tab/>
      </w:r>
      <w:r>
        <w:rPr>
          <w:rFonts w:ascii="宋体" w:eastAsia="宋体" w:hAnsi="宋体" w:cs="宋体" w:hint="eastAsia"/>
          <w:sz w:val="21"/>
          <w:szCs w:val="21"/>
        </w:rPr>
        <w:t>B．①③</w:t>
      </w:r>
      <w:r>
        <w:rPr>
          <w:rFonts w:ascii="宋体" w:eastAsia="宋体" w:hAnsi="宋体" w:cs="宋体" w:hint="eastAsia"/>
          <w:sz w:val="21"/>
          <w:szCs w:val="21"/>
        </w:rPr>
        <w:tab/>
      </w:r>
      <w:r>
        <w:rPr>
          <w:rFonts w:ascii="宋体" w:eastAsia="宋体" w:hAnsi="宋体" w:cs="宋体" w:hint="eastAsia"/>
          <w:sz w:val="21"/>
          <w:szCs w:val="21"/>
        </w:rPr>
        <w:t>C．②④</w:t>
      </w:r>
      <w:r>
        <w:rPr>
          <w:rFonts w:ascii="宋体" w:eastAsia="宋体" w:hAnsi="宋体" w:cs="宋体" w:hint="eastAsia"/>
          <w:sz w:val="21"/>
          <w:szCs w:val="21"/>
        </w:rPr>
        <w:tab/>
      </w:r>
      <w:r>
        <w:rPr>
          <w:rFonts w:ascii="宋体" w:eastAsia="宋体" w:hAnsi="宋体" w:cs="宋体" w:hint="eastAsia"/>
          <w:sz w:val="21"/>
          <w:szCs w:val="21"/>
        </w:rPr>
        <w:t>D．③④</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12.</w:t>
      </w:r>
      <w:r>
        <w:rPr>
          <w:rFonts w:ascii="宋体" w:eastAsia="宋体" w:hAnsi="宋体" w:cs="宋体" w:hint="eastAsia"/>
          <w:sz w:val="21"/>
          <w:szCs w:val="21"/>
        </w:rPr>
        <w:t>《中共中央关于党的百年奋斗重大成就和历史经验的决议》指出：中国共产党自一九二一年成立以来，团结带领全国各族人民为争取民族独立、人民解放和实现国家富强、人民幸福而不懈奋斗，已经走过一百年光辉历程。历史和现实充分证明，没有共产党就没有新中国，没有共产党就没有中国特色社会主义。而中国特色社会主义最本质的特征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A．中国共产党领导</w:t>
      </w:r>
      <w:r>
        <w:rPr>
          <w:rFonts w:ascii="宋体" w:eastAsia="宋体" w:hAnsi="宋体" w:cs="宋体" w:hint="eastAsia"/>
          <w:sz w:val="21"/>
          <w:szCs w:val="21"/>
        </w:rPr>
        <w:tab/>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B．依法治国</w:t>
      </w:r>
      <w:r>
        <w:rPr>
          <w:rFonts w:ascii="宋体" w:eastAsia="宋体" w:hAnsi="宋体" w:cs="宋体" w:hint="eastAsia"/>
          <w:sz w:val="21"/>
          <w:szCs w:val="21"/>
        </w:rPr>
        <w:tab/>
      </w:r>
      <w:r>
        <w:rPr>
          <w:rFonts w:ascii="宋体" w:eastAsia="宋体" w:hAnsi="宋体" w:cs="宋体" w:hint="eastAsia"/>
          <w:sz w:val="21"/>
          <w:szCs w:val="21"/>
        </w:rPr>
        <w:t>C．坚持改革开放</w:t>
      </w:r>
      <w:r>
        <w:rPr>
          <w:rFonts w:ascii="宋体" w:eastAsia="宋体" w:hAnsi="宋体" w:cs="宋体" w:hint="eastAsia"/>
          <w:sz w:val="21"/>
          <w:szCs w:val="21"/>
        </w:rPr>
        <w:tab/>
      </w:r>
      <w:r>
        <w:rPr>
          <w:rFonts w:ascii="宋体" w:eastAsia="宋体" w:hAnsi="宋体" w:cs="宋体" w:hint="eastAsia"/>
          <w:sz w:val="21"/>
          <w:szCs w:val="21"/>
        </w:rPr>
        <w:t>D．坚持共产主义</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13.</w:t>
      </w:r>
      <w:r>
        <w:rPr>
          <w:rFonts w:ascii="宋体" w:eastAsia="宋体" w:hAnsi="宋体" w:cs="宋体" w:hint="eastAsia"/>
          <w:sz w:val="21"/>
          <w:szCs w:val="21"/>
        </w:rPr>
        <w:t>2022年是中国国际服务贸易交易会举办十周年。十年来，我国服务贸易进出口年均增长6.1%，高出全球增速3.1个百分点。服务贸易使得我国超大规模市场优势得到进一步强化。这说明</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numPr>
          <w:ilvl w:val="0"/>
          <w:numId w:val="3"/>
        </w:numPr>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我国已全面建成小康社会</w:t>
      </w:r>
      <w:r>
        <w:rPr>
          <w:rFonts w:ascii="宋体" w:eastAsia="宋体" w:hAnsi="宋体" w:cs="宋体" w:hint="eastAsia"/>
          <w:sz w:val="21"/>
          <w:szCs w:val="21"/>
          <w:lang w:val="en-US" w:eastAsia="zh-CN"/>
        </w:rPr>
        <w:t xml:space="preserv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B．经济高速增长是中国最鲜明的特色</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C．对外开放促进了我国经济的发展</w:t>
      </w:r>
      <w:r>
        <w:rPr>
          <w:rFonts w:ascii="宋体" w:eastAsia="宋体" w:hAnsi="宋体" w:cs="宋体" w:hint="eastAsia"/>
          <w:sz w:val="21"/>
          <w:szCs w:val="21"/>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D．改革开放是引领中国发展的第一动力</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14.</w:t>
      </w:r>
      <w:r>
        <w:rPr>
          <w:rFonts w:ascii="宋体" w:eastAsia="宋体" w:hAnsi="宋体" w:cs="宋体" w:hint="eastAsia"/>
          <w:sz w:val="21"/>
          <w:szCs w:val="21"/>
        </w:rPr>
        <w:t>下列选项能直接反映我国现阶段主要矛盾的是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A．博鳌亚洲论坛在海南盛大开幕</w:t>
      </w:r>
      <w:r>
        <w:rPr>
          <w:rFonts w:ascii="宋体" w:eastAsia="宋体" w:hAnsi="宋体" w:cs="宋体" w:hint="eastAsia"/>
          <w:sz w:val="21"/>
          <w:szCs w:val="21"/>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B．世界先进制造业大会在济南举行</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rPr>
        <w:t>C．世界互联网大会乌镇峰会取得丰硕成果</w:t>
      </w:r>
      <w:r>
        <w:rPr>
          <w:rFonts w:ascii="宋体" w:eastAsia="宋体" w:hAnsi="宋体" w:cs="宋体" w:hint="eastAsia"/>
          <w:sz w:val="21"/>
          <w:szCs w:val="21"/>
          <w:lang w:val="en-US" w:eastAsia="zh-CN"/>
        </w:rPr>
        <w:t xml:space="preserve">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D．我国大部分农村居民期盼健全医疗保障机制</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15.</w:t>
      </w:r>
      <w:r>
        <w:rPr>
          <w:rFonts w:ascii="宋体" w:eastAsia="宋体" w:hAnsi="宋体" w:cs="宋体" w:hint="eastAsia"/>
          <w:sz w:val="21"/>
          <w:szCs w:val="21"/>
        </w:rPr>
        <w:t>2021年 7月24日，中共中央办公厅、国务院办公厅印发《关于进一步减轻义务教育阶段学生作业负担和校外培训负担的意见》；2022年4月21日，教育部印发《义务教育课程标准》（2022年版）……我国不断深化教育改革，是因为教育</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①是民族振兴和社会进步的基石</w:t>
      </w:r>
      <w:r>
        <w:rPr>
          <w:rFonts w:ascii="宋体" w:eastAsia="宋体" w:hAnsi="宋体" w:cs="宋体" w:hint="eastAsia"/>
          <w:kern w:val="0"/>
          <w:sz w:val="21"/>
          <w:szCs w:val="21"/>
        </w:rPr>
        <w:t>        </w:t>
      </w:r>
      <w:r>
        <w:rPr>
          <w:rFonts w:ascii="宋体" w:eastAsia="宋体" w:hAnsi="宋体" w:cs="宋体" w:hint="eastAsia"/>
          <w:sz w:val="21"/>
          <w:szCs w:val="21"/>
        </w:rPr>
        <w:t>②是促进人的全面发展的唯一途径</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③是综合国力竞争的决定性因素</w:t>
      </w:r>
      <w:r>
        <w:rPr>
          <w:rFonts w:ascii="宋体" w:eastAsia="宋体" w:hAnsi="宋体" w:cs="宋体" w:hint="eastAsia"/>
          <w:kern w:val="0"/>
          <w:sz w:val="21"/>
          <w:szCs w:val="21"/>
        </w:rPr>
        <w:t>        </w:t>
      </w:r>
      <w:r>
        <w:rPr>
          <w:rFonts w:ascii="宋体" w:eastAsia="宋体" w:hAnsi="宋体" w:cs="宋体" w:hint="eastAsia"/>
          <w:sz w:val="21"/>
          <w:szCs w:val="21"/>
        </w:rPr>
        <w:t>④寄托亿万家庭对美好生活的期盼</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A．①②</w:t>
      </w:r>
      <w:r>
        <w:rPr>
          <w:rFonts w:ascii="宋体" w:eastAsia="宋体" w:hAnsi="宋体" w:cs="宋体" w:hint="eastAsia"/>
          <w:sz w:val="21"/>
          <w:szCs w:val="21"/>
        </w:rPr>
        <w:tab/>
      </w:r>
      <w:r>
        <w:rPr>
          <w:rFonts w:ascii="宋体" w:eastAsia="宋体" w:hAnsi="宋体" w:cs="宋体" w:hint="eastAsia"/>
          <w:sz w:val="21"/>
          <w:szCs w:val="21"/>
        </w:rPr>
        <w:t>B．①④</w:t>
      </w:r>
      <w:r>
        <w:rPr>
          <w:rFonts w:ascii="宋体" w:eastAsia="宋体" w:hAnsi="宋体" w:cs="宋体" w:hint="eastAsia"/>
          <w:sz w:val="21"/>
          <w:szCs w:val="21"/>
        </w:rPr>
        <w:tab/>
      </w:r>
      <w:r>
        <w:rPr>
          <w:rFonts w:ascii="宋体" w:eastAsia="宋体" w:hAnsi="宋体" w:cs="宋体" w:hint="eastAsia"/>
          <w:sz w:val="21"/>
          <w:szCs w:val="21"/>
        </w:rPr>
        <w:t>C．③④</w:t>
      </w:r>
      <w:r>
        <w:rPr>
          <w:rFonts w:ascii="宋体" w:eastAsia="宋体" w:hAnsi="宋体" w:cs="宋体" w:hint="eastAsia"/>
          <w:sz w:val="21"/>
          <w:szCs w:val="21"/>
        </w:rPr>
        <w:tab/>
      </w:r>
      <w:r>
        <w:rPr>
          <w:rFonts w:ascii="宋体" w:eastAsia="宋体" w:hAnsi="宋体" w:cs="宋体" w:hint="eastAsia"/>
          <w:sz w:val="21"/>
          <w:szCs w:val="21"/>
        </w:rPr>
        <w:t>D．②③④</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16.</w:t>
      </w:r>
      <w:r>
        <w:rPr>
          <w:rFonts w:ascii="宋体" w:eastAsia="宋体" w:hAnsi="宋体" w:cs="宋体" w:hint="eastAsia"/>
          <w:sz w:val="21"/>
          <w:szCs w:val="21"/>
        </w:rPr>
        <w:t>从社会主义革命和建设时期的“高炉卫士”孟泰、“两弹元勋”邓稼先，改革开放新时期的“知识工人”邓建军、“白衣圣人”吴登云，再到新时代“走钢丝的高空医生”陈国信、"金牌焊工"高风林。大批建设者发扬"爱岗敬业、争创一流，艰苦奋斗、勇于创新、淡泊名利、甘于奉献”的劳模精神，续写着中华民族从站起来到富起来、强起来的伟大篇章。劳模精神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A．中华文化的精髓</w:t>
      </w:r>
      <w:r>
        <w:rPr>
          <w:rFonts w:ascii="宋体" w:eastAsia="宋体" w:hAnsi="宋体" w:cs="宋体" w:hint="eastAsia"/>
          <w:sz w:val="21"/>
          <w:szCs w:val="21"/>
        </w:rPr>
        <w:tab/>
      </w:r>
      <w:r>
        <w:rPr>
          <w:rFonts w:ascii="宋体" w:eastAsia="宋体" w:hAnsi="宋体" w:cs="宋体" w:hint="eastAsia"/>
          <w:sz w:val="21"/>
          <w:szCs w:val="21"/>
        </w:rPr>
        <w:t>B．中华民族精神的具体体现</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C．当代中国精神的集中体现</w:t>
      </w:r>
      <w:r>
        <w:rPr>
          <w:rFonts w:ascii="宋体" w:eastAsia="宋体" w:hAnsi="宋体" w:cs="宋体" w:hint="eastAsia"/>
          <w:sz w:val="21"/>
          <w:szCs w:val="21"/>
        </w:rPr>
        <w:tab/>
      </w:r>
      <w:r>
        <w:rPr>
          <w:rFonts w:ascii="宋体" w:eastAsia="宋体" w:hAnsi="宋体" w:cs="宋体" w:hint="eastAsia"/>
          <w:sz w:val="21"/>
          <w:szCs w:val="21"/>
        </w:rPr>
        <w:t>D．当代中国人评判是非曲直的价值标准</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17.</w:t>
      </w:r>
      <w:r>
        <w:rPr>
          <w:rFonts w:ascii="宋体" w:eastAsia="宋体" w:hAnsi="宋体" w:cs="宋体" w:hint="eastAsia"/>
          <w:sz w:val="21"/>
          <w:szCs w:val="21"/>
        </w:rPr>
        <w:t>下列中国共产党人精神谱系中，形成于社会主义革命和建设时期的精神是</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A．“两弹一星”精神</w:t>
      </w:r>
      <w:r>
        <w:rPr>
          <w:rFonts w:ascii="宋体" w:eastAsia="宋体" w:hAnsi="宋体" w:cs="宋体" w:hint="eastAsia"/>
          <w:sz w:val="21"/>
          <w:szCs w:val="21"/>
        </w:rPr>
        <w:tab/>
      </w:r>
      <w:r>
        <w:rPr>
          <w:rFonts w:ascii="宋体" w:eastAsia="宋体" w:hAnsi="宋体" w:cs="宋体" w:hint="eastAsia"/>
          <w:sz w:val="21"/>
          <w:szCs w:val="21"/>
        </w:rPr>
        <w:t>B．长征精神</w:t>
      </w:r>
      <w:r>
        <w:rPr>
          <w:rFonts w:ascii="宋体" w:eastAsia="宋体" w:hAnsi="宋体" w:cs="宋体" w:hint="eastAsia"/>
          <w:sz w:val="21"/>
          <w:szCs w:val="21"/>
        </w:rPr>
        <w:tab/>
      </w:r>
      <w:r>
        <w:rPr>
          <w:rFonts w:ascii="宋体" w:eastAsia="宋体" w:hAnsi="宋体" w:cs="宋体" w:hint="eastAsia"/>
          <w:sz w:val="21"/>
          <w:szCs w:val="21"/>
        </w:rPr>
        <w:t>C．脱贫攻坚精神</w:t>
      </w:r>
      <w:r>
        <w:rPr>
          <w:rFonts w:ascii="宋体" w:eastAsia="宋体" w:hAnsi="宋体" w:cs="宋体" w:hint="eastAsia"/>
          <w:sz w:val="21"/>
          <w:szCs w:val="21"/>
        </w:rPr>
        <w:tab/>
      </w:r>
      <w:r>
        <w:rPr>
          <w:rFonts w:ascii="宋体" w:eastAsia="宋体" w:hAnsi="宋体" w:cs="宋体" w:hint="eastAsia"/>
          <w:sz w:val="21"/>
          <w:szCs w:val="21"/>
        </w:rPr>
        <w:t>D．特区精神</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18.</w:t>
      </w:r>
      <w:r>
        <w:rPr>
          <w:rFonts w:ascii="宋体" w:eastAsia="宋体" w:hAnsi="宋体" w:cs="宋体" w:hint="eastAsia"/>
          <w:sz w:val="21"/>
          <w:szCs w:val="21"/>
        </w:rPr>
        <w:t>从提倡一对夫妻生育一个子女到“单独二孩”“ 全面二孩”，再到三孩生育政策，近年来我国生育政策不断调整和完善</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A．从根本上改变了我国人口众多的国情</w:t>
      </w:r>
      <w:r>
        <w:rPr>
          <w:rFonts w:ascii="宋体" w:eastAsia="宋体" w:hAnsi="宋体" w:cs="宋体" w:hint="eastAsia"/>
          <w:sz w:val="21"/>
          <w:szCs w:val="21"/>
        </w:rPr>
        <w:tab/>
      </w:r>
      <w:r>
        <w:rPr>
          <w:rFonts w:ascii="宋体" w:eastAsia="宋体" w:hAnsi="宋体" w:cs="宋体" w:hint="eastAsia"/>
          <w:sz w:val="21"/>
          <w:szCs w:val="21"/>
        </w:rPr>
        <w:t>B．是为了能够更好地适应我国社会发展</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C．说明计划生育基本国策已经逐步取消</w:t>
      </w:r>
      <w:r>
        <w:rPr>
          <w:rFonts w:ascii="宋体" w:eastAsia="宋体" w:hAnsi="宋体" w:cs="宋体" w:hint="eastAsia"/>
          <w:sz w:val="21"/>
          <w:szCs w:val="21"/>
        </w:rPr>
        <w:tab/>
      </w:r>
      <w:r>
        <w:rPr>
          <w:rFonts w:ascii="宋体" w:eastAsia="宋体" w:hAnsi="宋体" w:cs="宋体" w:hint="eastAsia"/>
          <w:sz w:val="21"/>
          <w:szCs w:val="21"/>
        </w:rPr>
        <w:t>D．能够彻底地解决我国人口老龄化问题</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19.</w:t>
      </w:r>
      <w:r>
        <w:rPr>
          <w:rFonts w:ascii="宋体" w:eastAsia="宋体" w:hAnsi="宋体" w:cs="宋体" w:hint="eastAsia"/>
          <w:sz w:val="21"/>
          <w:szCs w:val="21"/>
        </w:rPr>
        <w:t>政府工作报告提出，深化重点地区大气污染治理攻坚。加强污水、垃圾处置设施建设。加快危化品生产企业搬迁改造。壮大节能环保产业。提高生态环境治理成效，促进生态文明建设，必须</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①坚持走绿色发展道路，实现可持续发展</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②坚持节约资源和保护环境的基本国策</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③把环境保护和生态文明建设摆在优先发展的战略地位</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④严守资源消耗上限、环境质量底线、生态保护红线,实行严格的制度、严密的法治</w:t>
      </w:r>
    </w:p>
    <w:p>
      <w:pPr>
        <w:keepNext w:val="0"/>
        <w:keepLines w:val="0"/>
        <w:pageBreakBefore w:val="0"/>
        <w:widowControl w:val="0"/>
        <w:numPr>
          <w:ilvl w:val="0"/>
          <w:numId w:val="4"/>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①②③</w:t>
      </w:r>
      <w:r>
        <w:rPr>
          <w:rFonts w:ascii="宋体" w:eastAsia="宋体" w:hAnsi="宋体" w:cs="宋体" w:hint="eastAsia"/>
          <w:sz w:val="21"/>
          <w:szCs w:val="21"/>
        </w:rPr>
        <w:tab/>
      </w:r>
      <w:r>
        <w:rPr>
          <w:rFonts w:ascii="宋体" w:eastAsia="宋体" w:hAnsi="宋体" w:cs="宋体" w:hint="eastAsia"/>
          <w:sz w:val="21"/>
          <w:szCs w:val="21"/>
        </w:rPr>
        <w:t>B．①③④</w:t>
      </w:r>
      <w:r>
        <w:rPr>
          <w:rFonts w:ascii="宋体" w:eastAsia="宋体" w:hAnsi="宋体" w:cs="宋体" w:hint="eastAsia"/>
          <w:sz w:val="21"/>
          <w:szCs w:val="21"/>
        </w:rPr>
        <w:tab/>
      </w:r>
      <w:r>
        <w:rPr>
          <w:rFonts w:ascii="宋体" w:eastAsia="宋体" w:hAnsi="宋体" w:cs="宋体" w:hint="eastAsia"/>
          <w:sz w:val="21"/>
          <w:szCs w:val="21"/>
        </w:rPr>
        <w:t>C．②③④</w:t>
      </w:r>
      <w:r>
        <w:rPr>
          <w:rFonts w:ascii="宋体" w:eastAsia="宋体" w:hAnsi="宋体" w:cs="宋体" w:hint="eastAsia"/>
          <w:sz w:val="21"/>
          <w:szCs w:val="21"/>
        </w:rPr>
        <w:tab/>
      </w:r>
      <w:r>
        <w:rPr>
          <w:rFonts w:ascii="宋体" w:eastAsia="宋体" w:hAnsi="宋体" w:cs="宋体" w:hint="eastAsia"/>
          <w:sz w:val="21"/>
          <w:szCs w:val="21"/>
        </w:rPr>
        <w:t>D．①②④</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20.党的十八大以来，我国民族地区3121万贫困人口全部脱贫，城镇居民人均可支配收入年平均增长7.7%，农村居民人均可支配收入年平均增长10.2%。社会主义民族关系得到巩固和加强，各族群众交往交流交融的深度和广度前未有。取得这些成就，是因为我国（    ）</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①把发展民族关系作为社会主义建设的中心工作</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②坚持民族平等、民族团结和各民族共同繁荣的方针</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③坚持民族区域自治制度，大力支持民族地区的发展</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④形成了各民族“大杂居、小聚居、交错居住”的分布格局</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A．①②</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B．①④</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C．②③</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D．③④</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21.8月2日开始，中国人民解放军东部战区在台湾岛周边开展一系列联合军事行动，在台湾岛北部、西南、东南海空域进行联合海空演训。此次行动，是针对美国近期在台湾问题消极举动重大升级采取的严正震慑，是对“台独”势力谋“独”行径的严重警告。此次行动表明（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①我国挫败“台独”分裂图谋的坚强决心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②台湾自古以来就是中国神圣领土的一部分</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③“一国两制”是两岸关系的政治基础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④“一个中国”是解决台湾问题的基本方针</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A．①②③④</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B．①④</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C．①②</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D．①②④</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eastAsia="zh-CN"/>
        </w:rPr>
      </w:pPr>
      <w:r>
        <w:rPr>
          <w:rFonts w:ascii="宋体" w:eastAsia="宋体" w:hAnsi="宋体" w:cs="宋体" w:hint="eastAsia"/>
          <w:sz w:val="21"/>
          <w:szCs w:val="21"/>
          <w:lang w:val="en-US" w:eastAsia="zh-CN"/>
        </w:rPr>
        <w:t>22.</w:t>
      </w:r>
      <w:r>
        <w:rPr>
          <w:rFonts w:ascii="宋体" w:eastAsia="宋体" w:hAnsi="宋体" w:cs="宋体" w:hint="eastAsia"/>
          <w:sz w:val="21"/>
          <w:szCs w:val="21"/>
        </w:rPr>
        <w:t>“十三五”时期，“中国之治”令人自豪、坚强主心骨令中国人民信赖。擘画2035宏伟远景，描绘“十四五”美好前景，我们会看到</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A．中国智慧、中国方案全面主导世界发展</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B．改革开放基本国策是现代化强国之路</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C．到2035年，将基本实现社会主义现代化</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rPr>
      </w:pPr>
      <w:r>
        <w:rPr>
          <w:rFonts w:ascii="宋体" w:eastAsia="宋体" w:hAnsi="宋体" w:cs="宋体" w:hint="eastAsia"/>
          <w:sz w:val="21"/>
          <w:szCs w:val="21"/>
        </w:rPr>
        <w:t>D．到“十四五”结束时，将初步实现中华民族的伟大复兴</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23.第五届中国国际进口博览会吸引145个国家、地区和国际组织参展，展中贸易投资对接会累计达成合作意向293项，意向签约总金额超59亿美元。这些数据表明我国（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A．开启全面深化改革的新征程</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B．由“走出去”向“引进来”转变</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C．为世界经济持续复苏作贡献</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D．已经成为影响世界的主导性力量</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24.政府工作报告指出，在肯定成绩的同时，我们也清醒看到面临的问题和挑战。全球疫情仍在持续，世界经济复苏动力不足，大宗商品价格高位波动，外部环境更趋复杂严峻和不确定。为此，我们应该（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①立足社会主义初级阶段的基本国情，保持战略定力，办好自己的事</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②加快构建以国内大循环为主体，国际大循环为辅助的新发展格局</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③大力增强以军事和国防实力为基础的综合国力竞争</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④善于在危机中育先机、于变局中开新局</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A．①③</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B．②③</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C．①④</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D．③④</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25.大国之大，不在于体量大、块头大、拳头大，而在于胸襟大、格局大、担当大。下列事例能够生动展现中国积极主动地承担国际责任的是（    ）</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①中国鲜明提出推动建设新型国际关系、推动构建人类命运共同体、弘扬全人类共同价值等重要理念和主张</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②中国把促进全体人民共同富裕摆在更加重要的位置，脚踏实地，久久为功，向着这个目标更加积极有为地进行努力</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③中国向120多个国</w:t>
      </w:r>
      <w:bookmarkStart w:id="0" w:name="_GoBack"/>
      <w:bookmarkEnd w:id="0"/>
      <w:r>
        <w:rPr>
          <w:rFonts w:ascii="宋体" w:eastAsia="宋体" w:hAnsi="宋体" w:cs="宋体" w:hint="eastAsia"/>
          <w:sz w:val="21"/>
          <w:szCs w:val="21"/>
          <w:lang w:val="en-US" w:eastAsia="zh-CN"/>
        </w:rPr>
        <w:t>家和国际组织提供超过22亿剂新冠疫苗，为弥合全球“免疫鸿沟”贡献重要力量</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④中国坚决捍卫国家主权、安全、发展利益，坚决粉碎“台独”分裂和外来干涉图谋</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 xml:space="preserve">A．①②  </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B．②③</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C．①③</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 xml:space="preserve">    D．②④</w:t>
      </w:r>
    </w:p>
    <w:p>
      <w:pPr>
        <w:keepNext w:val="0"/>
        <w:keepLines w:val="0"/>
        <w:pageBreakBefore w:val="0"/>
        <w:widowControl w:val="0"/>
        <w:numPr>
          <w:ilvl w:val="0"/>
          <w:numId w:val="0"/>
        </w:numPr>
        <w:kinsoku/>
        <w:wordWrap/>
        <w:overflowPunct/>
        <w:topLinePunct w:val="0"/>
        <w:autoSpaceDE/>
        <w:autoSpaceDN/>
        <w:bidi w:val="0"/>
        <w:adjustRightInd/>
        <w:spacing w:line="240" w:lineRule="auto"/>
        <w:jc w:val="both"/>
        <w:rPr>
          <w:rFonts w:hint="default"/>
          <w:lang w:val="en-US" w:eastAsia="zh-CN"/>
        </w:rPr>
      </w:pPr>
    </w:p>
    <w:p>
      <w:pPr>
        <w:keepNext w:val="0"/>
        <w:keepLines w:val="0"/>
        <w:pageBreakBefore w:val="0"/>
        <w:numPr>
          <w:ilvl w:val="0"/>
          <w:numId w:val="5"/>
        </w:numPr>
        <w:kinsoku/>
        <w:wordWrap/>
        <w:overflowPunct/>
        <w:topLinePunct w:val="0"/>
        <w:autoSpaceDE/>
        <w:autoSpaceDN/>
        <w:bidi w:val="0"/>
        <w:adjustRightInd/>
        <w:spacing w:line="240" w:lineRule="auto"/>
        <w:rPr>
          <w:rFonts w:ascii="宋体" w:eastAsia="宋体" w:hAnsi="宋体" w:cs="宋体" w:hint="eastAsia"/>
          <w:b/>
          <w:bCs/>
          <w:lang w:val="en-US" w:eastAsia="zh-CN"/>
        </w:rPr>
      </w:pPr>
      <w:r>
        <w:rPr>
          <w:rFonts w:ascii="宋体" w:eastAsia="宋体" w:hAnsi="宋体" w:cs="宋体" w:hint="eastAsia"/>
          <w:b/>
          <w:bCs/>
          <w:lang w:val="en-US" w:eastAsia="zh-CN"/>
        </w:rPr>
        <w:t>非选择题（25分）</w:t>
      </w:r>
    </w:p>
    <w:p>
      <w:pPr>
        <w:keepNext w:val="0"/>
        <w:keepLines w:val="0"/>
        <w:pageBreakBefore w:val="0"/>
        <w:kinsoku/>
        <w:wordWrap/>
        <w:overflowPunct/>
        <w:topLinePunct w:val="0"/>
        <w:autoSpaceDE/>
        <w:autoSpaceDN/>
        <w:bidi w:val="0"/>
        <w:adjustRightInd/>
        <w:snapToGrid/>
        <w:spacing w:line="240" w:lineRule="auto"/>
        <w:ind w:firstLine="420"/>
        <w:textAlignment w:val="center"/>
        <w:rPr>
          <w:rFonts w:ascii="楷体" w:eastAsia="楷体" w:hAnsi="楷体" w:cs="楷体" w:hint="eastAsia"/>
          <w:sz w:val="21"/>
        </w:rPr>
      </w:pPr>
      <w:r>
        <w:rPr>
          <w:rFonts w:ascii="宋体" w:eastAsia="宋体" w:hAnsi="宋体" w:cs="宋体" w:hint="eastAsia"/>
          <w:b/>
          <w:bCs/>
          <w:lang w:val="en-US" w:eastAsia="zh-CN"/>
        </w:rPr>
        <w:t>26.</w:t>
      </w:r>
      <w:r>
        <w:rPr>
          <w:rFonts w:ascii="Times New Roman" w:eastAsia="宋体" w:hAnsi="Times New Roman" w:cs="Times New Roman"/>
          <w:sz w:val="21"/>
        </w:rPr>
        <w:t>材料一</w:t>
      </w:r>
      <w:r>
        <w:rPr>
          <w:rFonts w:ascii="Times New Roman" w:eastAsia="宋体" w:hAnsi="Times New Roman" w:cs="Times New Roman" w:hint="eastAsia"/>
          <w:sz w:val="21"/>
        </w:rPr>
        <w:t xml:space="preserve"> </w:t>
      </w:r>
      <w:r>
        <w:rPr>
          <w:rFonts w:ascii="楷体" w:eastAsia="楷体" w:hAnsi="楷体" w:cs="楷体" w:hint="eastAsia"/>
          <w:sz w:val="21"/>
        </w:rPr>
        <w:t>孟晚舟被美国和加拿大采取卑鄙手段扣押，在加拿大已经超过2年时间了！这期间，华为和孟晚舟都没有放弃斗争。美方曾开出了允许孟晚舟返回中国的条件：“她必须首先承认在一起刑事案件中的所谓不当行为。”不过，孟晚舟一直抵制这项协议，因为她并没有做错任何事情。美国这么做完全是引诱孟晚舟承认罪行，以便坐实，然后借机疯狂打压华为公司，制裁中国。华为老总任正非说：“华为不怕打击，表示做好了孟晓舟回不来的准备”。</w:t>
      </w:r>
    </w:p>
    <w:p>
      <w:pPr>
        <w:keepNext w:val="0"/>
        <w:keepLines w:val="0"/>
        <w:pageBreakBefore w:val="0"/>
        <w:kinsoku/>
        <w:wordWrap/>
        <w:overflowPunct/>
        <w:topLinePunct w:val="0"/>
        <w:autoSpaceDE/>
        <w:autoSpaceDN/>
        <w:bidi w:val="0"/>
        <w:adjustRightInd/>
        <w:snapToGrid/>
        <w:spacing w:line="240" w:lineRule="auto"/>
        <w:ind w:firstLine="420"/>
        <w:textAlignment w:val="center"/>
        <w:rPr>
          <w:rFonts w:ascii="Times New Roman" w:eastAsia="宋体" w:hAnsi="Times New Roman" w:cs="Times New Roman"/>
          <w:sz w:val="21"/>
        </w:rPr>
      </w:pPr>
      <w:r>
        <w:rPr>
          <w:rFonts w:ascii="Times New Roman" w:eastAsia="宋体" w:hAnsi="Times New Roman" w:cs="Times New Roman"/>
          <w:sz w:val="21"/>
        </w:rPr>
        <w:t>材料二</w:t>
      </w:r>
      <w:r>
        <w:rPr>
          <w:rFonts w:ascii="Times New Roman" w:eastAsia="宋体" w:hAnsi="Times New Roman" w:cs="Times New Roman" w:hint="eastAsia"/>
          <w:sz w:val="21"/>
        </w:rPr>
        <w:t xml:space="preserve"> </w:t>
      </w:r>
      <w:r>
        <w:rPr>
          <w:rFonts w:ascii="楷体" w:eastAsia="楷体" w:hAnsi="楷体" w:cs="楷体" w:hint="eastAsia"/>
          <w:sz w:val="21"/>
        </w:rPr>
        <w:t>如果信念有颜色，那一定是中国红！她的心情是如这件衣服一样，热血沸腾，感慨万千！穿上红色，是最能表达她对祖国的心情。1028个日日夜夜，你从容面对恶魔，1028个日日夜夜，没给华为与祖国蒙羞，沉稳的脉搏跳动着中国。</w:t>
      </w: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sz w:val="21"/>
        </w:rPr>
      </w:pPr>
      <w:r>
        <w:rPr>
          <w:rFonts w:ascii="Times New Roman" w:eastAsia="宋体" w:hAnsi="Times New Roman" w:cs="Times New Roman"/>
          <w:sz w:val="21"/>
        </w:rPr>
        <w:t>请结合材料并运用所学道德与法治课程内容，回答下列问题：</w:t>
      </w: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hint="eastAsia"/>
          <w:sz w:val="21"/>
          <w:lang w:eastAsia="zh-CN"/>
        </w:rPr>
      </w:pPr>
      <w:r>
        <w:rPr>
          <w:rFonts w:ascii="Times New Roman" w:eastAsia="宋体" w:hAnsi="Times New Roman" w:cs="Times New Roman"/>
          <w:sz w:val="21"/>
        </w:rPr>
        <w:t>（1）孟晚舟一直抵制这项协议…华为老总任正非说“华为不怕打击，表示做好了孟晓舟回不来的准备！”</w:t>
      </w:r>
      <w:r>
        <w:rPr>
          <w:rFonts w:ascii="Times New Roman" w:eastAsia="宋体" w:hAnsi="Times New Roman" w:cs="Times New Roman" w:hint="eastAsia"/>
          <w:sz w:val="21"/>
          <w:lang w:val="en-US" w:eastAsia="zh-CN"/>
        </w:rPr>
        <w:t>体现了挫折有哪些影响</w:t>
      </w:r>
      <w:r>
        <w:rPr>
          <w:rFonts w:ascii="Times New Roman" w:eastAsia="宋体" w:hAnsi="Times New Roman" w:cs="Times New Roman"/>
          <w:sz w:val="21"/>
        </w:rPr>
        <w:t>？</w:t>
      </w:r>
      <w:r>
        <w:rPr>
          <w:rFonts w:ascii="Times New Roman" w:eastAsia="宋体" w:hAnsi="Times New Roman" w:cs="Times New Roman" w:hint="eastAsia"/>
          <w:sz w:val="21"/>
          <w:lang w:eastAsia="zh-CN"/>
        </w:rPr>
        <w:t>（</w:t>
      </w:r>
      <w:r>
        <w:rPr>
          <w:rFonts w:ascii="Times New Roman" w:eastAsia="宋体" w:hAnsi="Times New Roman" w:cs="Times New Roman" w:hint="eastAsia"/>
          <w:sz w:val="21"/>
          <w:lang w:val="en-US" w:eastAsia="zh-CN"/>
        </w:rPr>
        <w:t>2分</w:t>
      </w:r>
      <w:r>
        <w:rPr>
          <w:rFonts w:ascii="Times New Roman" w:eastAsia="宋体" w:hAnsi="Times New Roman" w:cs="Times New Roman" w:hint="eastAsia"/>
          <w:sz w:val="21"/>
          <w:lang w:eastAsia="zh-CN"/>
        </w:rPr>
        <w:t>）</w:t>
      </w: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sz w:val="21"/>
        </w:rPr>
      </w:pP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sz w:val="21"/>
        </w:rPr>
      </w:pP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sz w:val="21"/>
        </w:rPr>
      </w:pP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sz w:val="21"/>
        </w:rPr>
      </w:pPr>
    </w:p>
    <w:p>
      <w:pPr>
        <w:keepNext w:val="0"/>
        <w:keepLines w:val="0"/>
        <w:pageBreakBefore w:val="0"/>
        <w:kinsoku/>
        <w:wordWrap/>
        <w:overflowPunct/>
        <w:topLinePunct w:val="0"/>
        <w:autoSpaceDE/>
        <w:autoSpaceDN/>
        <w:bidi w:val="0"/>
        <w:adjustRightInd/>
        <w:snapToGrid/>
        <w:spacing w:line="240" w:lineRule="auto"/>
        <w:textAlignment w:val="center"/>
        <w:rPr>
          <w:rFonts w:ascii="Times New Roman" w:eastAsia="宋体" w:hAnsi="Times New Roman" w:cs="Times New Roman" w:hint="eastAsia"/>
          <w:sz w:val="21"/>
          <w:lang w:eastAsia="zh-CN"/>
        </w:rPr>
      </w:pPr>
      <w:r>
        <w:rPr>
          <w:rFonts w:ascii="Times New Roman" w:eastAsia="宋体" w:hAnsi="Times New Roman" w:cs="Times New Roman"/>
          <w:sz w:val="21"/>
        </w:rPr>
        <w:t>（2）作为社会的一员，要坚持国家利益至上，维护国家的尊严、荣誉和利益。我们应怎样向华为老总及其女儿孟晚舟学习，树立维护国家利益意识？</w:t>
      </w:r>
      <w:r>
        <w:rPr>
          <w:rFonts w:ascii="Times New Roman" w:eastAsia="宋体" w:hAnsi="Times New Roman" w:cs="Times New Roman" w:hint="eastAsia"/>
          <w:sz w:val="21"/>
          <w:lang w:eastAsia="zh-CN"/>
        </w:rPr>
        <w:t>（</w:t>
      </w:r>
      <w:r>
        <w:rPr>
          <w:rFonts w:ascii="Times New Roman" w:eastAsia="宋体" w:hAnsi="Times New Roman" w:cs="Times New Roman" w:hint="eastAsia"/>
          <w:sz w:val="21"/>
          <w:lang w:val="en-US" w:eastAsia="zh-CN"/>
        </w:rPr>
        <w:t>3分</w:t>
      </w:r>
      <w:r>
        <w:rPr>
          <w:rFonts w:ascii="Times New Roman" w:eastAsia="宋体" w:hAnsi="Times New Roman" w:cs="Times New Roman" w:hint="eastAsia"/>
          <w:sz w:val="21"/>
          <w:lang w:eastAsia="zh-CN"/>
        </w:rPr>
        <w:t>）</w:t>
      </w: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eastAsia="宋体" w:hint="default"/>
          <w:lang w:val="en-US" w:eastAsia="zh-CN"/>
        </w:rPr>
      </w:pPr>
      <w:r>
        <w:rPr>
          <w:rFonts w:ascii="宋体" w:eastAsia="宋体" w:hAnsi="宋体" w:cs="宋体" w:hint="eastAsia"/>
          <w:b/>
          <w:bCs/>
          <w:lang w:val="en-US" w:eastAsia="zh-CN"/>
        </w:rPr>
        <w:t>27.</w:t>
      </w:r>
      <w:r>
        <w:rPr>
          <w:rFonts w:eastAsia="宋体" w:hint="eastAsia"/>
          <w:lang w:val="en-US" w:eastAsia="zh-CN"/>
        </w:rPr>
        <w:t>建设美丽中国</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rPr>
      </w:pPr>
      <w:r>
        <w:rPr>
          <w:rFonts w:ascii="宋体" w:eastAsia="宋体" w:hAnsi="宋体" w:cs="宋体" w:hint="eastAsia"/>
          <w:lang w:val="en-US" w:eastAsia="zh-CN"/>
        </w:rPr>
        <w:t xml:space="preserve">材料一 </w:t>
      </w:r>
      <w:r>
        <w:rPr>
          <w:rFonts w:ascii="楷体" w:eastAsia="楷体" w:hAnsi="楷体" w:cs="楷体" w:hint="eastAsia"/>
          <w:lang w:val="en-US" w:eastAsia="zh-CN"/>
        </w:rPr>
        <w:t xml:space="preserve"> </w:t>
      </w:r>
      <w:r>
        <w:rPr>
          <w:rFonts w:ascii="楷体" w:eastAsia="楷体" w:hAnsi="楷体" w:cs="楷体"/>
        </w:rPr>
        <w:t>2021年4月22日，值《巴黎协定》签署5周年和第52个“世界地球日”之际，国家主席习近平以视频方式出席领导人气候峰会，首次鲜明提出中国方案——“共同构建人与自然生命共同体”。</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rPr>
      </w:pPr>
      <w:r>
        <w:rPr>
          <w:rFonts w:ascii="楷体" w:eastAsia="楷体" w:hAnsi="楷体" w:cs="楷体"/>
        </w:rPr>
        <w:t>碳中和是减缓全球气候变暖的必要步骤。中国再次承诺：将力争2030年前实现碳达峰、2060年前实现碳中和，将碳达峰、碳中和纳入生态文明建设整体布局。</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rPr>
      </w:pPr>
      <w:r>
        <w:rPr>
          <w:rFonts w:ascii="楷体" w:eastAsia="楷体" w:hAnsi="楷体" w:cs="楷体"/>
        </w:rPr>
        <w:t>（注：碳达峰，是指碳排放达到峰值后不再增长，实现稳定或开始下降；碳中和，则是指通过各种环保手段，抵消自身产生的二氧化碳排放，使碳净排放量降为零。）</w:t>
      </w: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lang w:val="en-US" w:eastAsia="zh-CN"/>
        </w:rPr>
      </w:pPr>
      <w:r>
        <w:rPr>
          <w:rFonts w:ascii="宋体" w:eastAsia="宋体" w:hAnsi="宋体" w:cs="宋体" w:hint="eastAsia"/>
          <w:lang w:val="en-US" w:eastAsia="zh-CN"/>
        </w:rPr>
        <w:t>(1)</w:t>
      </w:r>
      <w:r>
        <w:rPr>
          <w:rFonts w:hint="eastAsia"/>
          <w:lang w:val="en-US" w:eastAsia="zh-CN"/>
        </w:rPr>
        <w:t>中国坚持走绿色发展道路，建设美丽中国时代图景是什么样的呢？绿色发展理念要求我们在生活中做到低碳微行动，你在日常生活中会有哪些行动分享给我们呢。（4分）</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p>
    <w:p>
      <w:pPr>
        <w:keepNext w:val="0"/>
        <w:keepLines w:val="0"/>
        <w:pageBreakBefore w:val="0"/>
        <w:kinsoku/>
        <w:wordWrap/>
        <w:overflowPunct/>
        <w:topLinePunct w:val="0"/>
        <w:autoSpaceDE/>
        <w:autoSpaceDN/>
        <w:bidi w:val="0"/>
        <w:adjustRightInd/>
        <w:snapToGrid/>
        <w:spacing w:line="240" w:lineRule="auto"/>
        <w:rPr>
          <w:rFonts w:ascii="楷体" w:eastAsia="楷体" w:hAnsi="楷体" w:cs="楷体" w:hint="eastAsia"/>
          <w:kern w:val="0"/>
          <w:sz w:val="21"/>
          <w:szCs w:val="21"/>
          <w:lang w:val="en-US" w:eastAsia="zh-CN" w:bidi="ar"/>
        </w:rPr>
      </w:pPr>
      <w:r>
        <w:rPr>
          <w:rFonts w:asciiTheme="minorEastAsia" w:hAnsiTheme="minorEastAsia" w:cstheme="minorEastAsia" w:hint="eastAsia"/>
          <w:kern w:val="0"/>
          <w:sz w:val="21"/>
          <w:szCs w:val="21"/>
          <w:lang w:val="en-US" w:eastAsia="zh-CN" w:bidi="ar"/>
        </w:rPr>
        <w:t xml:space="preserve">材料二 </w:t>
      </w:r>
      <w:r>
        <w:rPr>
          <w:rFonts w:ascii="楷体" w:eastAsia="楷体" w:hAnsi="楷体" w:cs="楷体" w:hint="eastAsia"/>
          <w:lang w:val="en-US" w:eastAsia="zh-CN"/>
        </w:rPr>
        <w:t xml:space="preserve"> </w:t>
      </w:r>
      <w:r>
        <w:rPr>
          <w:rFonts w:ascii="楷体" w:eastAsia="楷体" w:hAnsi="楷体" w:cs="楷体" w:hint="eastAsia"/>
        </w:rPr>
        <w:t>北京2022年冬奥会和冬残奥会办奥理念当中，绿色位居首位。中国作为全球生态文明建设的参与者、贡献者、引领者，不仅为绿色技术在国内的推广作出了关键示范，还将碳减排、碳中和变为大型赛事活动筹办的“硬指标”，借此唤起全球对环保的重视，对低碳、可持续理念的推广产生引领和示范作用。</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rPr>
          <w:rFonts w:asciiTheme="minorEastAsia" w:eastAsiaTheme="minorEastAsia" w:hAnsiTheme="minorEastAsia" w:cstheme="minorEastAsia" w:hint="eastAsia"/>
          <w:kern w:val="0"/>
          <w:sz w:val="21"/>
          <w:szCs w:val="21"/>
          <w:lang w:val="en-US" w:eastAsia="zh-CN" w:bidi="ar"/>
        </w:rPr>
      </w:pP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2</w:t>
      </w:r>
      <w:r>
        <w:rPr>
          <w:rFonts w:asciiTheme="minorEastAsia" w:hAnsiTheme="minorEastAsia" w:cstheme="minorEastAsia" w:hint="eastAsia"/>
          <w:sz w:val="21"/>
          <w:szCs w:val="21"/>
          <w:lang w:eastAsia="zh-CN"/>
        </w:rPr>
        <w:t>）</w:t>
      </w:r>
      <w:r>
        <w:rPr>
          <w:rFonts w:asciiTheme="minorEastAsia" w:eastAsiaTheme="minorEastAsia" w:hAnsiTheme="minorEastAsia" w:cstheme="minorEastAsia" w:hint="eastAsia"/>
          <w:sz w:val="21"/>
          <w:szCs w:val="21"/>
        </w:rPr>
        <w:t>联系材料，结合所学知识</w:t>
      </w:r>
      <w:r>
        <w:rPr>
          <w:rFonts w:asciiTheme="minorEastAsia" w:hAnsiTheme="minorEastAsia" w:cstheme="minorEastAsia" w:hint="eastAsia"/>
          <w:sz w:val="21"/>
          <w:szCs w:val="21"/>
          <w:lang w:val="en-US" w:eastAsia="zh-CN"/>
        </w:rPr>
        <w:t>评析</w:t>
      </w:r>
      <w:r>
        <w:rPr>
          <w:rFonts w:asciiTheme="minorEastAsia" w:eastAsiaTheme="minorEastAsia" w:hAnsiTheme="minorEastAsia" w:cstheme="minorEastAsia" w:hint="eastAsia"/>
          <w:sz w:val="21"/>
          <w:szCs w:val="21"/>
        </w:rPr>
        <w:t>:中国在绿色发展方面作出了关键示范，说明中国对世界的影响只体现在全球治理方面。</w:t>
      </w:r>
      <w:r>
        <w:rPr>
          <w:rFonts w:asciiTheme="minorEastAsia" w:hAnsiTheme="minorEastAsia" w:cstheme="minorEastAsia" w:hint="eastAsia"/>
          <w:sz w:val="21"/>
          <w:szCs w:val="21"/>
          <w:lang w:eastAsia="zh-CN"/>
        </w:rPr>
        <w:t>（</w:t>
      </w:r>
      <w:r>
        <w:rPr>
          <w:rFonts w:asciiTheme="minorEastAsia" w:hAnsiTheme="minorEastAsia" w:cstheme="minorEastAsia" w:hint="eastAsia"/>
          <w:sz w:val="21"/>
          <w:szCs w:val="21"/>
          <w:lang w:val="en-US" w:eastAsia="zh-CN"/>
        </w:rPr>
        <w:t>5分</w:t>
      </w:r>
      <w:r>
        <w:rPr>
          <w:rFonts w:asciiTheme="minorEastAsia" w:hAnsiTheme="minorEastAsia" w:cstheme="minorEastAsia" w:hint="eastAsia"/>
          <w:sz w:val="21"/>
          <w:szCs w:val="21"/>
          <w:lang w:eastAsia="zh-CN"/>
        </w:rPr>
        <w:t>）</w:t>
      </w: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bCs/>
          <w:lang w:val="en-US" w:eastAsia="zh-CN"/>
        </w:rPr>
      </w:pPr>
    </w:p>
    <w:p>
      <w:pPr>
        <w:keepNext w:val="0"/>
        <w:keepLines w:val="0"/>
        <w:pageBreakBefore w:val="0"/>
        <w:shd w:val="clear" w:color="auto" w:fill="auto"/>
        <w:kinsoku/>
        <w:wordWrap/>
        <w:overflowPunct/>
        <w:topLinePunct w:val="0"/>
        <w:autoSpaceDE/>
        <w:autoSpaceDN/>
        <w:bidi w:val="0"/>
        <w:adjustRightInd/>
        <w:snapToGrid/>
        <w:spacing w:line="240" w:lineRule="auto"/>
        <w:jc w:val="left"/>
      </w:pPr>
      <w:r>
        <w:rPr>
          <w:rFonts w:ascii="宋体" w:eastAsia="宋体" w:hAnsi="宋体" w:cs="宋体" w:hint="eastAsia"/>
          <w:b/>
          <w:bCs/>
          <w:lang w:val="en-US" w:eastAsia="zh-CN"/>
        </w:rPr>
        <w:t>28.</w:t>
      </w:r>
      <w:r>
        <w:t>聚焦二十大报告</w:t>
      </w:r>
      <w:r>
        <w:rPr>
          <w:rFonts w:ascii="Times New Roman" w:eastAsia="Times New Roman" w:hAnsi="Times New Roman" w:cs="Times New Roman"/>
          <w:kern w:val="0"/>
          <w:sz w:val="24"/>
          <w:szCs w:val="24"/>
        </w:rPr>
        <w:t>  </w:t>
      </w:r>
      <w:r>
        <w:t>感受幸福生活</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rPr>
      </w:pPr>
      <w:r>
        <w:t>2022</w:t>
      </w:r>
      <w:r>
        <w:rPr>
          <w:rFonts w:ascii="楷体" w:eastAsia="楷体" w:hAnsi="楷体" w:cs="楷体"/>
        </w:rPr>
        <w:t>年</w:t>
      </w:r>
      <w:r>
        <w:t>10</w:t>
      </w:r>
      <w:r>
        <w:rPr>
          <w:rFonts w:ascii="楷体" w:eastAsia="楷体" w:hAnsi="楷体" w:cs="楷体"/>
        </w:rPr>
        <w:t>月</w:t>
      </w:r>
      <w:r>
        <w:t>16</w:t>
      </w:r>
      <w:r>
        <w:rPr>
          <w:rFonts w:ascii="楷体" w:eastAsia="楷体" w:hAnsi="楷体" w:cs="楷体"/>
        </w:rPr>
        <w:t>日，中国共产党第二十次全国代表大会在北京人民大会堂开幕。习近平代表第十九届中央委员会向大会作了题为《高举中国特色社会主义伟大旗帜 为全面建设社会主义现代化国家而团结奋斗》的报告。</w:t>
      </w:r>
    </w:p>
    <w:p>
      <w:pPr>
        <w:keepNext w:val="0"/>
        <w:keepLines w:val="0"/>
        <w:pageBreakBefore w:val="0"/>
        <w:shd w:val="clear" w:color="auto" w:fill="auto"/>
        <w:kinsoku/>
        <w:wordWrap/>
        <w:overflowPunct/>
        <w:topLinePunct w:val="0"/>
        <w:autoSpaceDE/>
        <w:autoSpaceDN/>
        <w:bidi w:val="0"/>
        <w:adjustRightInd/>
        <w:snapToGrid/>
        <w:spacing w:line="240" w:lineRule="auto"/>
        <w:jc w:val="left"/>
      </w:pPr>
      <w:r>
        <w:t>我市某中学九年级（1）班以“聚焦二十大报告，感受幸福生活”为主题，开展了一系列探究学习活动。请你参与其中，完成下列任务。</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rPr>
      </w:pPr>
      <w:r>
        <w:rPr>
          <w:rFonts w:ascii="楷体" w:eastAsia="楷体" w:hAnsi="楷体" w:cs="楷体"/>
        </w:rPr>
        <w:t>【时事竞赛】十年来，我们经历了对党和人民事业具有重大现实意义和深远历史意义的三件大事：一是迎来中国共产党成立一百周年，二是中国特色社会主义进入_________，三是完成脱贫攻坚、全面建成小康社会的历史任务，实现第一个百年奋斗目标。</w:t>
      </w: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eastAsiaTheme="minorEastAsia" w:hint="eastAsia"/>
          <w:lang w:eastAsia="zh-CN"/>
        </w:rPr>
      </w:pPr>
      <w:r>
        <w:t>(1)请将上面材料中的划线空白处填写完整。</w:t>
      </w:r>
      <w:r>
        <w:rPr>
          <w:rFonts w:hint="eastAsia"/>
          <w:lang w:eastAsia="zh-CN"/>
        </w:rPr>
        <w:t>（</w:t>
      </w:r>
      <w:r>
        <w:rPr>
          <w:rFonts w:hint="eastAsia"/>
          <w:lang w:val="en-US" w:eastAsia="zh-CN"/>
        </w:rPr>
        <w:t>2分</w:t>
      </w:r>
      <w:r>
        <w:rPr>
          <w:rFonts w:hint="eastAsia"/>
          <w:lang w:eastAsia="zh-CN"/>
        </w:rPr>
        <w:t>）</w:t>
      </w:r>
    </w:p>
    <w:p>
      <w:pPr>
        <w:keepNext w:val="0"/>
        <w:keepLines w:val="0"/>
        <w:pageBreakBefore w:val="0"/>
        <w:shd w:val="clear" w:color="auto" w:fill="auto"/>
        <w:kinsoku/>
        <w:wordWrap/>
        <w:overflowPunct/>
        <w:topLinePunct w:val="0"/>
        <w:autoSpaceDE/>
        <w:autoSpaceDN/>
        <w:bidi w:val="0"/>
        <w:adjustRightInd/>
        <w:snapToGrid/>
        <w:spacing w:line="240" w:lineRule="auto"/>
        <w:ind w:firstLine="420"/>
        <w:jc w:val="left"/>
        <w:rPr>
          <w:rFonts w:ascii="楷体" w:eastAsia="楷体" w:hAnsi="楷体" w:cs="楷体" w:hint="default"/>
          <w:lang w:val="en-US" w:eastAsia="zh-CN"/>
        </w:rPr>
      </w:pPr>
      <w:r>
        <w:rPr>
          <w:rFonts w:ascii="楷体" w:eastAsia="楷体" w:hAnsi="楷体" w:cs="楷体"/>
        </w:rPr>
        <w:t>【观察分析】我们要实现好、维护好、发展好最广大人民根本利益，紧紧抓住人民最关心最直接最现实的利益问题……采取更多惠民生、暖民心举措，着力解决好人民群众急难愁盼问题，健全基本公共服务体系，提高公共服务水平，增强均衡性和可及性，扎实推进共同富裕</w:t>
      </w:r>
      <w:r>
        <w:rPr>
          <w:rFonts w:ascii="楷体" w:eastAsia="楷体" w:hAnsi="楷体" w:cs="楷体" w:hint="eastAsia"/>
          <w:lang w:eastAsia="zh-CN"/>
        </w:rPr>
        <w:t>，</w:t>
      </w:r>
      <w:r>
        <w:rPr>
          <w:rFonts w:ascii="楷体" w:eastAsia="楷体" w:hAnsi="楷体" w:cs="楷体" w:hint="eastAsia"/>
          <w:lang w:val="en-US" w:eastAsia="zh-CN"/>
        </w:rPr>
        <w:t>加快实现中华民族伟大复兴。</w:t>
      </w:r>
      <w:r>
        <w:rPr>
          <w:rFonts w:ascii="楷体" w:eastAsia="楷体" w:hAnsi="楷体" w:cs="楷体"/>
        </w:rPr>
        <w:t>实现中华民族伟大复兴，必须要有领导中国人民前进的坚强力量，这个坚强力量就是中国共产党。中国共产党领导是历史的选择、人民的选择，是党和国家的根本所在、命脉所在，是全国各族人民的利益所系、命运所系。没有中国共产党，就没有新中国，就没有中华民族伟大复兴。</w:t>
      </w: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eastAsiaTheme="minorEastAsia" w:hint="eastAsia"/>
          <w:lang w:eastAsia="zh-CN"/>
        </w:rPr>
      </w:pPr>
      <w:r>
        <w:t>(2)中国共产党为什么要实现好、维护好、发展好最广大人民根本利益？</w:t>
      </w:r>
      <w:r>
        <w:rPr>
          <w:rFonts w:hint="eastAsia"/>
          <w:lang w:eastAsia="zh-CN"/>
        </w:rPr>
        <w:t>（</w:t>
      </w:r>
      <w:r>
        <w:rPr>
          <w:rFonts w:hint="eastAsia"/>
          <w:lang w:val="en-US" w:eastAsia="zh-CN"/>
        </w:rPr>
        <w:t>3分</w:t>
      </w:r>
      <w:r>
        <w:rPr>
          <w:rFonts w:hint="eastAsia"/>
          <w:lang w:eastAsia="zh-CN"/>
        </w:rPr>
        <w:t>）</w:t>
      </w:r>
    </w:p>
    <w:p>
      <w:pPr>
        <w:keepNext w:val="0"/>
        <w:keepLines w:val="0"/>
        <w:pageBreakBefore w:val="0"/>
        <w:shd w:val="clear" w:color="auto" w:fill="auto"/>
        <w:kinsoku/>
        <w:wordWrap/>
        <w:overflowPunct/>
        <w:topLinePunct w:val="0"/>
        <w:autoSpaceDE/>
        <w:autoSpaceDN/>
        <w:bidi w:val="0"/>
        <w:adjustRightInd/>
        <w:snapToGrid/>
        <w:spacing w:line="240" w:lineRule="auto"/>
        <w:jc w:val="left"/>
      </w:pPr>
    </w:p>
    <w:p>
      <w:pPr>
        <w:keepNext w:val="0"/>
        <w:keepLines w:val="0"/>
        <w:pageBreakBefore w:val="0"/>
        <w:shd w:val="clear" w:color="auto" w:fill="auto"/>
        <w:kinsoku/>
        <w:wordWrap/>
        <w:overflowPunct/>
        <w:topLinePunct w:val="0"/>
        <w:autoSpaceDE/>
        <w:autoSpaceDN/>
        <w:bidi w:val="0"/>
        <w:adjustRightInd/>
        <w:snapToGrid/>
        <w:spacing w:line="240" w:lineRule="auto"/>
        <w:jc w:val="left"/>
      </w:pPr>
    </w:p>
    <w:p>
      <w:pPr>
        <w:keepNext w:val="0"/>
        <w:keepLines w:val="0"/>
        <w:pageBreakBefore w:val="0"/>
        <w:shd w:val="clear" w:color="auto" w:fill="auto"/>
        <w:kinsoku/>
        <w:wordWrap/>
        <w:overflowPunct/>
        <w:topLinePunct w:val="0"/>
        <w:autoSpaceDE/>
        <w:autoSpaceDN/>
        <w:bidi w:val="0"/>
        <w:adjustRightInd/>
        <w:snapToGrid/>
        <w:spacing w:line="240" w:lineRule="auto"/>
        <w:jc w:val="left"/>
      </w:pPr>
    </w:p>
    <w:p>
      <w:pPr>
        <w:keepNext w:val="0"/>
        <w:keepLines w:val="0"/>
        <w:pageBreakBefore w:val="0"/>
        <w:shd w:val="clear" w:color="auto" w:fill="auto"/>
        <w:kinsoku/>
        <w:wordWrap/>
        <w:overflowPunct/>
        <w:topLinePunct w:val="0"/>
        <w:autoSpaceDE/>
        <w:autoSpaceDN/>
        <w:bidi w:val="0"/>
        <w:adjustRightInd/>
        <w:snapToGrid/>
        <w:spacing w:line="240" w:lineRule="auto"/>
        <w:jc w:val="left"/>
      </w:pPr>
    </w:p>
    <w:p>
      <w:pPr>
        <w:keepNext w:val="0"/>
        <w:keepLines w:val="0"/>
        <w:pageBreakBefore w:val="0"/>
        <w:shd w:val="clear" w:color="auto" w:fill="auto"/>
        <w:kinsoku/>
        <w:wordWrap/>
        <w:overflowPunct/>
        <w:topLinePunct w:val="0"/>
        <w:autoSpaceDE/>
        <w:autoSpaceDN/>
        <w:bidi w:val="0"/>
        <w:adjustRightInd/>
        <w:snapToGrid/>
        <w:spacing w:line="240" w:lineRule="auto"/>
        <w:jc w:val="left"/>
      </w:pPr>
    </w:p>
    <w:p>
      <w:pPr>
        <w:keepNext w:val="0"/>
        <w:keepLines w:val="0"/>
        <w:pageBreakBefore w:val="0"/>
        <w:shd w:val="clear" w:color="auto" w:fill="auto"/>
        <w:kinsoku/>
        <w:wordWrap/>
        <w:overflowPunct/>
        <w:topLinePunct w:val="0"/>
        <w:autoSpaceDE/>
        <w:autoSpaceDN/>
        <w:bidi w:val="0"/>
        <w:adjustRightInd/>
        <w:snapToGrid/>
        <w:spacing w:line="240" w:lineRule="auto"/>
        <w:jc w:val="left"/>
        <w:rPr>
          <w:rFonts w:hint="eastAsia"/>
          <w:lang w:eastAsia="zh-CN"/>
        </w:rPr>
      </w:pPr>
      <w:r>
        <w:t>(3)什么要实现中华民族伟大复兴就必须坚持中国共产党的领导？</w:t>
      </w:r>
      <w:r>
        <w:rPr>
          <w:rFonts w:hint="eastAsia"/>
          <w:lang w:eastAsia="zh-CN"/>
        </w:rPr>
        <w:t>（</w:t>
      </w:r>
      <w:r>
        <w:rPr>
          <w:rFonts w:hint="eastAsia"/>
          <w:lang w:val="en-US" w:eastAsia="zh-CN"/>
        </w:rPr>
        <w:t>6分</w:t>
      </w:r>
      <w:r>
        <w:rPr>
          <w:rFonts w:hint="eastAsia"/>
          <w:lang w:eastAsia="zh-CN"/>
        </w:rPr>
        <w:t>）</w:t>
      </w:r>
    </w:p>
    <w:p>
      <w:pPr>
        <w:keepNext w:val="0"/>
        <w:keepLines w:val="0"/>
        <w:pageBreakBefore w:val="0"/>
        <w:shd w:val="clear" w:color="auto" w:fill="auto"/>
        <w:kinsoku/>
        <w:wordWrap/>
        <w:overflowPunct/>
        <w:topLinePunct w:val="0"/>
        <w:autoSpaceDE/>
        <w:autoSpaceDN/>
        <w:bidi w:val="0"/>
        <w:adjustRightInd/>
        <w:spacing w:line="240" w:lineRule="auto"/>
        <w:jc w:val="left"/>
        <w:rPr>
          <w:rFonts w:hint="eastAsia"/>
          <w:lang w:eastAsia="zh-CN"/>
        </w:rPr>
      </w:pPr>
    </w:p>
    <w:p>
      <w:pPr>
        <w:keepNext w:val="0"/>
        <w:keepLines w:val="0"/>
        <w:pageBreakBefore w:val="0"/>
        <w:shd w:val="clear" w:color="auto" w:fill="auto"/>
        <w:kinsoku/>
        <w:wordWrap/>
        <w:overflowPunct/>
        <w:topLinePunct w:val="0"/>
        <w:autoSpaceDE/>
        <w:autoSpaceDN/>
        <w:bidi w:val="0"/>
        <w:adjustRightInd/>
        <w:spacing w:line="240" w:lineRule="auto"/>
        <w:jc w:val="left"/>
      </w:pPr>
    </w:p>
    <w:p>
      <w:pPr>
        <w:keepNext w:val="0"/>
        <w:keepLines w:val="0"/>
        <w:pageBreakBefore w:val="0"/>
        <w:numPr>
          <w:ilvl w:val="0"/>
          <w:numId w:val="0"/>
        </w:numPr>
        <w:kinsoku/>
        <w:wordWrap/>
        <w:overflowPunct/>
        <w:topLinePunct w:val="0"/>
        <w:autoSpaceDE/>
        <w:autoSpaceDN/>
        <w:bidi w:val="0"/>
        <w:adjustRightInd/>
        <w:spacing w:line="240" w:lineRule="auto"/>
        <w:rPr>
          <w:rFonts w:ascii="宋体" w:eastAsia="宋体" w:hAnsi="宋体" w:cs="宋体" w:hint="default"/>
          <w:b/>
          <w:bCs/>
          <w:lang w:val="en-US" w:eastAsia="zh-CN"/>
        </w:rPr>
        <w:sectPr>
          <w:headerReference w:type="default" r:id="rId7"/>
          <w:footerReference w:type="default" r:id="rId8"/>
          <w:pgSz w:w="11906" w:h="16838"/>
          <w:pgMar w:top="1440" w:right="1800" w:bottom="1440" w:left="1800" w:header="851" w:footer="992" w:gutter="0"/>
          <w:cols w:num="1" w:space="425"/>
          <w:docGrid w:type="lines" w:linePitch="312" w:charSpace="0"/>
        </w:sectPr>
      </w:pPr>
    </w:p>
    <w:p>
      <w:r>
        <w:rPr>
          <w:rFonts w:ascii="宋体" w:eastAsia="宋体" w:hAnsi="宋体" w:cs="宋体" w:hint="default"/>
          <w:b/>
          <w:bCs/>
          <w:lang w:val="en-US" w:eastAsia="zh-CN"/>
        </w:rPr>
        <w:drawing>
          <wp:inline>
            <wp:extent cx="5274310" cy="6312158"/>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965185" name=""/>
                    <pic:cNvPicPr>
                      <a:picLocks noChangeAspect="1"/>
                    </pic:cNvPicPr>
                  </pic:nvPicPr>
                  <pic:blipFill>
                    <a:blip xmlns:r="http://schemas.openxmlformats.org/officeDocument/2006/relationships" r:embed="rId9"/>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831D518"/>
    <w:multiLevelType w:val="singleLevel"/>
    <w:tmpl w:val="8831D518"/>
    <w:lvl w:ilvl="0">
      <w:start w:val="1"/>
      <w:numFmt w:val="upperLetter"/>
      <w:suff w:val="nothing"/>
      <w:lvlText w:val="%1．"/>
      <w:lvlJc w:val="left"/>
    </w:lvl>
  </w:abstractNum>
  <w:abstractNum w:abstractNumId="1">
    <w:nsid w:val="C3E4DC48"/>
    <w:multiLevelType w:val="singleLevel"/>
    <w:tmpl w:val="C3E4DC48"/>
    <w:lvl w:ilvl="0">
      <w:start w:val="1"/>
      <w:numFmt w:val="upperLetter"/>
      <w:suff w:val="nothing"/>
      <w:lvlText w:val="%1．"/>
      <w:lvlJc w:val="left"/>
    </w:lvl>
  </w:abstractNum>
  <w:abstractNum w:abstractNumId="2">
    <w:nsid w:val="C874165E"/>
    <w:multiLevelType w:val="singleLevel"/>
    <w:tmpl w:val="C874165E"/>
    <w:lvl w:ilvl="0">
      <w:start w:val="1"/>
      <w:numFmt w:val="upperLetter"/>
      <w:suff w:val="nothing"/>
      <w:lvlText w:val="%1．"/>
      <w:lvlJc w:val="left"/>
    </w:lvl>
  </w:abstractNum>
  <w:abstractNum w:abstractNumId="3">
    <w:nsid w:val="DB42C310"/>
    <w:multiLevelType w:val="singleLevel"/>
    <w:tmpl w:val="DB42C310"/>
    <w:lvl w:ilvl="0">
      <w:start w:val="1"/>
      <w:numFmt w:val="upperLetter"/>
      <w:suff w:val="nothing"/>
      <w:lvlText w:val="%1．"/>
      <w:lvlJc w:val="left"/>
    </w:lvl>
  </w:abstractNum>
  <w:abstractNum w:abstractNumId="4">
    <w:nsid w:val="28022139"/>
    <w:multiLevelType w:val="singleLevel"/>
    <w:tmpl w:val="28022139"/>
    <w:lvl w:ilvl="0">
      <w:start w:val="2"/>
      <w:numFmt w:val="chineseCounting"/>
      <w:suff w:val="nothing"/>
      <w:lvlText w:val="%1、"/>
      <w:lvlJc w:val="left"/>
      <w:rPr>
        <w:rFonts w:hint="eastAsia"/>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41477C0"/>
    <w:rsid w:val="004151FC"/>
    <w:rsid w:val="00C02FC6"/>
    <w:rsid w:val="02FE20CD"/>
    <w:rsid w:val="044654D1"/>
    <w:rsid w:val="044C7B3B"/>
    <w:rsid w:val="075E75DE"/>
    <w:rsid w:val="0D9D24E2"/>
    <w:rsid w:val="0F900551"/>
    <w:rsid w:val="108A31F2"/>
    <w:rsid w:val="11706867"/>
    <w:rsid w:val="12064AFA"/>
    <w:rsid w:val="19EA5BF4"/>
    <w:rsid w:val="20FB1609"/>
    <w:rsid w:val="240D1D18"/>
    <w:rsid w:val="241477C0"/>
    <w:rsid w:val="25A4045A"/>
    <w:rsid w:val="29542197"/>
    <w:rsid w:val="29AF561F"/>
    <w:rsid w:val="2A3D0E7D"/>
    <w:rsid w:val="2E2A1718"/>
    <w:rsid w:val="2FAB501A"/>
    <w:rsid w:val="327B4973"/>
    <w:rsid w:val="34504AD4"/>
    <w:rsid w:val="36CF41CA"/>
    <w:rsid w:val="36EB413B"/>
    <w:rsid w:val="3A775CE5"/>
    <w:rsid w:val="3A995C5C"/>
    <w:rsid w:val="3AC70A1B"/>
    <w:rsid w:val="3CF8135F"/>
    <w:rsid w:val="42FC322C"/>
    <w:rsid w:val="43544E16"/>
    <w:rsid w:val="49B83EE9"/>
    <w:rsid w:val="4B215042"/>
    <w:rsid w:val="4C0513A3"/>
    <w:rsid w:val="5009141F"/>
    <w:rsid w:val="50E21CB3"/>
    <w:rsid w:val="514F30C0"/>
    <w:rsid w:val="57F64296"/>
    <w:rsid w:val="58030761"/>
    <w:rsid w:val="582C415B"/>
    <w:rsid w:val="58670CF0"/>
    <w:rsid w:val="59F842F5"/>
    <w:rsid w:val="5C3E620B"/>
    <w:rsid w:val="60274F13"/>
    <w:rsid w:val="63CC711C"/>
    <w:rsid w:val="64C01EB3"/>
    <w:rsid w:val="65B55790"/>
    <w:rsid w:val="6C1825D5"/>
    <w:rsid w:val="7056191E"/>
    <w:rsid w:val="70E92792"/>
    <w:rsid w:val="71D42D31"/>
    <w:rsid w:val="720A0C12"/>
    <w:rsid w:val="7399224D"/>
    <w:rsid w:val="74A24FD5"/>
    <w:rsid w:val="77A26089"/>
    <w:rsid w:val="7E417769"/>
    <w:rsid w:val="7FC543CA"/>
  </w:rsids>
  <w:docVars>
    <w:docVar w:name="commondata" w:val="eyJoZGlkIjoiN2YzNjBkOTgyNWQ1YTMxYzM3MzMwNWFiODNmOWIz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60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、睁开你们的钛合金狗眼</dc:creator>
  <cp:lastModifiedBy>、睁开你们的钛合金狗眼</cp:lastModifiedBy>
  <cp:revision>1</cp:revision>
  <dcterms:created xsi:type="dcterms:W3CDTF">2023-02-28T10:41:00Z</dcterms:created>
  <dcterms:modified xsi:type="dcterms:W3CDTF">2023-03-05T14:17:20Z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