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11734800</wp:posOffset>
            </wp:positionH>
            <wp:positionV relativeFrom="topMargin">
              <wp:posOffset>11328400</wp:posOffset>
            </wp:positionV>
            <wp:extent cx="419100" cy="3683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alt="E:\2023上\2023年新中考整合模块练习 答案\3.16模拟\道\道1.jpg" type="#_x0000_t75" style="height:655.75pt;width:415pt;" filled="f" o:preferrelative="t" stroked="f" coordsize="21600,21600">
            <v:path/>
            <v:fill on="f" focussize="0,0"/>
            <v:stroke on="f" joinstyle="miter"/>
            <v:imagedata r:id="rId7" o:title="道1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6" o:spt="75" alt="E:\2023上\2023年新中考整合模块练习 答案\3.16模拟\道\道2.jpg" type="#_x0000_t75" style="height:681.25pt;width:415.35pt;" filled="f" o:preferrelative="t" stroked="f" coordsize="21600,21600">
            <v:path/>
            <v:fill on="f" focussize="0,0"/>
            <v:stroke on="f" joinstyle="miter"/>
            <v:imagedata r:id="rId8" o:title="道2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pict>
          <v:shape id="_x0000_i1027" o:spt="75" alt="E:\2023上\2023年新中考整合模块练习 答案\3.16模拟\道\道3.jpg" type="#_x0000_t75" style="height:666.3pt;width:415.1pt;" filled="f" o:preferrelative="t" stroked="f" coordsize="21600,21600">
            <v:path/>
            <v:fill on="f" focussize="0,0"/>
            <v:stroke on="f" joinstyle="miter"/>
            <v:imagedata r:id="rId9" o:title="道3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8" o:spt="75" alt="E:\2023上\2023年新中考整合模块练习 答案\3.16模拟\道\道4.jpg" type="#_x0000_t75" style="height:677.35pt;width:415.6pt;" filled="f" o:preferrelative="t" stroked="f" coordsize="21600,21600">
            <v:path/>
            <v:fill on="f" focussize="0,0"/>
            <v:stroke on="f" joinstyle="miter"/>
            <v:imagedata r:id="rId10" o:title="道4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3" o:spt="75" alt="5" type="#_x0000_t75" style="height:558.85pt;width:374.3pt;" filled="f" o:preferrelative="t" stroked="f" coordsize="21600,21600">
            <v:path/>
            <v:fill on="f" focussize="0,0"/>
            <v:stroke on="f"/>
            <v:imagedata r:id="rId11" o:title="5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eastAsia="宋体"/>
          <w:lang w:eastAsia="zh-CN"/>
        </w:rPr>
        <w:pict>
          <v:shape id="_x0000_i1032" o:spt="75" alt="6" type="#_x0000_t75" style="height:537.05pt;width:370.55pt;" filled="f" o:preferrelative="t" stroked="f" coordsize="21600,21600">
            <v:path/>
            <v:fill on="f" focussize="0,0"/>
            <v:stroke on="f"/>
            <v:imagedata r:id="rId12" o:title="6"/>
            <o:lock v:ext="edit" aspectratio="t"/>
            <w10:wrap type="none"/>
            <w10:anchorlock/>
          </v:shape>
        </w:pict>
      </w:r>
      <w:bookmarkEnd w:id="0"/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napToGrid w:val="0"/>
        <w:jc w:val="center"/>
        <w:rPr>
          <w:rFonts w:ascii="黑体" w:hAnsi="黑体" w:eastAsia="黑体" w:cs="黑体"/>
          <w:b/>
          <w:sz w:val="36"/>
          <w:szCs w:val="36"/>
        </w:rPr>
      </w:pPr>
      <w:r>
        <w:rPr>
          <w:rFonts w:hint="eastAsia" w:ascii="Times New Roman" w:hAnsi="Times New Roman" w:cs="黑体"/>
          <w:b/>
          <w:sz w:val="36"/>
          <w:szCs w:val="36"/>
        </w:rPr>
        <w:t>2023</w:t>
      </w:r>
      <w:r>
        <w:rPr>
          <w:rFonts w:hint="eastAsia" w:ascii="黑体" w:hAnsi="黑体" w:eastAsia="黑体" w:cs="黑体"/>
          <w:b/>
          <w:sz w:val="36"/>
          <w:szCs w:val="36"/>
        </w:rPr>
        <w:t xml:space="preserve">年新中考模拟练习 </w:t>
      </w:r>
    </w:p>
    <w:p>
      <w:pPr>
        <w:jc w:val="center"/>
        <w:rPr>
          <w:rFonts w:ascii="宋体" w:hAnsi="宋体" w:eastAsia="黑体" w:cs="宋体"/>
          <w:szCs w:val="21"/>
        </w:rPr>
      </w:pPr>
      <w:r>
        <w:rPr>
          <w:rFonts w:hint="eastAsia" w:ascii="黑体" w:hAnsi="黑体" w:eastAsia="黑体" w:cs="黑体"/>
          <w:b/>
          <w:sz w:val="36"/>
          <w:szCs w:val="36"/>
        </w:rPr>
        <w:t>九年级道德与法治（3.16）答案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cs="宋体"/>
          <w:szCs w:val="21"/>
        </w:rPr>
        <w:t>1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3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4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5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6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7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8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9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D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10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11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D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12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13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14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15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16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17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18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19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D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20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21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D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22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23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； </w:t>
      </w:r>
      <w:r>
        <w:rPr>
          <w:rFonts w:hint="eastAsia" w:ascii="Times New Roman" w:hAnsi="Times New Roman" w:cs="宋体"/>
          <w:szCs w:val="21"/>
        </w:rPr>
        <w:t>24</w:t>
      </w:r>
      <w:r>
        <w:rPr>
          <w:rFonts w:hint="eastAsia" w:ascii="宋体" w:hAnsi="宋体" w:cs="宋体"/>
          <w:szCs w:val="21"/>
        </w:rPr>
        <w:t>．</w:t>
      </w:r>
      <w:r>
        <w:rPr>
          <w:rFonts w:hint="eastAsia" w:ascii="Times New Roman" w:hAnsi="Times New Roman" w:cs="宋体"/>
          <w:szCs w:val="21"/>
        </w:rPr>
        <w:t>C</w:t>
      </w:r>
      <w:r>
        <w:rPr>
          <w:rFonts w:hint="eastAsia" w:ascii="宋体" w:hAnsi="宋体" w:cs="宋体"/>
          <w:szCs w:val="21"/>
        </w:rPr>
        <w:t xml:space="preserve">； 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cs="宋体"/>
          <w:szCs w:val="21"/>
        </w:rPr>
        <w:t>25</w:t>
      </w:r>
      <w:r>
        <w:rPr>
          <w:rFonts w:hint="eastAsia" w:ascii="宋体" w:hAnsi="宋体" w:cs="宋体"/>
          <w:szCs w:val="21"/>
        </w:rPr>
        <w:t>．（</w:t>
      </w:r>
      <w:r>
        <w:rPr>
          <w:rFonts w:hint="eastAsia" w:ascii="Times New Roman" w:hAnsi="Times New Roman" w:cs="宋体"/>
          <w:szCs w:val="21"/>
        </w:rPr>
        <w:t>1</w:t>
      </w:r>
      <w:r>
        <w:rPr>
          <w:rFonts w:hint="eastAsia" w:ascii="宋体" w:hAnsi="宋体" w:cs="宋体"/>
          <w:szCs w:val="21"/>
        </w:rPr>
        <w:t>）生命是脆弱的、艰难的，生命又是坚强的、有力量的，生命是崇高的、神圣的，我们要对生命有一种敬畏情怀；每个人的生命都比金钱、权势等更重要。在这些外在的东西面前，生命价值高于一切。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）①热爱学习，乐于实践，在探索中扩展生活的阅历，让生命充满色彩与活力；②不仅要关注自身的发展，而且要关切他人的生命，设身处地地思考并善待他人；③用认真、勤劳、善良、坚持、责任、勇敢书写自己的生命价值；④将个体生命与他人的、集体的、民族的、国家的甚至人类的命运联系在一起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cs="宋体"/>
          <w:szCs w:val="21"/>
        </w:rPr>
        <w:t>26</w:t>
      </w:r>
      <w:r>
        <w:rPr>
          <w:rFonts w:hint="eastAsia" w:ascii="宋体" w:hAnsi="宋体" w:cs="宋体"/>
          <w:szCs w:val="21"/>
        </w:rPr>
        <w:t>．（</w:t>
      </w:r>
      <w:r>
        <w:rPr>
          <w:rFonts w:hint="eastAsia" w:ascii="Times New Roman" w:hAnsi="Times New Roman" w:cs="宋体"/>
          <w:szCs w:val="21"/>
        </w:rPr>
        <w:t>1</w:t>
      </w:r>
      <w:r>
        <w:rPr>
          <w:rFonts w:hint="eastAsia" w:ascii="宋体" w:hAnsi="宋体" w:cs="宋体"/>
          <w:szCs w:val="21"/>
        </w:rPr>
        <w:t>）图</w:t>
      </w:r>
      <w:r>
        <w:rPr>
          <w:rFonts w:hint="eastAsia" w:ascii="Times New Roman" w:hAnsi="Times New Roman" w:cs="宋体"/>
          <w:szCs w:val="21"/>
        </w:rPr>
        <w:t>a</w:t>
      </w:r>
      <w:r>
        <w:rPr>
          <w:rFonts w:hint="eastAsia" w:ascii="宋体" w:hAnsi="宋体" w:cs="宋体"/>
          <w:szCs w:val="21"/>
        </w:rPr>
        <w:t>揭示了未成年人走上犯罪道路的原因复杂，有来自社会、家庭，还有个人成长的原因。(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分)而出现不良行为、严重不良行为，加之消极应对，得不到及时纠正而发展成为犯罪。(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分)图</w:t>
      </w:r>
      <w:r>
        <w:rPr>
          <w:rFonts w:hint="eastAsia" w:ascii="Times New Roman" w:hAnsi="Times New Roman" w:cs="宋体"/>
          <w:szCs w:val="21"/>
        </w:rPr>
        <w:t>b</w:t>
      </w:r>
      <w:r>
        <w:rPr>
          <w:rFonts w:hint="eastAsia" w:ascii="宋体" w:hAnsi="宋体" w:cs="宋体"/>
          <w:szCs w:val="21"/>
        </w:rPr>
        <w:t>揭示了未成年人参与网络生活时如果无法恪守道德、遵守法律；(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分)无法自觉抵制不良诱惑等，也极容易出现不良行为，甚至出现犯罪。(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分)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（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）①犯罪是我们成长道路上最凶险的陷阱，我们要珍惜美好生活，认清犯罪危害，远离犯罪；②我们要避免沾染不良习气，杜绝不良行为；③我们要增强法治观念，依法自律，自觉遵纪守法，防患于未然；④参与网络生活，我们要树立自我保护意识，自觉抵制不良诱惑；⑤我们要学会辨析网络信息，增强辨别是非的能力；⑥网络并非“法外之地”，我们要恪守道德、遵守法律，做一名负责任的网络参与者；⑦我们要践行社会主义核心价值观，提高媒介素养，积极在网上传播正能量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cs="宋体"/>
          <w:szCs w:val="21"/>
        </w:rPr>
        <w:t>27</w:t>
      </w:r>
      <w:r>
        <w:rPr>
          <w:rFonts w:hint="eastAsia" w:ascii="宋体" w:hAnsi="宋体" w:cs="宋体"/>
          <w:szCs w:val="21"/>
        </w:rPr>
        <w:t>．（</w:t>
      </w:r>
      <w:r>
        <w:rPr>
          <w:rFonts w:hint="eastAsia" w:ascii="Times New Roman" w:hAnsi="Times New Roman" w:cs="宋体"/>
          <w:szCs w:val="21"/>
        </w:rPr>
        <w:t>1</w:t>
      </w:r>
      <w:r>
        <w:rPr>
          <w:rFonts w:hint="eastAsia" w:ascii="宋体" w:hAnsi="宋体" w:cs="宋体"/>
          <w:szCs w:val="21"/>
        </w:rPr>
        <w:t>）内涵：以爱国主义为核心的团结统一、爱好和平、勤劳勇敢、自强不息的伟大民族精神。特点：具有与时俱进的品格。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）有利于传递社会正能量，培养公民的社会责任感；有利于培育社会主义核心价值观，在全社会树立正确的价值导向；有利于弘扬民族精神，传承中华传统美德；有利于人们形成正确的世界观、人生观和价值观；有利于营造良好的社会氛围等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hint="eastAsia" w:ascii="Times New Roman" w:hAnsi="Times New Roman" w:cs="宋体"/>
          <w:szCs w:val="21"/>
        </w:rPr>
        <w:t>3</w:t>
      </w:r>
      <w:r>
        <w:rPr>
          <w:rFonts w:hint="eastAsia" w:ascii="宋体" w:hAnsi="宋体" w:cs="宋体"/>
          <w:szCs w:val="21"/>
        </w:rPr>
        <w:t>）积极弘扬民族精神，热爱祖国、热爱中国共产党、热爱社会主义；发扬艰苦奋斗精神，自强不息，勤奋刻苦，不畏艰难，努力拼搏；我们要发扬团队精神，团结协作；发扬创新精神，刻苦钻研，勤于思考，敢于质疑；具有社会责任感，敢于担当，无私奉献，积极参加志愿者服务活动等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cs="宋体"/>
          <w:szCs w:val="21"/>
        </w:rPr>
        <w:t>28</w:t>
      </w:r>
      <w:r>
        <w:rPr>
          <w:rFonts w:hint="eastAsia" w:ascii="宋体" w:hAnsi="宋体" w:cs="宋体"/>
          <w:szCs w:val="21"/>
        </w:rPr>
        <w:t>．（</w:t>
      </w:r>
      <w:r>
        <w:rPr>
          <w:rFonts w:hint="eastAsia" w:ascii="Times New Roman" w:hAnsi="Times New Roman" w:cs="宋体"/>
          <w:szCs w:val="21"/>
        </w:rPr>
        <w:t>1</w:t>
      </w:r>
      <w:r>
        <w:rPr>
          <w:rFonts w:hint="eastAsia" w:ascii="宋体" w:hAnsi="宋体" w:cs="宋体"/>
          <w:szCs w:val="21"/>
        </w:rPr>
        <w:t>）全面贯切一国两制、港人治港、高度自治的方针。严格依照宪法和基本法办事。必须反对分裂，维护香港的稳定。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hint="eastAsia" w:ascii="Times New Roman" w:hAnsi="Times New Roman" w:cs="宋体"/>
          <w:szCs w:val="21"/>
        </w:rPr>
        <w:t>2</w:t>
      </w:r>
      <w:r>
        <w:rPr>
          <w:rFonts w:hint="eastAsia" w:ascii="宋体" w:hAnsi="宋体" w:cs="宋体"/>
          <w:szCs w:val="21"/>
        </w:rPr>
        <w:t>）①必须坚持党的领导，贯彻创新、协调、绿色、开放、共享的发展理念。②统筹推进经济建设、政治建设、文化建设、社会建设、生态文明建设。③协调推进全面建设社会主义现代化国家、全面深化改革、全面依法治国、全面从严治党。④实现中国梦必须走中国道路。⑤实现中国梦必须弘扬中国精神。⑥实现中国梦必须凝聚中国力量。</w:t>
      </w:r>
    </w:p>
    <w:p>
      <w:pPr>
        <w:snapToGrid w:val="0"/>
        <w:spacing w:line="245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hint="eastAsia" w:ascii="Times New Roman" w:hAnsi="Times New Roman" w:cs="宋体"/>
          <w:szCs w:val="21"/>
        </w:rPr>
        <w:t>3</w:t>
      </w:r>
      <w:r>
        <w:rPr>
          <w:rFonts w:hint="eastAsia" w:ascii="宋体" w:hAnsi="宋体" w:cs="宋体"/>
          <w:szCs w:val="21"/>
        </w:rPr>
        <w:t>）①对国家有认同。②对文化有底气。③对发展有信心。④培育理性平和、不卑不亢、开放包容的心态。⑤自信的中国人既是梦想家又是实干家，</w:t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0556B"/>
    <w:rsid w:val="004151FC"/>
    <w:rsid w:val="00550B3A"/>
    <w:rsid w:val="00C02FC6"/>
    <w:rsid w:val="00D0556B"/>
    <w:rsid w:val="00E660EA"/>
    <w:rsid w:val="417F608C"/>
    <w:rsid w:val="57B77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204</Words>
  <Characters>1168</Characters>
  <Lines>9</Lines>
  <Paragraphs>2</Paragraphs>
  <TotalTime>3</TotalTime>
  <ScaleCrop>false</ScaleCrop>
  <LinksUpToDate>false</LinksUpToDate>
  <CharactersWithSpaces>1370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2023-03-17T00:56:00Z</dcterms:created>
  <dc:creator>Administrator</dc:creator>
  <cp:lastModifiedBy>Administrator</cp:lastModifiedBy>
  <dcterms:modified xsi:type="dcterms:W3CDTF">2023-03-22T13:14:30Z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