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pacing w:line="360" w:lineRule="auto"/>
        <w:jc w:val="center"/>
      </w:pPr>
      <w:r>
        <w:rPr>
          <w:rFonts w:ascii="Times New Roman" w:eastAsia="新宋体" w:hAnsi="Times New Roman" w:hint="eastAsia"/>
          <w:b/>
          <w:sz w:val="30"/>
          <w:szCs w:val="30"/>
        </w:rPr>
        <w:drawing>
          <wp:anchor simplePos="0" relativeHeight="251658240" behindDoc="0" locked="0" layoutInCell="1" allowOverlap="1">
            <wp:simplePos x="0" y="0"/>
            <wp:positionH relativeFrom="page">
              <wp:posOffset>12369800</wp:posOffset>
            </wp:positionH>
            <wp:positionV relativeFrom="topMargin">
              <wp:posOffset>11061700</wp:posOffset>
            </wp:positionV>
            <wp:extent cx="254000" cy="254000"/>
            <wp:wrapNone/>
            <wp:docPr id="1000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6836092" name=""/>
                    <pic:cNvPicPr>
                      <a:picLocks noChangeAspect="1"/>
                    </pic:cNvPicPr>
                  </pic:nvPicPr>
                  <pic:blipFill>
                    <a:blip xmlns:r="http://schemas.openxmlformats.org/officeDocument/2006/relationships" r:embed="rId5"/>
                    <a:stretch>
                      <a:fillRect/>
                    </a:stretch>
                  </pic:blipFill>
                  <pic:spPr>
                    <a:xfrm>
                      <a:off x="0" y="0"/>
                      <a:ext cx="254000" cy="254000"/>
                    </a:xfrm>
                    <a:prstGeom prst="rect">
                      <a:avLst/>
                    </a:prstGeom>
                  </pic:spPr>
                </pic:pic>
              </a:graphicData>
            </a:graphic>
          </wp:anchor>
        </w:drawing>
      </w:r>
      <w:r>
        <w:rPr>
          <w:rFonts w:ascii="Times New Roman" w:eastAsia="新宋体" w:hAnsi="Times New Roman" w:hint="eastAsia"/>
          <w:b/>
          <w:sz w:val="30"/>
          <w:szCs w:val="30"/>
        </w:rPr>
        <w:t>2023年上海市嘉定区中考道德与法治一模试卷</w:t>
      </w:r>
    </w:p>
    <w:p>
      <w:pPr>
        <w:spacing w:line="360" w:lineRule="auto"/>
      </w:pPr>
      <w:r>
        <w:rPr>
          <w:rFonts w:ascii="Times New Roman" w:eastAsia="新宋体" w:hAnsi="Times New Roman" w:hint="eastAsia"/>
          <w:b/>
          <w:sz w:val="21"/>
          <w:szCs w:val="21"/>
        </w:rPr>
        <w:t>一、综合理解题（12分）</w:t>
      </w:r>
    </w:p>
    <w:p>
      <w:pPr>
        <w:spacing w:line="360" w:lineRule="auto"/>
        <w:ind w:left="273" w:hanging="273" w:hangingChars="130"/>
      </w:pPr>
      <w:r>
        <w:rPr>
          <w:rFonts w:ascii="Times New Roman" w:eastAsia="新宋体" w:hAnsi="Times New Roman" w:hint="eastAsia"/>
          <w:sz w:val="21"/>
          <w:szCs w:val="21"/>
        </w:rPr>
        <w:t>1．（12分）党的二十大报告提出，要</w:t>
      </w:r>
      <w:r>
        <w:rPr>
          <w:rFonts w:ascii="Times New Roman" w:eastAsia="新宋体" w:hAnsi="Times New Roman" w:hint="eastAsia"/>
          <w:sz w:val="21"/>
          <w:szCs w:val="21"/>
        </w:rPr>
        <w:t>“</w:t>
      </w:r>
      <w:r>
        <w:rPr>
          <w:rFonts w:ascii="Times New Roman" w:eastAsia="新宋体" w:hAnsi="Times New Roman" w:hint="eastAsia"/>
          <w:sz w:val="21"/>
          <w:szCs w:val="21"/>
        </w:rPr>
        <w:t>以中国式现代化全面推进中华民族伟大复兴</w:t>
      </w:r>
      <w:r>
        <w:rPr>
          <w:rFonts w:ascii="Times New Roman" w:eastAsia="新宋体" w:hAnsi="Times New Roman" w:hint="eastAsia"/>
          <w:sz w:val="21"/>
          <w:szCs w:val="21"/>
        </w:rPr>
        <w:t>”</w:t>
      </w:r>
      <w:r>
        <w:rPr>
          <w:rFonts w:ascii="Times New Roman" w:eastAsia="新宋体" w:hAnsi="Times New Roman" w:hint="eastAsia"/>
          <w:sz w:val="21"/>
          <w:szCs w:val="21"/>
        </w:rPr>
        <w:t>。</w:t>
      </w:r>
    </w:p>
    <w:p>
      <w:pPr>
        <w:spacing w:line="360" w:lineRule="auto"/>
        <w:ind w:left="273" w:right="0" w:firstLine="0" w:leftChars="130" w:firstLineChars="0"/>
      </w:pPr>
      <w:r>
        <w:rPr>
          <w:rFonts w:ascii="Times New Roman" w:eastAsia="新宋体" w:hAnsi="Times New Roman" w:hint="eastAsia"/>
          <w:sz w:val="21"/>
          <w:szCs w:val="21"/>
        </w:rPr>
        <w:t>（1）小明查阅资料并制作了中国式现代化探索历程图（如图），请你将A、B两处填写完整。</w:t>
      </w:r>
    </w:p>
    <w:p>
      <w:pPr>
        <w:spacing w:line="360" w:lineRule="auto"/>
        <w:ind w:left="273" w:right="0" w:firstLine="0" w:leftChars="130" w:firstLineChars="0"/>
      </w:pPr>
    </w:p>
    <w:p>
      <w:pPr>
        <w:spacing w:line="360" w:lineRule="auto"/>
        <w:ind w:left="273" w:right="0" w:firstLine="0" w:leftChars="130" w:firstLineChars="0"/>
      </w:pPr>
      <w:r>
        <w:rPr>
          <w:rFonts w:ascii="Times New Roman" w:eastAsia="新宋体" w:hAnsi="Times New Roman" w:hint="eastAsia"/>
          <w:sz w:val="21"/>
          <w:szCs w:val="21"/>
        </w:rPr>
        <w:t xml:space="preserve">（2）由图可见，C </w:t>
      </w:r>
      <w:r>
        <w:rPr>
          <w:rFonts w:ascii="Times New Roman" w:eastAsia="新宋体" w:hAnsi="Times New Roman" w:hint="eastAsia"/>
          <w:sz w:val="21"/>
          <w:szCs w:val="21"/>
          <w:u w:val="single"/>
        </w:rPr>
        <w:t>　   　</w:t>
      </w:r>
      <w:r>
        <w:rPr>
          <w:rFonts w:ascii="Times New Roman" w:eastAsia="新宋体" w:hAnsi="Times New Roman" w:hint="eastAsia"/>
          <w:sz w:val="21"/>
          <w:szCs w:val="21"/>
        </w:rPr>
        <w:t>的领导是中国式现代化的根本政治保证。</w:t>
      </w:r>
    </w:p>
    <w:p>
      <w:pPr>
        <w:spacing w:line="360" w:lineRule="auto"/>
        <w:ind w:left="273" w:right="0" w:firstLine="0" w:leftChars="130" w:firstLineChars="0"/>
      </w:pPr>
      <w:r>
        <w:rPr>
          <w:rFonts w:ascii="Times New Roman" w:eastAsia="新宋体" w:hAnsi="Times New Roman" w:hint="eastAsia"/>
          <w:sz w:val="21"/>
          <w:szCs w:val="21"/>
        </w:rPr>
        <w:t>（3）党领导人民成功走出中国式现代化道路，并在这一进程中积累了丰富的历史经验。</w:t>
      </w:r>
    </w:p>
    <w:tbl>
      <w:tblPr>
        <w:tblStyle w:val="TableNormal"/>
        <w:tblW w:w="0" w:type="auto"/>
        <w:jc w:val="left"/>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8086"/>
      </w:tblGrid>
      <w:tr>
        <w:tblPrEx>
          <w:tblW w:w="0" w:type="auto"/>
          <w:jc w:val="left"/>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rPr>
          <w:jc w:val="left"/>
        </w:trPr>
        <w:tc>
          <w:tcPr>
            <w:tcW w:w="8865" w:type="dxa"/>
          </w:tcPr>
          <w:p>
            <w:pPr>
              <w:widowControl w:val="0"/>
              <w:spacing w:line="360" w:lineRule="auto"/>
              <w:jc w:val="both"/>
              <w:rPr>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材料一：改革开放后，我们党深刻认识到贫穷不是社会主义，打破传统体制的束缚，允许一部分人、一部分地区先富起来，推动解放和发展社会生产力。</w:t>
            </w:r>
          </w:p>
          <w:p>
            <w:pPr>
              <w:widowControl w:val="0"/>
              <w:spacing w:line="360" w:lineRule="auto"/>
              <w:jc w:val="both"/>
              <w:rPr>
                <w:rFonts w:ascii="Calibri" w:eastAsia="宋体" w:hAnsi="Calibri" w:cs="Times New Roman"/>
                <w:kern w:val="2"/>
                <w:sz w:val="21"/>
                <w:szCs w:val="22"/>
                <w:lang w:val="en-US" w:eastAsia="zh-CN" w:bidi="ar-SA"/>
              </w:rPr>
            </w:pPr>
            <w:r>
              <w:rPr>
                <w:rFonts w:ascii="Times New Roman" w:eastAsia="新宋体" w:hAnsi="Times New Roman" w:cs="Times New Roman" w:hint="eastAsia"/>
                <w:kern w:val="2"/>
                <w:sz w:val="21"/>
                <w:szCs w:val="21"/>
                <w:lang w:val="en-US" w:eastAsia="zh-CN" w:bidi="ar-SA"/>
              </w:rPr>
              <w:t>材料二：党的十八大以来，习近平总书记高度重视脱贫攻坚工作，把脱贫攻坚工作摆到了治国理政的突出位置。2020年，我国历史性地解决了绝对贫困问题，全国八百三十二个贫困县全部摘帽，近一亿农村货困人口实现脱贫。</w:t>
            </w:r>
          </w:p>
        </w:tc>
      </w:tr>
    </w:tbl>
    <w:p>
      <w:pPr>
        <w:spacing w:line="360" w:lineRule="auto"/>
        <w:ind w:left="273" w:right="0" w:firstLine="0" w:leftChars="130" w:firstLineChars="0"/>
      </w:pPr>
      <w:r>
        <w:rPr>
          <w:rFonts w:ascii="Times New Roman" w:eastAsia="新宋体" w:hAnsi="Times New Roman" w:hint="eastAsia"/>
          <w:sz w:val="21"/>
          <w:szCs w:val="21"/>
        </w:rPr>
        <w:t>请你结合以上两则材料，运用所学内容谈谈我国已经为推进中国式现代化积累了怎样的中国经验。</w:t>
      </w:r>
    </w:p>
    <w:p>
      <w:pPr>
        <w:spacing w:line="360" w:lineRule="auto"/>
        <w:ind w:left="273" w:right="0" w:firstLine="0" w:leftChars="130" w:firstLineChars="0"/>
      </w:pPr>
      <w:r>
        <w:rPr>
          <w:rFonts w:ascii="Times New Roman" w:eastAsia="新宋体" w:hAnsi="Times New Roman" w:hint="eastAsia"/>
          <w:sz w:val="21"/>
          <w:szCs w:val="2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24" o:spid="_x0000_i1025" type="#_x0000_t75" alt="菁优网：http://www.jyeoo.com" style="width:425.3pt;height:198.25pt;mso-wrap-distance-bottom:0;mso-wrap-distance-left:0;mso-wrap-distance-right:0;mso-wrap-distance-top:0">
            <v:imagedata r:id="rId6" o:title=""/>
            <o:lock v:ext="edit" aspectratio="t"/>
          </v:shape>
        </w:pict>
      </w:r>
    </w:p>
    <w:p>
      <w:pPr>
        <w:spacing w:line="360" w:lineRule="auto"/>
      </w:pPr>
      <w:r>
        <w:rPr>
          <w:rFonts w:ascii="Times New Roman" w:eastAsia="新宋体" w:hAnsi="Times New Roman" w:hint="eastAsia"/>
          <w:b/>
          <w:sz w:val="21"/>
          <w:szCs w:val="21"/>
        </w:rPr>
        <w:t>二、时政探究题（10分）</w:t>
      </w:r>
    </w:p>
    <w:p>
      <w:pPr>
        <w:spacing w:line="360" w:lineRule="auto"/>
        <w:ind w:left="273" w:hanging="273" w:hangingChars="130"/>
      </w:pPr>
      <w:r>
        <w:rPr>
          <w:rFonts w:ascii="Times New Roman" w:eastAsia="新宋体" w:hAnsi="Times New Roman" w:hint="eastAsia"/>
          <w:sz w:val="21"/>
          <w:szCs w:val="21"/>
        </w:rPr>
        <w:t>2．（10分）党的十八大以来，习近平总书记高度重视农业科技创新，强调指出：农业的出路在现代化，农业现代化关键在科技进步和创新，我们必须比以往任何时候都更加重视和依靠农业科技进步，走内涵式发展道路。</w:t>
      </w:r>
    </w:p>
    <w:p>
      <w:pPr>
        <w:spacing w:line="360" w:lineRule="auto"/>
        <w:ind w:left="273" w:right="0" w:firstLine="0" w:leftChars="130" w:firstLineChars="0"/>
      </w:pPr>
      <w:r>
        <w:rPr>
          <w:rFonts w:ascii="Times New Roman" w:eastAsia="新宋体" w:hAnsi="Times New Roman" w:hint="eastAsia"/>
          <w:sz w:val="21"/>
          <w:szCs w:val="21"/>
        </w:rPr>
        <w:t>（1）小明了解到发达国家农业科技贡献率达到80%左右，同时他又了解到如下数据（见如图）。</w:t>
      </w:r>
    </w:p>
    <w:p>
      <w:pPr>
        <w:spacing w:line="360" w:lineRule="auto"/>
        <w:ind w:left="273" w:right="0" w:firstLine="0" w:leftChars="130" w:firstLineChars="0"/>
      </w:pPr>
      <w:r>
        <w:rPr>
          <w:rFonts w:ascii="Times New Roman" w:eastAsia="新宋体" w:hAnsi="Times New Roman" w:hint="eastAsia"/>
          <w:sz w:val="21"/>
          <w:szCs w:val="21"/>
        </w:rPr>
        <w:pict>
          <v:shape id="图片24" o:spid="_x0000_i1026" type="#_x0000_t75" alt="菁优网：http://www.jyeoo.com" style="width:307.6pt;height:222.85pt;mso-wrap-distance-bottom:0;mso-wrap-distance-left:0;mso-wrap-distance-right:0;mso-wrap-distance-top:0">
            <v:imagedata r:id="rId7" o:title=""/>
            <o:lock v:ext="edit" aspectratio="t"/>
          </v:shape>
        </w:pict>
      </w:r>
    </w:p>
    <w:p>
      <w:pPr>
        <w:spacing w:line="360" w:lineRule="auto"/>
        <w:ind w:left="273" w:right="0" w:firstLine="0" w:leftChars="130" w:firstLineChars="0"/>
      </w:pPr>
      <w:r>
        <w:rPr>
          <w:rFonts w:ascii="Times New Roman" w:eastAsia="新宋体" w:hAnsi="Times New Roman" w:hint="eastAsia"/>
          <w:sz w:val="21"/>
          <w:szCs w:val="21"/>
        </w:rPr>
        <w:t>注：农业科技进步贡献是指农业科技进步对农业总产值增长率的贡献。份额实质内涵是农业生产过程中，由于科技进步提高了投入要素的生产效率，使产品的生产成本减少。</w:t>
      </w:r>
    </w:p>
    <w:p>
      <w:pPr>
        <w:spacing w:line="360" w:lineRule="auto"/>
        <w:ind w:left="273" w:right="0" w:firstLine="0" w:leftChars="130" w:firstLineChars="0"/>
      </w:pPr>
      <w:r>
        <w:rPr>
          <w:rFonts w:ascii="Times New Roman" w:eastAsia="新宋体" w:hAnsi="Times New Roman" w:hint="eastAsia"/>
          <w:sz w:val="21"/>
          <w:szCs w:val="21"/>
        </w:rPr>
        <w:t>从小明了解到的材料可以得到一个怎样的结论，获得该结论的事实依据是什么？</w:t>
      </w:r>
    </w:p>
    <w:p>
      <w:pPr>
        <w:spacing w:line="360" w:lineRule="auto"/>
        <w:ind w:left="273" w:right="0" w:firstLine="0" w:leftChars="130" w:firstLineChars="0"/>
      </w:pPr>
      <w:r>
        <w:rPr>
          <w:rFonts w:ascii="Times New Roman" w:eastAsia="新宋体" w:hAnsi="Times New Roman" w:hint="eastAsia"/>
          <w:sz w:val="21"/>
          <w:szCs w:val="21"/>
        </w:rPr>
        <w:t>（2）小明还了解到：2021年4月29日，十三届全国人大常委会第二十八次会议表决通过《中华人民共和国乡村振兴法》，该法自2021年6月1日起施行，与中央一号文件等构成了实施乡村振兴战略的</w:t>
      </w:r>
      <w:r>
        <w:rPr>
          <w:rFonts w:ascii="Times New Roman" w:eastAsia="新宋体" w:hAnsi="Times New Roman" w:hint="eastAsia"/>
          <w:sz w:val="21"/>
          <w:szCs w:val="21"/>
        </w:rPr>
        <w:t>“</w:t>
      </w:r>
      <w:r>
        <w:rPr>
          <w:rFonts w:ascii="Times New Roman" w:eastAsia="新宋体" w:hAnsi="Times New Roman" w:hint="eastAsia"/>
          <w:sz w:val="21"/>
          <w:szCs w:val="21"/>
        </w:rPr>
        <w:t>四梁八柱</w:t>
      </w:r>
      <w:r>
        <w:rPr>
          <w:rFonts w:ascii="Times New Roman" w:eastAsia="新宋体" w:hAnsi="Times New Roman" w:hint="eastAsia"/>
          <w:sz w:val="21"/>
          <w:szCs w:val="21"/>
        </w:rPr>
        <w:t>”</w:t>
      </w:r>
      <w:r>
        <w:rPr>
          <w:rFonts w:ascii="Times New Roman" w:eastAsia="新宋体" w:hAnsi="Times New Roman" w:hint="eastAsia"/>
          <w:sz w:val="21"/>
          <w:szCs w:val="21"/>
        </w:rPr>
        <w:t>。实施乡村振以战略：是党的十九大作出的重大决策部署，小明相信我国乡村振兴战略的总目标一定能实现，请你结合小明查询到的材料运用所学内容说说他自信的理由。</w:t>
      </w:r>
    </w:p>
    <w:p>
      <w:pPr>
        <w:spacing w:line="360" w:lineRule="auto"/>
      </w:pPr>
      <w:r>
        <w:rPr>
          <w:rFonts w:ascii="Times New Roman" w:eastAsia="新宋体" w:hAnsi="Times New Roman" w:hint="eastAsia"/>
          <w:b/>
          <w:sz w:val="21"/>
          <w:szCs w:val="21"/>
        </w:rPr>
        <w:t>三、案例分析题（8分）</w:t>
      </w:r>
    </w:p>
    <w:p>
      <w:pPr>
        <w:spacing w:line="360" w:lineRule="auto"/>
        <w:ind w:left="273" w:hanging="273" w:hangingChars="130"/>
      </w:pPr>
      <w:r>
        <w:rPr>
          <w:rFonts w:ascii="Times New Roman" w:eastAsia="新宋体" w:hAnsi="Times New Roman" w:hint="eastAsia"/>
          <w:sz w:val="21"/>
          <w:szCs w:val="21"/>
        </w:rPr>
        <w:t>3．（8分）</w:t>
      </w:r>
    </w:p>
    <w:p>
      <w:pPr>
        <w:spacing w:line="360" w:lineRule="auto"/>
        <w:ind w:left="273" w:right="0" w:firstLine="0" w:leftChars="130" w:firstLineChars="0"/>
        <w:jc w:val="center"/>
      </w:pPr>
      <w:r>
        <w:rPr>
          <w:rFonts w:ascii="Times New Roman" w:eastAsia="新宋体" w:hAnsi="Times New Roman" w:hint="eastAsia"/>
          <w:sz w:val="21"/>
          <w:szCs w:val="21"/>
        </w:rPr>
        <w:t>中学生为破解校门口拥堵难题积极行动</w:t>
      </w:r>
    </w:p>
    <w:p>
      <w:pPr>
        <w:spacing w:line="360" w:lineRule="auto"/>
        <w:ind w:left="273" w:right="0" w:firstLine="0" w:leftChars="130" w:firstLineChars="0"/>
      </w:pPr>
      <w:r>
        <w:rPr>
          <w:rFonts w:ascii="Times New Roman" w:eastAsia="新宋体" w:hAnsi="Times New Roman" w:hint="eastAsia"/>
          <w:sz w:val="21"/>
          <w:szCs w:val="21"/>
        </w:rPr>
        <w:t>小丽就读的学校是一所九年一贯制学校，学校有1000多位学生，每到上学放学高峰期，车流量大（机动车约500辆，非机动车约300辆），交通拥堵严重，拥堵下的混乱还存在一定的安全隐患，小丽看在眼里急在心里。</w:t>
      </w:r>
    </w:p>
    <w:p>
      <w:pPr>
        <w:spacing w:line="360" w:lineRule="auto"/>
        <w:ind w:left="273" w:right="0" w:firstLine="0" w:leftChars="130" w:firstLineChars="0"/>
      </w:pPr>
      <w:r>
        <w:rPr>
          <w:rFonts w:ascii="Times New Roman" w:eastAsia="新宋体" w:hAnsi="Times New Roman" w:hint="eastAsia"/>
          <w:sz w:val="21"/>
          <w:szCs w:val="21"/>
        </w:rPr>
        <w:t>小丽邀请班级同学展开调查，她们发现造成拥堵主要有以下几方面的原因：一是家长错峰错时接送学生执行力度低，人流车流时段性密集；二是电动车、老年车、机动车交叉混行大大降低了通行的效率；三是有的家长还不顾道路旁边禁止的警示标牌，在校门口随意停车和掉头，加剧了拥堵。</w:t>
      </w:r>
    </w:p>
    <w:p>
      <w:pPr>
        <w:spacing w:line="360" w:lineRule="auto"/>
        <w:ind w:left="273" w:right="0" w:firstLine="0" w:leftChars="130" w:firstLineChars="0"/>
      </w:pPr>
      <w:r>
        <w:rPr>
          <w:rFonts w:ascii="Times New Roman" w:eastAsia="新宋体" w:hAnsi="Times New Roman" w:hint="eastAsia"/>
          <w:sz w:val="21"/>
          <w:szCs w:val="21"/>
        </w:rPr>
        <w:t>小丽和同学们对拥堵问题进行了梳理，制定了宣传手册，发放给学生和家长，倡导高年级的同学们尽量绿色出行，提醒家长们自觉配合不违停，不随意掉头；她们还建议学校在上下学高峰时段增开学校后门，招募家长志愿者等；建议在交通部门在高峰时段在学校周边增派警力，疏导交通。</w:t>
      </w:r>
    </w:p>
    <w:p>
      <w:pPr>
        <w:spacing w:line="360" w:lineRule="auto"/>
        <w:ind w:left="273" w:right="0" w:firstLine="0" w:leftChars="130" w:firstLineChars="0"/>
      </w:pPr>
      <w:r>
        <w:rPr>
          <w:rFonts w:ascii="Times New Roman" w:eastAsia="新宋体" w:hAnsi="Times New Roman" w:hint="eastAsia"/>
          <w:sz w:val="21"/>
          <w:szCs w:val="21"/>
        </w:rPr>
        <w:t>小丽和同学们的表现受到了学校及同学们的一致好评。</w:t>
      </w:r>
    </w:p>
    <w:p>
      <w:pPr>
        <w:spacing w:line="360" w:lineRule="auto"/>
        <w:ind w:left="273" w:right="0" w:firstLine="0" w:leftChars="130" w:firstLineChars="0"/>
      </w:pPr>
      <w:r>
        <w:rPr>
          <w:rFonts w:ascii="Times New Roman" w:eastAsia="新宋体" w:hAnsi="Times New Roman" w:hint="eastAsia"/>
          <w:sz w:val="21"/>
          <w:szCs w:val="21"/>
        </w:rPr>
        <w:t>你愿意参加这样的活动吗？结合案例，请你从</w:t>
      </w:r>
      <w:r>
        <w:rPr>
          <w:rFonts w:ascii="Times New Roman" w:eastAsia="新宋体" w:hAnsi="Times New Roman" w:hint="eastAsia"/>
          <w:sz w:val="21"/>
          <w:szCs w:val="21"/>
        </w:rPr>
        <w:t>“</w:t>
      </w:r>
      <w:r>
        <w:rPr>
          <w:rFonts w:ascii="Times New Roman" w:eastAsia="新宋体" w:hAnsi="Times New Roman" w:hint="eastAsia"/>
          <w:sz w:val="21"/>
          <w:szCs w:val="21"/>
        </w:rPr>
        <w:t>遵守社会规则</w:t>
      </w:r>
      <w:r>
        <w:rPr>
          <w:rFonts w:ascii="Times New Roman" w:eastAsia="新宋体" w:hAnsi="Times New Roman" w:hint="eastAsia"/>
          <w:sz w:val="21"/>
          <w:szCs w:val="21"/>
        </w:rPr>
        <w:t>”</w:t>
      </w:r>
      <w:r>
        <w:rPr>
          <w:rFonts w:ascii="Times New Roman" w:eastAsia="新宋体" w:hAnsi="Times New Roman" w:hint="eastAsia"/>
          <w:sz w:val="21"/>
          <w:szCs w:val="21"/>
        </w:rPr>
        <w:t>或者</w:t>
      </w:r>
      <w:r>
        <w:rPr>
          <w:rFonts w:ascii="Times New Roman" w:eastAsia="新宋体" w:hAnsi="Times New Roman" w:hint="eastAsia"/>
          <w:sz w:val="21"/>
          <w:szCs w:val="21"/>
        </w:rPr>
        <w:t>“</w:t>
      </w:r>
      <w:r>
        <w:rPr>
          <w:rFonts w:ascii="Times New Roman" w:eastAsia="新宋体" w:hAnsi="Times New Roman" w:hint="eastAsia"/>
          <w:sz w:val="21"/>
          <w:szCs w:val="21"/>
        </w:rPr>
        <w:t>生命的意义</w:t>
      </w:r>
      <w:r>
        <w:rPr>
          <w:rFonts w:ascii="Times New Roman" w:eastAsia="新宋体" w:hAnsi="Times New Roman" w:hint="eastAsia"/>
          <w:sz w:val="21"/>
          <w:szCs w:val="21"/>
        </w:rPr>
        <w:t>”</w:t>
      </w:r>
      <w:r>
        <w:rPr>
          <w:rFonts w:ascii="Times New Roman" w:eastAsia="新宋体" w:hAnsi="Times New Roman" w:hint="eastAsia"/>
          <w:sz w:val="21"/>
          <w:szCs w:val="21"/>
        </w:rPr>
        <w:t>的角度，综合运用所学内容阐述理由。</w:t>
      </w:r>
    </w:p>
    <w:p>
      <w:pPr>
        <w:widowControl/>
        <w:spacing w:line="360" w:lineRule="auto"/>
        <w:jc w:val="left"/>
      </w:pPr>
      <w:r>
        <w:br w:type="page"/>
      </w:r>
    </w:p>
    <w:p>
      <w:pPr>
        <w:spacing w:line="360" w:lineRule="auto"/>
        <w:jc w:val="center"/>
      </w:pPr>
      <w:r>
        <w:rPr>
          <w:rFonts w:ascii="Times New Roman" w:eastAsia="新宋体" w:hAnsi="Times New Roman" w:hint="eastAsia"/>
          <w:b/>
          <w:sz w:val="30"/>
          <w:szCs w:val="30"/>
        </w:rPr>
        <w:t>2023年上海市嘉定区中考道德与法治一模试卷</w:t>
      </w:r>
    </w:p>
    <w:p>
      <w:pPr>
        <w:spacing w:line="360" w:lineRule="auto"/>
        <w:jc w:val="center"/>
      </w:pPr>
      <w:r>
        <w:rPr>
          <w:rFonts w:ascii="Times New Roman" w:eastAsia="新宋体" w:hAnsi="Times New Roman" w:hint="eastAsia"/>
          <w:b/>
          <w:sz w:val="16"/>
          <w:szCs w:val="16"/>
        </w:rPr>
        <w:t>参考答案与试题解析</w:t>
      </w:r>
    </w:p>
    <w:p>
      <w:pPr>
        <w:spacing w:line="360" w:lineRule="auto"/>
      </w:pPr>
      <w:r>
        <w:rPr>
          <w:rFonts w:ascii="Times New Roman" w:eastAsia="新宋体" w:hAnsi="Times New Roman" w:hint="eastAsia"/>
          <w:b/>
          <w:sz w:val="21"/>
          <w:szCs w:val="21"/>
        </w:rPr>
        <w:t>一、综合理解题（12分）</w:t>
      </w:r>
    </w:p>
    <w:p>
      <w:pPr>
        <w:spacing w:line="360" w:lineRule="auto"/>
        <w:ind w:left="273" w:hanging="273" w:hangingChars="130"/>
      </w:pPr>
      <w:r>
        <w:rPr>
          <w:rFonts w:ascii="Times New Roman" w:eastAsia="新宋体" w:hAnsi="Times New Roman" w:hint="eastAsia"/>
          <w:sz w:val="21"/>
          <w:szCs w:val="21"/>
        </w:rPr>
        <w:t>1．</w:t>
      </w:r>
      <w:r>
        <w:rPr>
          <w:rFonts w:ascii="Times New Roman" w:eastAsia="新宋体" w:hAnsi="Times New Roman" w:hint="eastAsia"/>
          <w:color w:val="0000FF"/>
          <w:sz w:val="21"/>
          <w:szCs w:val="21"/>
        </w:rPr>
        <w:t>【分析】</w:t>
      </w:r>
      <w:r>
        <w:rPr>
          <w:rFonts w:ascii="Times New Roman" w:eastAsia="新宋体" w:hAnsi="Times New Roman" w:hint="eastAsia"/>
          <w:sz w:val="21"/>
          <w:szCs w:val="21"/>
        </w:rPr>
        <w:t>本题以材料为载体，考查学生运用知识分析问题的能力。涉及的知识点有改革开放的成就与原因、中国共产党的性质和地位。</w:t>
      </w:r>
    </w:p>
    <w:p>
      <w:pPr>
        <w:spacing w:line="360" w:lineRule="auto"/>
        <w:ind w:left="273" w:right="0" w:firstLine="0" w:leftChars="130" w:firstLineChars="0"/>
      </w:pPr>
      <w:r>
        <w:rPr>
          <w:rFonts w:ascii="Times New Roman" w:eastAsia="新宋体" w:hAnsi="Times New Roman" w:hint="eastAsia"/>
          <w:color w:val="0000FF"/>
          <w:sz w:val="21"/>
          <w:szCs w:val="21"/>
        </w:rPr>
        <w:t>【解答】</w:t>
      </w:r>
      <w:r>
        <w:rPr>
          <w:rFonts w:ascii="Times New Roman" w:eastAsia="新宋体" w:hAnsi="Times New Roman" w:hint="eastAsia"/>
          <w:sz w:val="21"/>
          <w:szCs w:val="21"/>
        </w:rPr>
        <w:t>（1）改革开放的成就与原因。根据教材知识，人民生活比较富裕，从2035年到本世纪中叶，建成富强民主文明和谐美丽的社会主义现代化强国。据此回答即可。</w:t>
      </w:r>
    </w:p>
    <w:p>
      <w:pPr>
        <w:spacing w:line="360" w:lineRule="auto"/>
        <w:ind w:left="273" w:right="0" w:firstLine="0" w:leftChars="130" w:firstLineChars="0"/>
      </w:pPr>
      <w:r>
        <w:rPr>
          <w:rFonts w:ascii="Times New Roman" w:eastAsia="新宋体" w:hAnsi="Times New Roman" w:hint="eastAsia"/>
          <w:sz w:val="21"/>
          <w:szCs w:val="21"/>
        </w:rPr>
        <w:t>（2）本题考查中国共产党的性质与地位。从党领导人民在不同历史时期取得的伟大成就，可知中国共产党的领导是中国式现代化的根本政治保证。据此回答即可。</w:t>
      </w:r>
    </w:p>
    <w:p>
      <w:pPr>
        <w:spacing w:line="360" w:lineRule="auto"/>
        <w:ind w:left="273" w:right="0" w:firstLine="0" w:leftChars="130" w:firstLineChars="0"/>
      </w:pPr>
      <w:r>
        <w:rPr>
          <w:rFonts w:ascii="Times New Roman" w:eastAsia="新宋体" w:hAnsi="Times New Roman" w:hint="eastAsia"/>
          <w:sz w:val="21"/>
          <w:szCs w:val="21"/>
        </w:rPr>
        <w:t>（3）本题考查我国为推进中国式现代化积累的经验。答案围绕坚持中国共产党领导；坚持中国特色社会主义；发展全过程人民民主；实现全体人民共同富裕回答。</w:t>
      </w:r>
    </w:p>
    <w:p>
      <w:pPr>
        <w:spacing w:line="360" w:lineRule="auto"/>
        <w:ind w:left="273" w:right="0" w:firstLine="0" w:leftChars="130" w:firstLineChars="0"/>
      </w:pPr>
      <w:r>
        <w:rPr>
          <w:rFonts w:ascii="Times New Roman" w:eastAsia="新宋体" w:hAnsi="Times New Roman" w:hint="eastAsia"/>
          <w:sz w:val="21"/>
          <w:szCs w:val="21"/>
        </w:rPr>
        <w:t>故答案为：</w:t>
      </w:r>
    </w:p>
    <w:p>
      <w:pPr>
        <w:spacing w:line="360" w:lineRule="auto"/>
        <w:ind w:left="273" w:right="0" w:firstLine="0" w:leftChars="130" w:firstLineChars="0"/>
      </w:pPr>
      <w:r>
        <w:rPr>
          <w:rFonts w:ascii="Times New Roman" w:eastAsia="新宋体" w:hAnsi="Times New Roman" w:hint="eastAsia"/>
          <w:sz w:val="21"/>
          <w:szCs w:val="21"/>
        </w:rPr>
        <w:t>（1）A：人民；B：美丽。</w:t>
      </w:r>
    </w:p>
    <w:p>
      <w:pPr>
        <w:spacing w:line="360" w:lineRule="auto"/>
        <w:ind w:left="273" w:right="0" w:firstLine="0" w:leftChars="130" w:firstLineChars="0"/>
      </w:pPr>
      <w:r>
        <w:rPr>
          <w:rFonts w:ascii="Times New Roman" w:eastAsia="新宋体" w:hAnsi="Times New Roman" w:hint="eastAsia"/>
          <w:sz w:val="21"/>
          <w:szCs w:val="21"/>
        </w:rPr>
        <w:t>（2）中国共产党。</w:t>
      </w:r>
    </w:p>
    <w:p>
      <w:pPr>
        <w:spacing w:line="360" w:lineRule="auto"/>
        <w:ind w:left="273" w:right="0" w:firstLine="0" w:leftChars="130" w:firstLineChars="0"/>
      </w:pPr>
      <w:r>
        <w:rPr>
          <w:rFonts w:ascii="Times New Roman" w:eastAsia="新宋体" w:hAnsi="Times New Roman" w:hint="eastAsia"/>
          <w:sz w:val="21"/>
          <w:szCs w:val="21"/>
        </w:rPr>
        <w:t>（3）</w:t>
      </w:r>
      <w:r>
        <w:rPr>
          <w:rFonts w:ascii="Times New Roman" w:eastAsia="Calibri" w:hAnsi="Times New Roman" w:hint="eastAsia"/>
          <w:sz w:val="21"/>
          <w:szCs w:val="21"/>
        </w:rPr>
        <w:t>①</w:t>
      </w:r>
      <w:r>
        <w:rPr>
          <w:rFonts w:ascii="Times New Roman" w:eastAsia="新宋体" w:hAnsi="Times New Roman" w:hint="eastAsia"/>
          <w:sz w:val="21"/>
          <w:szCs w:val="21"/>
        </w:rPr>
        <w:t>坚持中国共产党领导。</w:t>
      </w:r>
      <w:r>
        <w:rPr>
          <w:rFonts w:ascii="Times New Roman" w:eastAsia="Calibri" w:hAnsi="Times New Roman" w:hint="eastAsia"/>
          <w:sz w:val="21"/>
          <w:szCs w:val="21"/>
        </w:rPr>
        <w:t>②</w:t>
      </w:r>
      <w:r>
        <w:rPr>
          <w:rFonts w:ascii="Times New Roman" w:eastAsia="新宋体" w:hAnsi="Times New Roman" w:hint="eastAsia"/>
          <w:sz w:val="21"/>
          <w:szCs w:val="21"/>
        </w:rPr>
        <w:t>坚持中国特色社会主义。</w:t>
      </w:r>
      <w:r>
        <w:rPr>
          <w:rFonts w:ascii="Times New Roman" w:eastAsia="Calibri" w:hAnsi="Times New Roman" w:hint="eastAsia"/>
          <w:sz w:val="21"/>
          <w:szCs w:val="21"/>
        </w:rPr>
        <w:t>③</w:t>
      </w:r>
      <w:r>
        <w:rPr>
          <w:rFonts w:ascii="Times New Roman" w:eastAsia="新宋体" w:hAnsi="Times New Roman" w:hint="eastAsia"/>
          <w:sz w:val="21"/>
          <w:szCs w:val="21"/>
        </w:rPr>
        <w:t>实现高质量发展。发展全过程人民民主。</w:t>
      </w:r>
      <w:r>
        <w:rPr>
          <w:rFonts w:ascii="Times New Roman" w:eastAsia="Calibri" w:hAnsi="Times New Roman" w:hint="eastAsia"/>
          <w:sz w:val="21"/>
          <w:szCs w:val="21"/>
        </w:rPr>
        <w:t>⑤</w:t>
      </w:r>
      <w:r>
        <w:rPr>
          <w:rFonts w:ascii="Times New Roman" w:eastAsia="新宋体" w:hAnsi="Times New Roman" w:hint="eastAsia"/>
          <w:sz w:val="21"/>
          <w:szCs w:val="21"/>
        </w:rPr>
        <w:t>丰富人民精神世界。</w:t>
      </w:r>
      <w:r>
        <w:rPr>
          <w:rFonts w:ascii="Times New Roman" w:eastAsia="Calibri" w:hAnsi="Times New Roman" w:hint="eastAsia"/>
          <w:sz w:val="21"/>
          <w:szCs w:val="21"/>
        </w:rPr>
        <w:t>⑥</w:t>
      </w:r>
      <w:r>
        <w:rPr>
          <w:rFonts w:ascii="Times New Roman" w:eastAsia="新宋体" w:hAnsi="Times New Roman" w:hint="eastAsia"/>
          <w:sz w:val="21"/>
          <w:szCs w:val="21"/>
        </w:rPr>
        <w:t>实现全体人民共同富裕。</w:t>
      </w:r>
      <w:r>
        <w:rPr>
          <w:rFonts w:ascii="Times New Roman" w:eastAsia="Calibri" w:hAnsi="Times New Roman" w:hint="eastAsia"/>
          <w:sz w:val="21"/>
          <w:szCs w:val="21"/>
        </w:rPr>
        <w:t>⑦</w:t>
      </w:r>
      <w:r>
        <w:rPr>
          <w:rFonts w:ascii="Times New Roman" w:eastAsia="新宋体" w:hAnsi="Times New Roman" w:hint="eastAsia"/>
          <w:sz w:val="21"/>
          <w:szCs w:val="21"/>
        </w:rPr>
        <w:t>促进人与自然和谐共生。</w:t>
      </w:r>
      <w:r>
        <w:rPr>
          <w:rFonts w:ascii="Times New Roman" w:eastAsia="Calibri" w:hAnsi="Times New Roman" w:hint="eastAsia"/>
          <w:sz w:val="21"/>
          <w:szCs w:val="21"/>
        </w:rPr>
        <w:t>⑧</w:t>
      </w:r>
      <w:r>
        <w:rPr>
          <w:rFonts w:ascii="Times New Roman" w:eastAsia="新宋体" w:hAnsi="Times New Roman" w:hint="eastAsia"/>
          <w:sz w:val="21"/>
          <w:szCs w:val="21"/>
        </w:rPr>
        <w:t>推动构建人类命运共同体。</w:t>
      </w:r>
      <w:r>
        <w:rPr>
          <w:rFonts w:ascii="Times New Roman" w:eastAsia="Calibri" w:hAnsi="Times New Roman" w:hint="eastAsia"/>
          <w:sz w:val="21"/>
          <w:szCs w:val="21"/>
        </w:rPr>
        <w:t>⑨</w:t>
      </w:r>
      <w:r>
        <w:rPr>
          <w:rFonts w:ascii="Times New Roman" w:eastAsia="新宋体" w:hAnsi="Times New Roman" w:hint="eastAsia"/>
          <w:sz w:val="21"/>
          <w:szCs w:val="21"/>
        </w:rPr>
        <w:t>创造人类文明新形态。</w:t>
      </w:r>
    </w:p>
    <w:p>
      <w:pPr>
        <w:spacing w:line="360" w:lineRule="auto"/>
        <w:ind w:left="273" w:right="0" w:firstLine="0" w:leftChars="130" w:firstLineChars="0"/>
      </w:pPr>
      <w:r>
        <w:rPr>
          <w:rFonts w:ascii="Times New Roman" w:eastAsia="新宋体" w:hAnsi="Times New Roman" w:hint="eastAsia"/>
          <w:color w:val="0000FF"/>
          <w:sz w:val="21"/>
          <w:szCs w:val="21"/>
        </w:rPr>
        <w:t>【点评】</w:t>
      </w:r>
      <w:r>
        <w:rPr>
          <w:rFonts w:ascii="Times New Roman" w:eastAsia="新宋体" w:hAnsi="Times New Roman" w:hint="eastAsia"/>
          <w:sz w:val="21"/>
          <w:szCs w:val="21"/>
        </w:rPr>
        <w:t>解答本题要认真阅读材料，把握改革开放的成就与原因、中国共产党的性质和地位，找到设问与教材知识的结合点，进而分析作答。</w:t>
      </w:r>
    </w:p>
    <w:p>
      <w:pPr>
        <w:spacing w:line="360" w:lineRule="auto"/>
      </w:pPr>
      <w:r>
        <w:rPr>
          <w:rFonts w:ascii="Times New Roman" w:eastAsia="新宋体" w:hAnsi="Times New Roman" w:hint="eastAsia"/>
          <w:b/>
          <w:sz w:val="21"/>
          <w:szCs w:val="21"/>
        </w:rPr>
        <w:t>二、时政探究题（10分）</w:t>
      </w:r>
    </w:p>
    <w:p>
      <w:pPr>
        <w:spacing w:line="360" w:lineRule="auto"/>
        <w:ind w:left="273" w:hanging="273" w:hangingChars="130"/>
      </w:pPr>
      <w:r>
        <w:rPr>
          <w:rFonts w:ascii="Times New Roman" w:eastAsia="新宋体" w:hAnsi="Times New Roman" w:hint="eastAsia"/>
          <w:sz w:val="21"/>
          <w:szCs w:val="21"/>
        </w:rPr>
        <w:t>2．</w:t>
      </w:r>
      <w:r>
        <w:rPr>
          <w:rFonts w:ascii="Times New Roman" w:eastAsia="新宋体" w:hAnsi="Times New Roman" w:hint="eastAsia"/>
          <w:color w:val="0000FF"/>
          <w:sz w:val="21"/>
          <w:szCs w:val="21"/>
        </w:rPr>
        <w:t>【分析】</w:t>
      </w:r>
      <w:r>
        <w:rPr>
          <w:rFonts w:ascii="Times New Roman" w:eastAsia="新宋体" w:hAnsi="Times New Roman" w:hint="eastAsia"/>
          <w:sz w:val="21"/>
          <w:szCs w:val="21"/>
        </w:rPr>
        <w:t>本题考查中国特色社会主义道路、创新的重要性、做自信的中国人等。解答时，结合题干材料内容和课本相关知识作答。</w:t>
      </w:r>
    </w:p>
    <w:p>
      <w:pPr>
        <w:spacing w:line="360" w:lineRule="auto"/>
        <w:ind w:left="273" w:right="0" w:firstLine="0" w:leftChars="130" w:firstLineChars="0"/>
      </w:pPr>
      <w:r>
        <w:rPr>
          <w:rFonts w:ascii="Times New Roman" w:eastAsia="新宋体" w:hAnsi="Times New Roman" w:hint="eastAsia"/>
          <w:color w:val="0000FF"/>
          <w:sz w:val="21"/>
          <w:szCs w:val="21"/>
        </w:rPr>
        <w:t>【解答】</w:t>
      </w:r>
      <w:r>
        <w:rPr>
          <w:rFonts w:ascii="Times New Roman" w:eastAsia="新宋体" w:hAnsi="Times New Roman" w:hint="eastAsia"/>
          <w:sz w:val="21"/>
          <w:szCs w:val="21"/>
        </w:rPr>
        <w:t>（1）本题考查从小明了解到的材料可以得到一个怎样的结论，获得该结论的事实依据是什么。结合题干材料内容，从我国的农业科技水平不断提高等方面作答；第二问从2016年</w:t>
      </w:r>
      <w:r>
        <w:rPr>
          <w:rFonts w:ascii="Times New Roman" w:eastAsia="新宋体" w:hAnsi="Times New Roman" w:hint="eastAsia"/>
          <w:sz w:val="21"/>
          <w:szCs w:val="21"/>
        </w:rPr>
        <w:t>——</w:t>
      </w:r>
      <w:r>
        <w:rPr>
          <w:rFonts w:ascii="Times New Roman" w:eastAsia="新宋体" w:hAnsi="Times New Roman" w:hint="eastAsia"/>
          <w:sz w:val="21"/>
          <w:szCs w:val="21"/>
        </w:rPr>
        <w:t>202年农业科技进步贡献率逐年提高等方面作答。</w:t>
      </w:r>
    </w:p>
    <w:p>
      <w:pPr>
        <w:spacing w:line="360" w:lineRule="auto"/>
        <w:ind w:left="273" w:right="0" w:firstLine="0" w:leftChars="130" w:firstLineChars="0"/>
      </w:pPr>
      <w:r>
        <w:rPr>
          <w:rFonts w:ascii="Times New Roman" w:eastAsia="新宋体" w:hAnsi="Times New Roman" w:hint="eastAsia"/>
          <w:sz w:val="21"/>
          <w:szCs w:val="21"/>
        </w:rPr>
        <w:t>（2）本题考查结合小明查询到的材料运用所学内容说说他自信的理由。依据教材知识，从中国共产党的性质和地位、中国特色社会主义制度的巨大优势等方面作答。</w:t>
      </w:r>
    </w:p>
    <w:p>
      <w:pPr>
        <w:spacing w:line="360" w:lineRule="auto"/>
        <w:ind w:left="273" w:right="0" w:firstLine="0" w:leftChars="130" w:firstLineChars="0"/>
      </w:pPr>
      <w:r>
        <w:rPr>
          <w:rFonts w:ascii="Times New Roman" w:eastAsia="新宋体" w:hAnsi="Times New Roman" w:hint="eastAsia"/>
          <w:sz w:val="21"/>
          <w:szCs w:val="21"/>
        </w:rPr>
        <w:t>故答案为：</w:t>
      </w:r>
    </w:p>
    <w:p>
      <w:pPr>
        <w:spacing w:line="360" w:lineRule="auto"/>
        <w:ind w:left="273" w:right="0" w:firstLine="0" w:leftChars="130" w:firstLineChars="0"/>
      </w:pPr>
      <w:r>
        <w:rPr>
          <w:rFonts w:ascii="Times New Roman" w:eastAsia="新宋体" w:hAnsi="Times New Roman" w:hint="eastAsia"/>
          <w:sz w:val="21"/>
          <w:szCs w:val="21"/>
        </w:rPr>
        <w:t>（1）我国的农业科技水平不断提高，农业现代化不断增强。事实依据：2016年</w:t>
      </w:r>
      <w:r>
        <w:rPr>
          <w:rFonts w:ascii="Times New Roman" w:eastAsia="新宋体" w:hAnsi="Times New Roman" w:hint="eastAsia"/>
          <w:sz w:val="21"/>
          <w:szCs w:val="21"/>
        </w:rPr>
        <w:t>——</w:t>
      </w:r>
      <w:r>
        <w:rPr>
          <w:rFonts w:ascii="Times New Roman" w:eastAsia="新宋体" w:hAnsi="Times New Roman" w:hint="eastAsia"/>
          <w:sz w:val="21"/>
          <w:szCs w:val="21"/>
        </w:rPr>
        <w:t>202年农业科技进步贡献率逐年提高，生产成本逐渐减少。</w:t>
      </w:r>
    </w:p>
    <w:p>
      <w:pPr>
        <w:spacing w:line="360" w:lineRule="auto"/>
        <w:ind w:left="273" w:right="0" w:firstLine="0" w:leftChars="130" w:firstLineChars="0"/>
      </w:pPr>
      <w:r>
        <w:rPr>
          <w:rFonts w:ascii="Times New Roman" w:eastAsia="新宋体" w:hAnsi="Times New Roman" w:hint="eastAsia"/>
          <w:sz w:val="21"/>
          <w:szCs w:val="21"/>
        </w:rPr>
        <w:t>（2）</w:t>
      </w:r>
      <w:r>
        <w:rPr>
          <w:rFonts w:ascii="Times New Roman" w:eastAsia="Calibri" w:hAnsi="Times New Roman" w:hint="eastAsia"/>
          <w:sz w:val="21"/>
          <w:szCs w:val="21"/>
        </w:rPr>
        <w:t>①</w:t>
      </w:r>
      <w:r>
        <w:rPr>
          <w:rFonts w:ascii="Times New Roman" w:eastAsia="新宋体" w:hAnsi="Times New Roman" w:hint="eastAsia"/>
          <w:sz w:val="21"/>
          <w:szCs w:val="21"/>
        </w:rPr>
        <w:t>中国共产党的坚强领导。进入新时代，中国共产当党继续坚持以人民为中心的发展思想，正带领全国各族人民努力实现中国式现代化。</w:t>
      </w:r>
      <w:r>
        <w:rPr>
          <w:rFonts w:ascii="Times New Roman" w:eastAsia="Calibri" w:hAnsi="Times New Roman" w:hint="eastAsia"/>
          <w:sz w:val="21"/>
          <w:szCs w:val="21"/>
        </w:rPr>
        <w:t>②</w:t>
      </w:r>
      <w:r>
        <w:rPr>
          <w:rFonts w:ascii="Times New Roman" w:eastAsia="新宋体" w:hAnsi="Times New Roman" w:hint="eastAsia"/>
          <w:sz w:val="21"/>
          <w:szCs w:val="21"/>
        </w:rPr>
        <w:t>中国式现代化要求乡村振兴、农业发展，在实现中华民族伟大复兴的征程上，乡村振兴的战略目标必将得到实现。</w:t>
      </w:r>
      <w:r>
        <w:rPr>
          <w:rFonts w:ascii="Times New Roman" w:eastAsia="Calibri" w:hAnsi="Times New Roman" w:hint="eastAsia"/>
          <w:sz w:val="21"/>
          <w:szCs w:val="21"/>
        </w:rPr>
        <w:t>③</w:t>
      </w:r>
      <w:r>
        <w:rPr>
          <w:rFonts w:ascii="Times New Roman" w:eastAsia="新宋体" w:hAnsi="Times New Roman" w:hint="eastAsia"/>
          <w:sz w:val="21"/>
          <w:szCs w:val="21"/>
        </w:rPr>
        <w:t>中国特色社会主义制度的巨大优势。中国特色社会主义具有集中力量办大事的特色优势，实现农业、农村的现代化，实现乡村振兴战略的既定目标，我们充满信心。</w:t>
      </w:r>
    </w:p>
    <w:p>
      <w:pPr>
        <w:spacing w:line="360" w:lineRule="auto"/>
        <w:ind w:left="273" w:right="0" w:firstLine="0" w:leftChars="130" w:firstLineChars="0"/>
      </w:pPr>
      <w:r>
        <w:rPr>
          <w:rFonts w:ascii="Times New Roman" w:eastAsia="新宋体" w:hAnsi="Times New Roman" w:hint="eastAsia"/>
          <w:color w:val="0000FF"/>
          <w:sz w:val="21"/>
          <w:szCs w:val="21"/>
        </w:rPr>
        <w:t>【点评】</w:t>
      </w:r>
      <w:r>
        <w:rPr>
          <w:rFonts w:ascii="Times New Roman" w:eastAsia="新宋体" w:hAnsi="Times New Roman" w:hint="eastAsia"/>
          <w:sz w:val="21"/>
          <w:szCs w:val="21"/>
        </w:rPr>
        <w:t>仔细审题，联系题干材料主旨，结合中国特色社会主义道路、创新的重要性、做自信的中国人等有关内容作答。</w:t>
      </w:r>
    </w:p>
    <w:p>
      <w:pPr>
        <w:spacing w:line="360" w:lineRule="auto"/>
      </w:pPr>
      <w:r>
        <w:rPr>
          <w:rFonts w:ascii="Times New Roman" w:eastAsia="新宋体" w:hAnsi="Times New Roman" w:hint="eastAsia"/>
          <w:b/>
          <w:sz w:val="21"/>
          <w:szCs w:val="21"/>
        </w:rPr>
        <w:t>三、案例分析题（8分）</w:t>
      </w:r>
    </w:p>
    <w:p>
      <w:pPr>
        <w:spacing w:line="360" w:lineRule="auto"/>
        <w:ind w:left="273" w:hanging="273" w:hangingChars="130"/>
      </w:pPr>
      <w:r>
        <w:rPr>
          <w:rFonts w:ascii="Times New Roman" w:eastAsia="新宋体" w:hAnsi="Times New Roman" w:hint="eastAsia"/>
          <w:sz w:val="21"/>
          <w:szCs w:val="21"/>
        </w:rPr>
        <w:t>3．</w:t>
      </w:r>
      <w:r>
        <w:rPr>
          <w:rFonts w:ascii="Times New Roman" w:eastAsia="新宋体" w:hAnsi="Times New Roman" w:hint="eastAsia"/>
          <w:color w:val="0000FF"/>
          <w:sz w:val="21"/>
          <w:szCs w:val="21"/>
        </w:rPr>
        <w:t>【分析】</w:t>
      </w:r>
      <w:r>
        <w:rPr>
          <w:rFonts w:ascii="Times New Roman" w:eastAsia="新宋体" w:hAnsi="Times New Roman" w:hint="eastAsia"/>
          <w:sz w:val="21"/>
          <w:szCs w:val="21"/>
        </w:rPr>
        <w:t>本题考查的知识点是规则与秩序、实现人生价值等，解答时要紧密联系教材相关知识，综合作答。</w:t>
      </w:r>
    </w:p>
    <w:p>
      <w:pPr>
        <w:spacing w:line="360" w:lineRule="auto"/>
        <w:ind w:left="273" w:right="0" w:firstLine="0" w:leftChars="130" w:firstLineChars="0"/>
      </w:pPr>
      <w:r>
        <w:rPr>
          <w:rFonts w:ascii="Times New Roman" w:eastAsia="新宋体" w:hAnsi="Times New Roman" w:hint="eastAsia"/>
          <w:color w:val="0000FF"/>
          <w:sz w:val="21"/>
          <w:szCs w:val="21"/>
        </w:rPr>
        <w:t>【解答】</w:t>
      </w:r>
      <w:r>
        <w:rPr>
          <w:rFonts w:ascii="Times New Roman" w:eastAsia="新宋体" w:hAnsi="Times New Roman" w:hint="eastAsia"/>
          <w:sz w:val="21"/>
          <w:szCs w:val="21"/>
        </w:rPr>
        <w:t>本题考查对遵守社会规则和生命的意义的认识。首先明确愿意参加活动，理由结合教材知识，遵守社会规则角度可从社会正常运行需要秩序、社会秩序是人们安居乐业的保证、遵守社会规则需要敬畏规则、维护规则需要提醒他人遵守规则等方面分析解答；生命的意义角度可从生命的意义在于创造和奉献、要为社会贡献力量、勇敢书写生命价值、将个体生命与国家民族及人类命运联系在一起等方面分析解答。</w:t>
      </w:r>
    </w:p>
    <w:p>
      <w:pPr>
        <w:spacing w:line="360" w:lineRule="auto"/>
        <w:ind w:left="273" w:right="0" w:firstLine="0" w:leftChars="130" w:firstLineChars="0"/>
      </w:pPr>
      <w:r>
        <w:rPr>
          <w:rFonts w:ascii="Times New Roman" w:eastAsia="新宋体" w:hAnsi="Times New Roman" w:hint="eastAsia"/>
          <w:sz w:val="21"/>
          <w:szCs w:val="21"/>
        </w:rPr>
        <w:t>故答案为：</w:t>
      </w:r>
    </w:p>
    <w:p>
      <w:pPr>
        <w:spacing w:line="360" w:lineRule="auto"/>
        <w:ind w:left="273" w:right="0" w:firstLine="0" w:leftChars="130" w:firstLineChars="0"/>
      </w:pPr>
      <w:r>
        <w:rPr>
          <w:rFonts w:ascii="Times New Roman" w:eastAsia="新宋体" w:hAnsi="Times New Roman" w:hint="eastAsia"/>
          <w:sz w:val="21"/>
          <w:szCs w:val="21"/>
        </w:rPr>
        <w:t>愿意参加这样的活动。理由：遵守社会规则角度：社会正常运行需要秩序，有了良好的社会秩序，社会才能正常运转；社会秩序是人们安居乐业的保证；遵守社会规则需要自律和他律，需要我们发自内心地敬畏规则，将规则作为自己行动的准绳，无论何时何地，我们都应该将规则内化于心、外化于行；我们要坚定维护规则，一方面从从自己做起，自觉遵守社会规则；另一方面要在保护自身安全的基础上，提醒、监督、帮助他人遵守规则。</w:t>
      </w:r>
    </w:p>
    <w:p>
      <w:pPr>
        <w:spacing w:line="360" w:lineRule="auto"/>
        <w:ind w:left="273" w:right="0" w:firstLine="0" w:leftChars="130" w:firstLineChars="0"/>
      </w:pPr>
      <w:r>
        <w:rPr>
          <w:rFonts w:ascii="Times New Roman" w:eastAsia="新宋体" w:hAnsi="Times New Roman" w:hint="eastAsia"/>
          <w:sz w:val="21"/>
          <w:szCs w:val="21"/>
        </w:rPr>
        <w:t>生命的意义角度：生命的意义在于创造和奉献，我们要为家庭的美好和社会的发展贡献自己的力量，用认真、勤劳、善良、坚持、责任、勇敢书写自己的生命价值。生命虽然平凡，却也时时创造伟大。当我们将个体生命和他人的、集体的、民族的、国家的甚至人类的命运联系在一起时，生命便会从平凡中闪耀出伟大。</w:t>
      </w:r>
    </w:p>
    <w:p>
      <w:pPr>
        <w:spacing w:line="360" w:lineRule="auto"/>
        <w:ind w:left="273" w:right="0" w:firstLine="0" w:leftChars="130" w:firstLineChars="0"/>
      </w:pPr>
      <w:r>
        <w:rPr>
          <w:rFonts w:ascii="Times New Roman" w:eastAsia="新宋体" w:hAnsi="Times New Roman" w:hint="eastAsia"/>
          <w:color w:val="0000FF"/>
          <w:sz w:val="21"/>
          <w:szCs w:val="21"/>
        </w:rPr>
        <w:t>【点评】</w:t>
      </w:r>
      <w:r>
        <w:rPr>
          <w:rFonts w:ascii="Times New Roman" w:eastAsia="新宋体" w:hAnsi="Times New Roman" w:hint="eastAsia"/>
          <w:sz w:val="21"/>
          <w:szCs w:val="21"/>
        </w:rPr>
        <w:t>解答本题要认真分析材料内容及问题，把握好规则与秩序、实现人生价值等知识点，运用所学，具体分析作答。</w:t>
      </w:r>
    </w:p>
    <w:p>
      <w:pPr>
        <w:spacing w:line="360" w:lineRule="auto"/>
        <w:sectPr w:rsidSect="001B7693">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chapStyle="5" w:chapSep="colon"/>
          <w:cols w:space="425"/>
          <w:docGrid w:type="lines" w:linePitch="312"/>
        </w:sectPr>
      </w:pPr>
      <w:r>
        <w:rPr>
          <w:rFonts w:ascii="Times New Roman" w:eastAsia="新宋体" w:hAnsi="Times New Roman" w:hint="eastAsia"/>
          <w:color w:val="FFFFFF"/>
          <w:sz w:val="1"/>
          <w:szCs w:val="1"/>
        </w:rPr>
        <w:t>声明：试题解析著作权属</w:t>
      </w:r>
      <w:r>
        <w:rPr>
          <w:rFonts w:ascii="Times New Roman" w:eastAsia="新宋体" w:hAnsi="Times New Roman" w:hint="eastAsia"/>
          <w:color w:val="FFFFFF"/>
          <w:sz w:val="1"/>
          <w:szCs w:val="1"/>
        </w:rPr>
        <w:t>所有，未经书面同意，不得复制发布日期：2023/3/15 21:11:21；用户：刘老师；邮箱：jaxytzx@xyh.com；学号：47243335</w:t>
      </w:r>
    </w:p>
    <w:p>
      <w:r>
        <w:drawing>
          <wp:inline>
            <wp:extent cx="5274310" cy="6312158"/>
            <wp:docPr id="100013"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804006" name=""/>
                    <pic:cNvPicPr>
                      <a:picLocks noChangeAspect="1"/>
                    </pic:cNvPicPr>
                  </pic:nvPicPr>
                  <pic:blipFill>
                    <a:blip xmlns:r="http://schemas.openxmlformats.org/officeDocument/2006/relationships" r:embed="rId14"/>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0000000000000000000"/>
    <w:charset w:val="01"/>
    <w:family w:val="roman"/>
    <w:notTrueType/>
    <w:pitch w:val="variable"/>
    <w:sig w:usb0="00000000" w:usb1="00000000" w:usb2="00000000" w:usb3="00000000" w:csb0="00000000" w:csb1="00000000"/>
  </w:font>
  <w:font w:name="新宋体">
    <w:panose1 w:val="00000000000000000000"/>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35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693">
    <w:pPr>
      <w:pStyle w:val="Footer"/>
      <w:jc w:val="center"/>
    </w:pPr>
    <w:r>
      <w:rPr>
        <w:rFonts w:hint="eastAsia"/>
      </w:rPr>
      <w:t>第</w:t>
    </w:r>
    <w:r w:rsidR="00DC38EC">
      <w:rPr>
        <w:b/>
        <w:bCs/>
        <w:sz w:val="24"/>
        <w:szCs w:val="24"/>
      </w:rPr>
      <w:fldChar w:fldCharType="begin"/>
    </w:r>
    <w:r>
      <w:rPr>
        <w:b/>
        <w:bCs/>
      </w:rPr>
      <w:instrText>PAGE</w:instrText>
    </w:r>
    <w:r w:rsidR="00DC38EC">
      <w:rPr>
        <w:b/>
        <w:bCs/>
        <w:sz w:val="24"/>
        <w:szCs w:val="24"/>
      </w:rPr>
      <w:fldChar w:fldCharType="separate"/>
    </w:r>
    <w:r w:rsidR="00876353">
      <w:rPr>
        <w:b/>
        <w:bCs/>
        <w:noProof/>
      </w:rPr>
      <w:t>1</w:t>
    </w:r>
    <w:r w:rsidR="00DC38EC">
      <w:rPr>
        <w:b/>
        <w:bCs/>
        <w:sz w:val="24"/>
        <w:szCs w:val="24"/>
      </w:rPr>
      <w:fldChar w:fldCharType="end"/>
    </w:r>
    <w:r>
      <w:rPr>
        <w:rFonts w:hint="eastAsia"/>
        <w:lang w:val="zh-CN"/>
      </w:rPr>
      <w:t>页（共</w:t>
    </w:r>
    <w:r w:rsidR="00DC38EC">
      <w:rPr>
        <w:b/>
        <w:bCs/>
        <w:sz w:val="24"/>
        <w:szCs w:val="24"/>
      </w:rPr>
      <w:fldChar w:fldCharType="begin"/>
    </w:r>
    <w:r>
      <w:rPr>
        <w:b/>
        <w:bCs/>
      </w:rPr>
      <w:instrText>NUMPAGES</w:instrText>
    </w:r>
    <w:r w:rsidR="00DC38EC">
      <w:rPr>
        <w:b/>
        <w:bCs/>
        <w:sz w:val="24"/>
        <w:szCs w:val="24"/>
      </w:rPr>
      <w:fldChar w:fldCharType="separate"/>
    </w:r>
    <w:r w:rsidR="00876353">
      <w:rPr>
        <w:b/>
        <w:bCs/>
        <w:noProof/>
      </w:rPr>
      <w:t>1</w:t>
    </w:r>
    <w:r w:rsidR="00DC38EC">
      <w:rPr>
        <w:b/>
        <w:bCs/>
        <w:sz w:val="24"/>
        <w:szCs w:val="24"/>
      </w:rPr>
      <w:fldChar w:fldCharType="end"/>
    </w:r>
    <w:r>
      <w:rPr>
        <w:rFonts w:hint="eastAsia"/>
      </w:rPr>
      <w:t>页）</w:t>
    </w:r>
  </w:p>
  <w:p w:rsidR="001B7693">
    <w:pPr>
      <w:pStyle w:val="Footer"/>
    </w:pP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353">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35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70D" w:rsidP="00E66D4E">
    <w:pPr>
      <w:pStyle w:val="Header"/>
      <w:pBdr>
        <w:bottom w:val="none" w:sz="0" w:space="0" w:color="auto"/>
      </w:pBdr>
      <w:tabs>
        <w:tab w:val="clear" w:pos="4153"/>
      </w:tabs>
    </w:pPr>
  </w:p>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635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
  <w:rsids>
    <w:rsidRoot w:val="00AC09DF"/>
    <w:rsid w:val="00005D46"/>
    <w:rsid w:val="0003414B"/>
    <w:rsid w:val="00045DBC"/>
    <w:rsid w:val="0006204B"/>
    <w:rsid w:val="000A7BDA"/>
    <w:rsid w:val="000B638B"/>
    <w:rsid w:val="000C69CB"/>
    <w:rsid w:val="000D3247"/>
    <w:rsid w:val="000D4735"/>
    <w:rsid w:val="00157C29"/>
    <w:rsid w:val="00173E50"/>
    <w:rsid w:val="001B7693"/>
    <w:rsid w:val="001C6A6E"/>
    <w:rsid w:val="001D1446"/>
    <w:rsid w:val="001D3C68"/>
    <w:rsid w:val="001E29A6"/>
    <w:rsid w:val="001E6756"/>
    <w:rsid w:val="002161FB"/>
    <w:rsid w:val="00227658"/>
    <w:rsid w:val="002C0ABE"/>
    <w:rsid w:val="002D0F0E"/>
    <w:rsid w:val="002E0F78"/>
    <w:rsid w:val="002E2EC3"/>
    <w:rsid w:val="003532EF"/>
    <w:rsid w:val="00373D18"/>
    <w:rsid w:val="004151FC"/>
    <w:rsid w:val="00415964"/>
    <w:rsid w:val="00496F35"/>
    <w:rsid w:val="004E324E"/>
    <w:rsid w:val="004E732C"/>
    <w:rsid w:val="004F4D4E"/>
    <w:rsid w:val="00504026"/>
    <w:rsid w:val="00517B56"/>
    <w:rsid w:val="00533E8A"/>
    <w:rsid w:val="005B2ED4"/>
    <w:rsid w:val="005D0947"/>
    <w:rsid w:val="00616B4C"/>
    <w:rsid w:val="00622E5C"/>
    <w:rsid w:val="00695896"/>
    <w:rsid w:val="00726C35"/>
    <w:rsid w:val="0078139C"/>
    <w:rsid w:val="00794E81"/>
    <w:rsid w:val="007B2058"/>
    <w:rsid w:val="007C2D01"/>
    <w:rsid w:val="007C40C0"/>
    <w:rsid w:val="007D45E1"/>
    <w:rsid w:val="008621A8"/>
    <w:rsid w:val="00866FD8"/>
    <w:rsid w:val="00876353"/>
    <w:rsid w:val="00881A65"/>
    <w:rsid w:val="00886C59"/>
    <w:rsid w:val="008A4B26"/>
    <w:rsid w:val="008C1895"/>
    <w:rsid w:val="008D3050"/>
    <w:rsid w:val="008F4D75"/>
    <w:rsid w:val="009020CB"/>
    <w:rsid w:val="00942F17"/>
    <w:rsid w:val="009744D2"/>
    <w:rsid w:val="00997B6D"/>
    <w:rsid w:val="009A2ED5"/>
    <w:rsid w:val="009B1EFE"/>
    <w:rsid w:val="009C7511"/>
    <w:rsid w:val="009D3C9F"/>
    <w:rsid w:val="009D5703"/>
    <w:rsid w:val="009E313F"/>
    <w:rsid w:val="009E5B42"/>
    <w:rsid w:val="00A3342F"/>
    <w:rsid w:val="00A3474F"/>
    <w:rsid w:val="00A77BE5"/>
    <w:rsid w:val="00A946AA"/>
    <w:rsid w:val="00AA5735"/>
    <w:rsid w:val="00AB4574"/>
    <w:rsid w:val="00AC09DF"/>
    <w:rsid w:val="00AE6C6A"/>
    <w:rsid w:val="00AF67F7"/>
    <w:rsid w:val="00B10A7E"/>
    <w:rsid w:val="00BB63FE"/>
    <w:rsid w:val="00BD36DE"/>
    <w:rsid w:val="00C02FC6"/>
    <w:rsid w:val="00C41F09"/>
    <w:rsid w:val="00CA4519"/>
    <w:rsid w:val="00CC12A9"/>
    <w:rsid w:val="00CD670D"/>
    <w:rsid w:val="00CE1AA8"/>
    <w:rsid w:val="00D04724"/>
    <w:rsid w:val="00D07D40"/>
    <w:rsid w:val="00D443F7"/>
    <w:rsid w:val="00D7554B"/>
    <w:rsid w:val="00D97DBC"/>
    <w:rsid w:val="00DC38EC"/>
    <w:rsid w:val="00DD0C5A"/>
    <w:rsid w:val="00E66D4E"/>
    <w:rsid w:val="00E9089D"/>
    <w:rsid w:val="00F02182"/>
    <w:rsid w:val="00F809D3"/>
    <w:rsid w:val="00FD376B"/>
  </w:rsids>
  <m:mathPr>
    <m:mathFont m:val="Cambria Math"/>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4D2"/>
    <w:pPr>
      <w:widowControl w:val="0"/>
      <w:jc w:val="both"/>
    </w:pPr>
    <w:rPr>
      <w:kern w:val="2"/>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1D3C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1D3C68"/>
    <w:rPr>
      <w:sz w:val="18"/>
      <w:szCs w:val="18"/>
    </w:rPr>
  </w:style>
  <w:style w:type="paragraph" w:styleId="Footer">
    <w:name w:val="footer"/>
    <w:basedOn w:val="Normal"/>
    <w:link w:val="Char0"/>
    <w:uiPriority w:val="99"/>
    <w:semiHidden/>
    <w:unhideWhenUsed/>
    <w:rsid w:val="001D3C68"/>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1D3C68"/>
    <w:rPr>
      <w:sz w:val="18"/>
      <w:szCs w:val="18"/>
    </w:rPr>
  </w:style>
  <w:style w:type="paragraph" w:styleId="BalloonText">
    <w:name w:val="Balloon Text"/>
    <w:basedOn w:val="Normal"/>
    <w:link w:val="Char1"/>
    <w:uiPriority w:val="99"/>
    <w:semiHidden/>
    <w:unhideWhenUsed/>
    <w:rsid w:val="001D3C68"/>
    <w:rPr>
      <w:sz w:val="18"/>
      <w:szCs w:val="18"/>
    </w:rPr>
  </w:style>
  <w:style w:type="character" w:customStyle="1" w:styleId="Char1">
    <w:name w:val="批注框文本 Char"/>
    <w:basedOn w:val="DefaultParagraphFont"/>
    <w:link w:val="BalloonText"/>
    <w:uiPriority w:val="99"/>
    <w:semiHidden/>
    <w:rsid w:val="001D3C68"/>
    <w:rPr>
      <w:sz w:val="18"/>
      <w:szCs w:val="18"/>
    </w:rPr>
  </w:style>
  <w:style w:type="character" w:styleId="Hyperlink">
    <w:name w:val="Hyperlink"/>
    <w:basedOn w:val="DefaultParagraphFont"/>
    <w:uiPriority w:val="99"/>
    <w:unhideWhenUsed/>
    <w:rsid w:val="00726C35"/>
    <w:rPr>
      <w:color w:val="0000FF"/>
      <w:u w:val="single"/>
    </w:rPr>
  </w:style>
  <w:style w:type="paragraph" w:styleId="NoSpacing">
    <w:name w:val="No Spacing"/>
    <w:link w:val="Char2"/>
    <w:uiPriority w:val="1"/>
    <w:qFormat/>
    <w:rsid w:val="00FD376B"/>
    <w:rPr>
      <w:kern w:val="0"/>
      <w:sz w:val="22"/>
      <w:szCs w:val="22"/>
    </w:rPr>
  </w:style>
  <w:style w:type="character" w:customStyle="1" w:styleId="Char2">
    <w:name w:val="无间隔 Char"/>
    <w:basedOn w:val="DefaultParagraphFont"/>
    <w:link w:val="NoSpacing"/>
    <w:uiPriority w:val="1"/>
    <w:rsid w:val="00FD376B"/>
    <w:rPr>
      <w:kern w:val="0"/>
      <w:sz w:val="22"/>
    </w:rPr>
  </w:style>
  <w:style w:type="character" w:styleId="PlaceholderText">
    <w:name w:val="Placeholder Text"/>
    <w:basedOn w:val="DefaultParagraphFont"/>
    <w:uiPriority w:val="99"/>
    <w:semiHidden/>
    <w:rsid w:val="000B638B"/>
    <w:rPr>
      <w:color w:val="808080"/>
    </w:rPr>
  </w:style>
  <w:style w:type="paragraph" w:styleId="Date">
    <w:name w:val="Date"/>
    <w:basedOn w:val="Normal"/>
    <w:next w:val="Normal"/>
    <w:link w:val="Char3"/>
    <w:uiPriority w:val="99"/>
    <w:semiHidden/>
    <w:unhideWhenUsed/>
    <w:rsid w:val="009D3C9F"/>
    <w:pPr>
      <w:ind w:left="100" w:leftChars="2500"/>
    </w:pPr>
  </w:style>
  <w:style w:type="character" w:customStyle="1" w:styleId="Char3">
    <w:name w:val="日期 Char"/>
    <w:basedOn w:val="DefaultParagraphFont"/>
    <w:link w:val="Date"/>
    <w:uiPriority w:val="99"/>
    <w:semiHidden/>
    <w:rsid w:val="009D3C9F"/>
  </w:style>
  <w:style w:type="table" w:styleId="TableGrid">
    <w:name w:val="Table Grid"/>
    <w:basedOn w:val="TableNormal"/>
    <w:uiPriority w:val="99"/>
    <w:rsid w:val="00494219"/>
    <w:tblPr>
      <w:tblInd w:w="0" w:type="dxa"/>
      <w:tblCellMar>
        <w:top w:w="0" w:type="dxa"/>
        <w:left w:w="0" w:type="dxa"/>
        <w:bottom w:w="0" w:type="dxa"/>
        <w:right w:w="0" w:type="dxa"/>
      </w:tblCellMar>
    </w:tblPr>
  </w:style>
  <w:style w:type="paragraph" w:customStyle="1" w:styleId="DefaultParagraph">
    <w:name w:val="DefaultParagraph"/>
    <w:rPr>
      <w:rFonts w:ascii="Times New Roman"/>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header" Target="header3.xml" /><Relationship Id="rId13" Type="http://schemas.openxmlformats.org/officeDocument/2006/relationships/footer" Target="footer3.xml" /><Relationship Id="rId14" Type="http://schemas.openxmlformats.org/officeDocument/2006/relationships/image" Target="media/image5.jpeg"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header" Target="header1.xml" /><Relationship Id="rId9" Type="http://schemas.openxmlformats.org/officeDocument/2006/relationships/header" Target="header2.xml" /></Relationships>
</file>

<file path=word/_rels/footer2.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file:///D:\qq&#25991;&#20214;\712321467\Image\C2C\Image2\%7B75232B38-A165-1FB7-499C-2E1C792CACB5%7D.png" TargetMode="External" /></Relationships>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1</Lines>
  <Paragraphs>1</Paragraphs>
  <ScaleCrop>false</ScaleCrop>
  <Company>菁优网</Company>
  <LinksUpToDate>false</LinksUpToDate>
  <CharactersWithSpaces>0</CharactersWithSpaces>
  <SharedDoc>false</SharedDoc>
  <HyperlinkBase>http://schemas.openxmlformats.org/officeDocument/264160107</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2023年上海市嘉定区中考道德与法治一模试卷</dc:title>
  <dc:creator>©2010-2023 jyeoo.com</dc:creator>
  <cp:keywords>jyeoo,菁优网</cp:keywords>
  <cp:lastModifiedBy>菁优网</cp:lastModifiedBy>
  <cp:revision>1</cp:revision>
  <cp:lastPrinted>2023-03-15T21:11:20Z</cp:lastPrinted>
  <dcterms:created xsi:type="dcterms:W3CDTF">2023-03-15T21:11:20Z</dcterms:created>
  <dcterms:modified xsi:type="dcterms:W3CDTF">2023-03-15T21:11:20Z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