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sz w:val="30"/>
          <w:szCs w:val="30"/>
        </w:rPr>
      </w:pPr>
      <w:r>
        <w:rPr>
          <w:rFonts w:hint="eastAsia" w:ascii="Times New Roman" w:hAnsi="Times New Roman"/>
          <w:b/>
          <w:sz w:val="30"/>
          <w:szCs w:val="30"/>
        </w:rPr>
        <w:drawing>
          <wp:anchor distT="0" distB="0" distL="114300" distR="114300" simplePos="0" relativeHeight="251658240" behindDoc="0" locked="0" layoutInCell="1" allowOverlap="1">
            <wp:simplePos x="0" y="0"/>
            <wp:positionH relativeFrom="page">
              <wp:posOffset>11137900</wp:posOffset>
            </wp:positionH>
            <wp:positionV relativeFrom="topMargin">
              <wp:posOffset>12153900</wp:posOffset>
            </wp:positionV>
            <wp:extent cx="406400" cy="330200"/>
            <wp:effectExtent l="0" t="0" r="12700" b="1270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406400" cy="330200"/>
                    </a:xfrm>
                    <a:prstGeom prst="rect">
                      <a:avLst/>
                    </a:prstGeom>
                  </pic:spPr>
                </pic:pic>
              </a:graphicData>
            </a:graphic>
          </wp:anchor>
        </w:drawing>
      </w:r>
      <w:r>
        <w:rPr>
          <w:rFonts w:hint="eastAsia" w:ascii="Times New Roman" w:hAnsi="Times New Roman"/>
          <w:b/>
          <w:sz w:val="30"/>
          <w:szCs w:val="30"/>
        </w:rPr>
        <w:t>西宁市2022—2023学年第一学期末调研测试卷</w:t>
      </w:r>
    </w:p>
    <w:p>
      <w:pPr>
        <w:spacing w:line="288" w:lineRule="auto"/>
        <w:jc w:val="center"/>
        <w:rPr>
          <w:rFonts w:ascii="Times New Roman" w:hAnsi="Times New Roman"/>
          <w:b/>
          <w:sz w:val="30"/>
          <w:szCs w:val="30"/>
        </w:rPr>
      </w:pPr>
      <w:r>
        <w:rPr>
          <w:rFonts w:hint="eastAsia" w:ascii="Times New Roman" w:hAnsi="Times New Roman"/>
          <w:b/>
          <w:sz w:val="30"/>
          <w:szCs w:val="30"/>
        </w:rPr>
        <w:t>八年级语文</w:t>
      </w:r>
    </w:p>
    <w:p>
      <w:pPr>
        <w:spacing w:line="288" w:lineRule="auto"/>
        <w:jc w:val="left"/>
        <w:rPr>
          <w:rFonts w:ascii="Times New Roman" w:hAnsi="Times New Roman"/>
        </w:rPr>
      </w:pPr>
      <w:r>
        <w:rPr>
          <w:rFonts w:hint="eastAsia" w:ascii="Times New Roman" w:hAnsi="Times New Roman"/>
        </w:rPr>
        <w:t>一、语文基础知识与运用（共16分）</w:t>
      </w:r>
    </w:p>
    <w:p>
      <w:pPr>
        <w:spacing w:line="288" w:lineRule="auto"/>
        <w:jc w:val="left"/>
        <w:rPr>
          <w:rFonts w:ascii="Times New Roman" w:hAnsi="Times New Roman"/>
        </w:rPr>
      </w:pPr>
      <w:r>
        <w:rPr>
          <w:rFonts w:hint="eastAsia" w:ascii="Times New Roman" w:hAnsi="Times New Roman"/>
        </w:rPr>
        <w:t>1．根据语境完成题目。（6分）</w:t>
      </w:r>
    </w:p>
    <w:p>
      <w:pPr>
        <w:spacing w:line="288" w:lineRule="auto"/>
        <w:jc w:val="left"/>
        <w:rPr>
          <w:rFonts w:ascii="Times New Roman" w:hAnsi="Times New Roman"/>
        </w:rPr>
      </w:pPr>
      <w:r>
        <w:rPr>
          <w:rFonts w:hint="eastAsia" w:ascii="Times New Roman" w:hAnsi="Times New Roman"/>
        </w:rPr>
        <w:t>学完八年级上册《语文》书，我们掩卷思索，各种感觉涌上心头。我们目击了</w:t>
      </w:r>
      <w:r>
        <w:rPr>
          <w:rFonts w:hint="eastAsia" w:ascii="Times New Roman" w:hAnsi="Times New Roman"/>
          <w:em w:val="dot"/>
        </w:rPr>
        <w:t>镌</w:t>
      </w:r>
      <w:r>
        <w:rPr>
          <w:rFonts w:hint="eastAsia" w:ascii="Times New Roman" w:hAnsi="Times New Roman"/>
        </w:rPr>
        <w:t>刻于共和国史册上的我国航母舰载战斗机首架次成功着舰的风采；感受到朱德对劳lù一生，性格仁慈的母亲的怀念。漫步于设计者因地制宜，【甲】（A别具匠心／B自出心裁），修建的苏州园林。走近居里夫人，我们感动于她的</w:t>
      </w:r>
      <w:r>
        <w:rPr>
          <w:rFonts w:hint="eastAsia" w:ascii="Times New Roman" w:hAnsi="Times New Roman"/>
          <w:em w:val="dot"/>
        </w:rPr>
        <w:t>炽</w:t>
      </w:r>
      <w:r>
        <w:rPr>
          <w:rFonts w:hint="eastAsia" w:ascii="Times New Roman" w:hAnsi="Times New Roman"/>
        </w:rPr>
        <w:t>热情怀和对科学的坚守；走近罗素的世界，则让我们的灵魂受到洗dí；走进托尔斯泰，我们仰慕于他【乙】（A平庸／B平凡）外表下的那颗深邃、伟大的灵魂。每次打开课本，就是享受一顿名副其实的饕餮盛宴，就是沐浴一次真善美的光芒。</w:t>
      </w:r>
    </w:p>
    <w:p>
      <w:pPr>
        <w:spacing w:line="288" w:lineRule="auto"/>
        <w:jc w:val="left"/>
        <w:rPr>
          <w:rFonts w:ascii="Times New Roman" w:hAnsi="Times New Roman"/>
        </w:rPr>
      </w:pPr>
      <w:r>
        <w:rPr>
          <w:rFonts w:hint="eastAsia" w:ascii="Times New Roman" w:hAnsi="Times New Roman"/>
        </w:rPr>
        <w:t>（1）根据拼音写出相应的汉字（2分）</w:t>
      </w:r>
    </w:p>
    <w:p>
      <w:pPr>
        <w:spacing w:line="288" w:lineRule="auto"/>
        <w:jc w:val="left"/>
        <w:rPr>
          <w:rFonts w:ascii="Times New Roman" w:hAnsi="Times New Roman"/>
        </w:rPr>
      </w:pPr>
      <w:r>
        <w:rPr>
          <w:rFonts w:hint="eastAsia" w:ascii="Times New Roman" w:hAnsi="Times New Roman"/>
        </w:rPr>
        <w:t>劳lù（    ）</w:t>
      </w:r>
      <w:r>
        <w:rPr>
          <w:rFonts w:hint="eastAsia" w:ascii="Times New Roman" w:hAnsi="Times New Roman"/>
        </w:rPr>
        <w:tab/>
      </w:r>
      <w:r>
        <w:rPr>
          <w:rFonts w:hint="eastAsia" w:ascii="Times New Roman" w:hAnsi="Times New Roman"/>
        </w:rPr>
        <w:t>洗dí（    ）</w:t>
      </w:r>
    </w:p>
    <w:p>
      <w:pPr>
        <w:spacing w:line="288" w:lineRule="auto"/>
        <w:jc w:val="left"/>
        <w:rPr>
          <w:rFonts w:ascii="Times New Roman" w:hAnsi="Times New Roman"/>
        </w:rPr>
      </w:pPr>
      <w:r>
        <w:rPr>
          <w:rFonts w:hint="eastAsia" w:ascii="Times New Roman" w:hAnsi="Times New Roman"/>
        </w:rPr>
        <w:t>（2）给加点的汉字注拼音（2分）</w:t>
      </w:r>
    </w:p>
    <w:p>
      <w:pPr>
        <w:spacing w:line="288" w:lineRule="auto"/>
        <w:jc w:val="left"/>
        <w:rPr>
          <w:rFonts w:ascii="Times New Roman" w:hAnsi="Times New Roman"/>
        </w:rPr>
      </w:pPr>
      <w:r>
        <w:rPr>
          <w:rFonts w:hint="eastAsia" w:ascii="Times New Roman" w:hAnsi="Times New Roman"/>
          <w:em w:val="dot"/>
        </w:rPr>
        <w:t>镌</w:t>
      </w:r>
      <w:r>
        <w:rPr>
          <w:rFonts w:hint="eastAsia" w:ascii="Times New Roman" w:hAnsi="Times New Roman"/>
        </w:rPr>
        <w:t>刻（    ）</w:t>
      </w:r>
      <w:r>
        <w:rPr>
          <w:rFonts w:hint="eastAsia" w:ascii="Times New Roman" w:hAnsi="Times New Roman"/>
        </w:rPr>
        <w:tab/>
      </w:r>
      <w:r>
        <w:rPr>
          <w:rFonts w:hint="eastAsia" w:ascii="Times New Roman" w:hAnsi="Times New Roman"/>
          <w:em w:val="dot"/>
        </w:rPr>
        <w:t>炽</w:t>
      </w:r>
      <w:r>
        <w:rPr>
          <w:rFonts w:hint="eastAsia" w:ascii="Times New Roman" w:hAnsi="Times New Roman"/>
        </w:rPr>
        <w:t>热（    ）</w:t>
      </w:r>
    </w:p>
    <w:p>
      <w:pPr>
        <w:spacing w:line="288" w:lineRule="auto"/>
        <w:jc w:val="left"/>
        <w:rPr>
          <w:rFonts w:ascii="Times New Roman" w:hAnsi="Times New Roman"/>
        </w:rPr>
      </w:pPr>
      <w:r>
        <w:rPr>
          <w:rFonts w:hint="eastAsia" w:ascii="Times New Roman" w:hAnsi="Times New Roman"/>
        </w:rPr>
        <w:t>（3）请结合语境，从文中括号内选择正确的词语填入【甲】【乙】两处。（填选项字母即可）（2分）</w:t>
      </w:r>
    </w:p>
    <w:p>
      <w:pPr>
        <w:spacing w:line="288" w:lineRule="auto"/>
        <w:jc w:val="left"/>
        <w:rPr>
          <w:rFonts w:ascii="Times New Roman" w:hAnsi="Times New Roman"/>
        </w:rPr>
      </w:pPr>
      <w:r>
        <w:rPr>
          <w:rFonts w:hint="eastAsia" w:ascii="Times New Roman" w:hAnsi="Times New Roman"/>
        </w:rPr>
        <w:t>【甲】__________________【乙】__________________</w:t>
      </w:r>
    </w:p>
    <w:p>
      <w:pPr>
        <w:spacing w:line="288" w:lineRule="auto"/>
        <w:jc w:val="left"/>
        <w:rPr>
          <w:rFonts w:ascii="Times New Roman" w:hAnsi="Times New Roman"/>
          <w:em w:val="dot"/>
        </w:rPr>
      </w:pPr>
      <w:r>
        <w:rPr>
          <w:rFonts w:hint="eastAsia" w:ascii="Times New Roman" w:hAnsi="Times New Roman"/>
        </w:rPr>
        <w:t>2．下列句子</w:t>
      </w:r>
      <w:r>
        <w:rPr>
          <w:rFonts w:hint="eastAsia" w:ascii="Times New Roman" w:hAnsi="Times New Roman"/>
          <w:em w:val="dot"/>
        </w:rPr>
        <w:t>没有语病</w:t>
      </w:r>
      <w:r>
        <w:rPr>
          <w:rFonts w:hint="eastAsia" w:ascii="Times New Roman" w:hAnsi="Times New Roman"/>
        </w:rPr>
        <w:t>的一项是（    ）（2分）</w:t>
      </w:r>
    </w:p>
    <w:p>
      <w:pPr>
        <w:spacing w:line="288" w:lineRule="auto"/>
        <w:jc w:val="left"/>
        <w:rPr>
          <w:rFonts w:ascii="Times New Roman" w:hAnsi="Times New Roman"/>
        </w:rPr>
      </w:pPr>
      <w:r>
        <w:rPr>
          <w:rFonts w:hint="eastAsia" w:ascii="Times New Roman" w:hAnsi="Times New Roman"/>
        </w:rPr>
        <w:t>A．考场上沉着、镇静，是能否正常发挥水平的关键。</w:t>
      </w:r>
    </w:p>
    <w:p>
      <w:pPr>
        <w:spacing w:line="288" w:lineRule="auto"/>
        <w:jc w:val="left"/>
        <w:rPr>
          <w:rFonts w:ascii="Times New Roman" w:hAnsi="Times New Roman"/>
        </w:rPr>
      </w:pPr>
      <w:r>
        <w:rPr>
          <w:rFonts w:hint="eastAsia" w:ascii="Times New Roman" w:hAnsi="Times New Roman"/>
        </w:rPr>
        <w:t>B．通过阅读科普散文，使我们获取科学知识，提高科学素养，激发探索的兴趣。</w:t>
      </w:r>
    </w:p>
    <w:p>
      <w:pPr>
        <w:spacing w:line="288" w:lineRule="auto"/>
        <w:jc w:val="left"/>
        <w:rPr>
          <w:rFonts w:ascii="Times New Roman" w:hAnsi="Times New Roman"/>
        </w:rPr>
      </w:pPr>
      <w:r>
        <w:rPr>
          <w:rFonts w:hint="eastAsia" w:ascii="Times New Roman" w:hAnsi="Times New Roman"/>
        </w:rPr>
        <w:t>C．为了创造良好的学习氛围，新学期开始，班级就健全并建立了一系列管理制度。</w:t>
      </w:r>
    </w:p>
    <w:p>
      <w:pPr>
        <w:spacing w:line="288" w:lineRule="auto"/>
        <w:jc w:val="left"/>
        <w:rPr>
          <w:rFonts w:ascii="Times New Roman" w:hAnsi="Times New Roman"/>
        </w:rPr>
      </w:pPr>
      <w:r>
        <w:rPr>
          <w:rFonts w:hint="eastAsia" w:ascii="Times New Roman" w:hAnsi="Times New Roman"/>
        </w:rPr>
        <w:t>D．虽然在日常生活中使用网络语言无伤大雅，但是应该尽量避免在书面交流方面使用。</w:t>
      </w:r>
    </w:p>
    <w:p>
      <w:pPr>
        <w:spacing w:line="288" w:lineRule="auto"/>
        <w:jc w:val="left"/>
        <w:rPr>
          <w:rFonts w:ascii="Times New Roman" w:hAnsi="Times New Roman"/>
        </w:rPr>
      </w:pPr>
      <w:r>
        <w:rPr>
          <w:rFonts w:hint="eastAsia" w:ascii="Times New Roman" w:hAnsi="Times New Roman"/>
        </w:rPr>
        <w:t>3．古诗文默写（8分）</w:t>
      </w:r>
    </w:p>
    <w:p>
      <w:pPr>
        <w:spacing w:line="288" w:lineRule="auto"/>
        <w:jc w:val="left"/>
        <w:rPr>
          <w:rFonts w:ascii="Times New Roman" w:hAnsi="Times New Roman"/>
        </w:rPr>
      </w:pPr>
      <w:r>
        <w:rPr>
          <w:rFonts w:hint="eastAsia" w:ascii="Times New Roman" w:hAnsi="Times New Roman"/>
        </w:rPr>
        <w:t>（1）大漠孤烟直，_______________。（王维《使至塞上》）</w:t>
      </w:r>
    </w:p>
    <w:p>
      <w:pPr>
        <w:spacing w:line="288" w:lineRule="auto"/>
        <w:jc w:val="left"/>
        <w:rPr>
          <w:rFonts w:ascii="Times New Roman" w:hAnsi="Times New Roman"/>
        </w:rPr>
      </w:pPr>
      <w:r>
        <w:rPr>
          <w:rFonts w:hint="eastAsia" w:ascii="Times New Roman" w:hAnsi="Times New Roman"/>
        </w:rPr>
        <w:t>（2）_______________，不觉船移。微动涟漪，_______________。（欧阳修《采桑子》）</w:t>
      </w:r>
    </w:p>
    <w:p>
      <w:pPr>
        <w:spacing w:line="288" w:lineRule="auto"/>
        <w:jc w:val="left"/>
        <w:rPr>
          <w:rFonts w:ascii="Times New Roman" w:hAnsi="Times New Roman"/>
        </w:rPr>
      </w:pPr>
      <w:r>
        <w:rPr>
          <w:rFonts w:hint="eastAsia" w:ascii="Times New Roman" w:hAnsi="Times New Roman"/>
        </w:rPr>
        <w:t>（3）山川之美，古来共谈。“_______________，_______________”是《答谢中书书》中山高水净的壮美景象；“_______________，_______________”是李白在《渡荆门送别》用移动的视角写船出三峡、渡过荆门山后长江两岸的变化。</w:t>
      </w:r>
    </w:p>
    <w:p>
      <w:pPr>
        <w:spacing w:line="288" w:lineRule="auto"/>
        <w:jc w:val="left"/>
        <w:rPr>
          <w:rFonts w:ascii="Times New Roman" w:hAnsi="Times New Roman"/>
        </w:rPr>
      </w:pPr>
      <w:r>
        <w:rPr>
          <w:rFonts w:hint="eastAsia" w:ascii="Times New Roman" w:hAnsi="Times New Roman"/>
        </w:rPr>
        <w:t>（4）入则无法家拂士，_______________，国恒亡。（《生于忧患死于安乐》）</w:t>
      </w:r>
    </w:p>
    <w:p>
      <w:pPr>
        <w:spacing w:line="288" w:lineRule="auto"/>
        <w:jc w:val="left"/>
        <w:rPr>
          <w:rFonts w:ascii="Times New Roman" w:hAnsi="Times New Roman"/>
        </w:rPr>
      </w:pPr>
      <w:r>
        <w:rPr>
          <w:rFonts w:hint="eastAsia" w:ascii="Times New Roman" w:hAnsi="Times New Roman"/>
        </w:rPr>
        <w:t>二、综合性学习（共6分）</w:t>
      </w:r>
    </w:p>
    <w:p>
      <w:pPr>
        <w:spacing w:line="288" w:lineRule="auto"/>
        <w:ind w:firstLine="420" w:firstLineChars="200"/>
        <w:jc w:val="left"/>
        <w:rPr>
          <w:rFonts w:ascii="楷体" w:hAnsi="楷体" w:eastAsia="楷体"/>
        </w:rPr>
      </w:pPr>
      <w:r>
        <w:rPr>
          <w:rFonts w:hint="eastAsia" w:ascii="楷体" w:hAnsi="楷体" w:eastAsia="楷体"/>
        </w:rPr>
        <w:t>航天事业，如今已然成为举国上下关注的热点之一。请按照要求完成新闻活动·探究任务。</w:t>
      </w:r>
    </w:p>
    <w:p>
      <w:pPr>
        <w:spacing w:line="288" w:lineRule="auto"/>
        <w:ind w:firstLine="420" w:firstLineChars="200"/>
        <w:jc w:val="left"/>
        <w:rPr>
          <w:rFonts w:ascii="楷体" w:hAnsi="楷体" w:eastAsia="楷体"/>
        </w:rPr>
      </w:pPr>
      <w:r>
        <w:rPr>
          <w:rFonts w:hint="eastAsia" w:ascii="楷体" w:hAnsi="楷体" w:eastAsia="楷体"/>
        </w:rPr>
        <w:t>【材料一】据中国载人航天工程办公室消息，北京时间2022年4月16日09时66分，神舟十三号载人飞船返回舱在东风着陆场成功着陆。09时06分，北京航天飞行控制中心通过地面测控站发出返回指令，神舟十三号载人飞船轨道舱与返回舱成功分离。此后，飞船返回制动发动机点火，返回舱与推进舱分离。返回舱成功着陆后，担负搜救回收任务的搜救分队及时发现目标并第一时间抵达着陆现场。返回舱舱门打开后，医监医保人员确认航天员身体健康。</w:t>
      </w:r>
    </w:p>
    <w:p>
      <w:pPr>
        <w:spacing w:line="288" w:lineRule="auto"/>
        <w:ind w:firstLine="420" w:firstLineChars="200"/>
        <w:jc w:val="left"/>
        <w:rPr>
          <w:rFonts w:hint="eastAsia" w:ascii="楷体" w:hAnsi="楷体" w:eastAsia="楷体"/>
        </w:rPr>
      </w:pPr>
      <w:r>
        <w:rPr>
          <w:rFonts w:hint="eastAsia" w:ascii="楷体" w:hAnsi="楷体" w:eastAsia="楷体"/>
        </w:rPr>
        <w:t>【材料二】航天事业关注度调查图</w:t>
      </w:r>
    </w:p>
    <w:p>
      <w:pPr>
        <w:spacing w:line="288" w:lineRule="auto"/>
        <w:ind w:firstLine="420" w:firstLineChars="200"/>
        <w:jc w:val="center"/>
        <w:rPr>
          <w:rFonts w:ascii="楷体" w:hAnsi="楷体" w:eastAsia="楷体"/>
        </w:rPr>
      </w:pPr>
      <w:r>
        <w:rPr>
          <w:rFonts w:ascii="楷体" w:hAnsi="楷体" w:eastAsia="楷体"/>
        </w:rPr>
        <w:drawing>
          <wp:inline distT="0" distB="0" distL="0" distR="0">
            <wp:extent cx="2621915" cy="112458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619887" cy="1124153"/>
                    </a:xfrm>
                    <a:prstGeom prst="rect">
                      <a:avLst/>
                    </a:prstGeom>
                  </pic:spPr>
                </pic:pic>
              </a:graphicData>
            </a:graphic>
          </wp:inline>
        </w:drawing>
      </w:r>
    </w:p>
    <w:p>
      <w:pPr>
        <w:spacing w:line="288" w:lineRule="auto"/>
        <w:jc w:val="left"/>
        <w:rPr>
          <w:rFonts w:ascii="Times New Roman" w:hAnsi="Times New Roman"/>
        </w:rPr>
      </w:pPr>
      <w:r>
        <w:rPr>
          <w:rFonts w:hint="eastAsia" w:ascii="Times New Roman" w:hAnsi="Times New Roman"/>
        </w:rPr>
        <w:t>4．请为【材料一】这则新闻拟一个标题。（字数不超过20字）（2分）</w:t>
      </w:r>
    </w:p>
    <w:p>
      <w:pPr>
        <w:spacing w:line="288" w:lineRule="auto"/>
        <w:jc w:val="left"/>
        <w:rPr>
          <w:rFonts w:ascii="Times New Roman" w:hAnsi="Times New Roman"/>
        </w:rPr>
      </w:pPr>
      <w:r>
        <w:rPr>
          <w:rFonts w:hint="eastAsia" w:ascii="Times New Roman" w:hAnsi="Times New Roman"/>
        </w:rPr>
        <w:t>6．阅读【材料二】，用简洁的语言写出你的结论。（2分）</w:t>
      </w:r>
    </w:p>
    <w:p>
      <w:pPr>
        <w:spacing w:line="288" w:lineRule="auto"/>
        <w:jc w:val="left"/>
        <w:rPr>
          <w:rFonts w:ascii="Times New Roman" w:hAnsi="Times New Roman"/>
        </w:rPr>
      </w:pPr>
      <w:r>
        <w:rPr>
          <w:rFonts w:hint="eastAsia" w:ascii="Times New Roman" w:hAnsi="Times New Roman"/>
        </w:rPr>
        <w:t>6．神舟十三号已经返回地球，如果你有机会采访航天员，请在采访之前拟写好下面的“采访提纲”。注意：新闻采访要求报道的题材和内容要有意义，有价值，彰显正能量。（2分）</w:t>
      </w:r>
    </w:p>
    <w:p>
      <w:pPr>
        <w:spacing w:line="288" w:lineRule="auto"/>
        <w:jc w:val="left"/>
        <w:rPr>
          <w:rFonts w:ascii="Times New Roman" w:hAnsi="Times New Roman"/>
        </w:rPr>
      </w:pPr>
      <w:r>
        <w:rPr>
          <w:rFonts w:hint="eastAsia" w:ascii="Times New Roman" w:hAnsi="Times New Roman"/>
        </w:rPr>
        <w:t>采访提纲</w:t>
      </w:r>
    </w:p>
    <w:tbl>
      <w:tblPr>
        <w:tblStyle w:val="8"/>
        <w:tblW w:w="10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97"/>
        <w:gridCol w:w="5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97" w:type="dxa"/>
          </w:tcPr>
          <w:p>
            <w:pPr>
              <w:spacing w:line="288" w:lineRule="auto"/>
              <w:jc w:val="left"/>
              <w:rPr>
                <w:rFonts w:ascii="Times New Roman" w:hAnsi="Times New Roman"/>
              </w:rPr>
            </w:pPr>
            <w:r>
              <w:rPr>
                <w:rFonts w:hint="eastAsia" w:ascii="Times New Roman" w:hAnsi="Times New Roman"/>
              </w:rPr>
              <w:t>采访对象</w:t>
            </w:r>
          </w:p>
        </w:tc>
        <w:tc>
          <w:tcPr>
            <w:tcW w:w="5097" w:type="dxa"/>
          </w:tcPr>
          <w:p>
            <w:pPr>
              <w:spacing w:line="288" w:lineRule="auto"/>
              <w:jc w:val="left"/>
              <w:rPr>
                <w:rFonts w:ascii="Times New Roman" w:hAnsi="Times New Roman"/>
              </w:rPr>
            </w:pPr>
            <w:r>
              <w:rPr>
                <w:rFonts w:hint="eastAsia" w:ascii="Times New Roman" w:hAnsi="Times New Roman"/>
              </w:rPr>
              <w:t>翟志刚、王亚平、叶光富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97" w:type="dxa"/>
          </w:tcPr>
          <w:p>
            <w:pPr>
              <w:spacing w:line="288" w:lineRule="auto"/>
              <w:jc w:val="left"/>
              <w:rPr>
                <w:rFonts w:ascii="Times New Roman" w:hAnsi="Times New Roman"/>
              </w:rPr>
            </w:pPr>
            <w:r>
              <w:rPr>
                <w:rFonts w:hint="eastAsia" w:ascii="Times New Roman" w:hAnsi="Times New Roman"/>
              </w:rPr>
              <w:t>采访目的</w:t>
            </w:r>
          </w:p>
        </w:tc>
        <w:tc>
          <w:tcPr>
            <w:tcW w:w="5097" w:type="dxa"/>
          </w:tcPr>
          <w:p>
            <w:pPr>
              <w:spacing w:line="288" w:lineRule="auto"/>
              <w:jc w:val="left"/>
              <w:rPr>
                <w:rFonts w:ascii="Times New Roman" w:hAnsi="Times New Roman"/>
              </w:rPr>
            </w:pPr>
            <w:r>
              <w:rPr>
                <w:rFonts w:hint="eastAsia" w:ascii="Times New Roman" w:hAnsi="Times New Roman"/>
              </w:rPr>
              <w:t>了解航天员在飞行任务中的情况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97" w:type="dxa"/>
          </w:tcPr>
          <w:p>
            <w:pPr>
              <w:spacing w:line="288" w:lineRule="auto"/>
              <w:jc w:val="left"/>
              <w:rPr>
                <w:rFonts w:ascii="Times New Roman" w:hAnsi="Times New Roman"/>
              </w:rPr>
            </w:pPr>
            <w:r>
              <w:rPr>
                <w:rFonts w:hint="eastAsia" w:ascii="Times New Roman" w:hAnsi="Times New Roman"/>
              </w:rPr>
              <w:t>采访方式</w:t>
            </w:r>
          </w:p>
        </w:tc>
        <w:tc>
          <w:tcPr>
            <w:tcW w:w="5097" w:type="dxa"/>
          </w:tcPr>
          <w:p>
            <w:pPr>
              <w:spacing w:line="288" w:lineRule="auto"/>
              <w:jc w:val="left"/>
              <w:rPr>
                <w:rFonts w:ascii="Times New Roman" w:hAnsi="Times New Roman"/>
              </w:rPr>
            </w:pPr>
            <w:r>
              <w:rPr>
                <w:rFonts w:hint="eastAsia" w:ascii="Times New Roman" w:hAnsi="Times New Roman"/>
              </w:rPr>
              <w:t>深度访谈、照片拍摄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97" w:type="dxa"/>
          </w:tcPr>
          <w:p>
            <w:pPr>
              <w:spacing w:line="288" w:lineRule="auto"/>
              <w:jc w:val="left"/>
              <w:rPr>
                <w:rFonts w:ascii="Times New Roman" w:hAnsi="Times New Roman"/>
              </w:rPr>
            </w:pPr>
            <w:r>
              <w:rPr>
                <w:rFonts w:hint="eastAsia" w:ascii="Times New Roman" w:hAnsi="Times New Roman"/>
              </w:rPr>
              <w:t>采访用具</w:t>
            </w:r>
          </w:p>
        </w:tc>
        <w:tc>
          <w:tcPr>
            <w:tcW w:w="5097" w:type="dxa"/>
          </w:tcPr>
          <w:p>
            <w:pPr>
              <w:spacing w:line="288" w:lineRule="auto"/>
              <w:jc w:val="left"/>
              <w:rPr>
                <w:rFonts w:ascii="Times New Roman" w:hAnsi="Times New Roman"/>
              </w:rPr>
            </w:pPr>
            <w:r>
              <w:rPr>
                <w:rFonts w:hint="eastAsia" w:ascii="Times New Roman" w:hAnsi="Times New Roman"/>
              </w:rPr>
              <w:t>纸、笔、相机或手机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97" w:type="dxa"/>
          </w:tcPr>
          <w:p>
            <w:pPr>
              <w:spacing w:line="288" w:lineRule="auto"/>
              <w:jc w:val="left"/>
              <w:rPr>
                <w:rFonts w:ascii="Times New Roman" w:hAnsi="Times New Roman"/>
              </w:rPr>
            </w:pPr>
            <w:r>
              <w:rPr>
                <w:rFonts w:hint="eastAsia" w:ascii="Times New Roman" w:hAnsi="Times New Roman"/>
              </w:rPr>
              <w:t>采访问题</w:t>
            </w:r>
          </w:p>
        </w:tc>
        <w:tc>
          <w:tcPr>
            <w:tcW w:w="5097" w:type="dxa"/>
          </w:tcPr>
          <w:p>
            <w:pPr>
              <w:spacing w:line="288" w:lineRule="auto"/>
              <w:jc w:val="left"/>
              <w:rPr>
                <w:rFonts w:hint="eastAsia" w:ascii="Times New Roman" w:hAnsi="Times New Roman"/>
              </w:rPr>
            </w:pPr>
            <w:r>
              <w:rPr>
                <w:rFonts w:hint="eastAsia" w:ascii="Times New Roman" w:hAnsi="Times New Roman"/>
              </w:rPr>
              <w:t>①___________________________________</w:t>
            </w:r>
          </w:p>
          <w:p>
            <w:pPr>
              <w:spacing w:line="288" w:lineRule="auto"/>
              <w:jc w:val="left"/>
              <w:rPr>
                <w:rFonts w:ascii="Times New Roman" w:hAnsi="Times New Roman"/>
              </w:rPr>
            </w:pPr>
            <w:r>
              <w:rPr>
                <w:rFonts w:hint="eastAsia" w:ascii="Times New Roman" w:hAnsi="Times New Roman"/>
              </w:rPr>
              <w:t>②___________________________________</w:t>
            </w:r>
          </w:p>
        </w:tc>
      </w:tr>
    </w:tbl>
    <w:p>
      <w:pPr>
        <w:spacing w:line="288" w:lineRule="auto"/>
        <w:jc w:val="left"/>
        <w:rPr>
          <w:rFonts w:ascii="Times New Roman" w:hAnsi="Times New Roman"/>
        </w:rPr>
      </w:pPr>
      <w:r>
        <w:rPr>
          <w:rFonts w:hint="eastAsia" w:ascii="Times New Roman" w:hAnsi="Times New Roman"/>
        </w:rPr>
        <w:t>三、古诗文阅读（共14分）</w:t>
      </w:r>
    </w:p>
    <w:p>
      <w:pPr>
        <w:spacing w:line="288" w:lineRule="auto"/>
        <w:jc w:val="left"/>
        <w:rPr>
          <w:rFonts w:ascii="Times New Roman" w:hAnsi="Times New Roman"/>
        </w:rPr>
      </w:pPr>
      <w:r>
        <w:rPr>
          <w:rFonts w:hint="eastAsia" w:ascii="Times New Roman" w:hAnsi="Times New Roman"/>
        </w:rPr>
        <w:t>（一）阅读杜甫的《春望》，回答问题。（4分）</w:t>
      </w:r>
    </w:p>
    <w:p>
      <w:pPr>
        <w:spacing w:line="288" w:lineRule="auto"/>
        <w:ind w:firstLine="422" w:firstLineChars="200"/>
        <w:jc w:val="center"/>
        <w:rPr>
          <w:rFonts w:ascii="楷体" w:hAnsi="楷体" w:eastAsia="楷体"/>
          <w:b/>
        </w:rPr>
      </w:pPr>
      <w:r>
        <w:rPr>
          <w:rFonts w:hint="eastAsia" w:ascii="楷体" w:hAnsi="楷体" w:eastAsia="楷体"/>
          <w:b/>
        </w:rPr>
        <w:t>春望</w:t>
      </w:r>
    </w:p>
    <w:p>
      <w:pPr>
        <w:spacing w:line="288" w:lineRule="auto"/>
        <w:ind w:firstLine="420" w:firstLineChars="200"/>
        <w:jc w:val="left"/>
        <w:rPr>
          <w:rFonts w:ascii="楷体" w:hAnsi="楷体" w:eastAsia="楷体"/>
        </w:rPr>
      </w:pPr>
      <w:r>
        <w:rPr>
          <w:rFonts w:hint="eastAsia" w:ascii="楷体" w:hAnsi="楷体" w:eastAsia="楷体"/>
        </w:rPr>
        <w:t>杜甫</w:t>
      </w:r>
    </w:p>
    <w:p>
      <w:pPr>
        <w:spacing w:line="288" w:lineRule="auto"/>
        <w:ind w:firstLine="420" w:firstLineChars="200"/>
        <w:jc w:val="left"/>
        <w:rPr>
          <w:rFonts w:ascii="楷体" w:hAnsi="楷体" w:eastAsia="楷体"/>
        </w:rPr>
      </w:pPr>
      <w:r>
        <w:rPr>
          <w:rFonts w:hint="eastAsia" w:ascii="楷体" w:hAnsi="楷体" w:eastAsia="楷体"/>
        </w:rPr>
        <w:t>国破山河在，城春草木深。</w:t>
      </w:r>
    </w:p>
    <w:p>
      <w:pPr>
        <w:spacing w:line="288" w:lineRule="auto"/>
        <w:ind w:firstLine="420" w:firstLineChars="200"/>
        <w:jc w:val="left"/>
        <w:rPr>
          <w:rFonts w:ascii="楷体" w:hAnsi="楷体" w:eastAsia="楷体"/>
        </w:rPr>
      </w:pPr>
      <w:r>
        <w:rPr>
          <w:rFonts w:hint="eastAsia" w:ascii="楷体" w:hAnsi="楷体" w:eastAsia="楷体"/>
        </w:rPr>
        <w:t>感时花溅泪，恨别鸟惊心。</w:t>
      </w:r>
    </w:p>
    <w:p>
      <w:pPr>
        <w:spacing w:line="288" w:lineRule="auto"/>
        <w:ind w:firstLine="420" w:firstLineChars="200"/>
        <w:jc w:val="left"/>
        <w:rPr>
          <w:rFonts w:ascii="楷体" w:hAnsi="楷体" w:eastAsia="楷体"/>
        </w:rPr>
      </w:pPr>
      <w:r>
        <w:rPr>
          <w:rFonts w:hint="eastAsia" w:ascii="楷体" w:hAnsi="楷体" w:eastAsia="楷体"/>
        </w:rPr>
        <w:t>烽火连三月，家书抵万金。</w:t>
      </w:r>
    </w:p>
    <w:p>
      <w:pPr>
        <w:spacing w:line="288" w:lineRule="auto"/>
        <w:ind w:firstLine="420" w:firstLineChars="200"/>
        <w:jc w:val="left"/>
        <w:rPr>
          <w:rFonts w:ascii="楷体" w:hAnsi="楷体" w:eastAsia="楷体"/>
        </w:rPr>
      </w:pPr>
      <w:r>
        <w:rPr>
          <w:rFonts w:hint="eastAsia" w:ascii="楷体" w:hAnsi="楷体" w:eastAsia="楷体"/>
        </w:rPr>
        <w:t>白头搔更短，浑欲不胜簪。</w:t>
      </w:r>
    </w:p>
    <w:p>
      <w:pPr>
        <w:spacing w:line="288" w:lineRule="auto"/>
        <w:jc w:val="left"/>
        <w:rPr>
          <w:rFonts w:ascii="Times New Roman" w:hAnsi="Times New Roman"/>
        </w:rPr>
      </w:pPr>
      <w:r>
        <w:rPr>
          <w:rFonts w:hint="eastAsia" w:ascii="Times New Roman" w:hAnsi="Times New Roman"/>
        </w:rPr>
        <w:t>7．请说说“国破山河在”一句中“破”字为什么用的好。（2分）</w:t>
      </w:r>
    </w:p>
    <w:p>
      <w:pPr>
        <w:spacing w:line="288" w:lineRule="auto"/>
        <w:jc w:val="left"/>
        <w:rPr>
          <w:rFonts w:ascii="Times New Roman" w:hAnsi="Times New Roman"/>
        </w:rPr>
      </w:pPr>
      <w:r>
        <w:rPr>
          <w:rFonts w:hint="eastAsia" w:ascii="Times New Roman" w:hAnsi="Times New Roman"/>
        </w:rPr>
        <w:t>8．本诗将眼前景、胸中情融为一体，抒发了诗人怎样的感情？（2分）</w:t>
      </w:r>
    </w:p>
    <w:p>
      <w:pPr>
        <w:spacing w:line="288" w:lineRule="auto"/>
        <w:jc w:val="left"/>
        <w:rPr>
          <w:rFonts w:ascii="Times New Roman" w:hAnsi="Times New Roman"/>
        </w:rPr>
      </w:pPr>
      <w:r>
        <w:rPr>
          <w:rFonts w:hint="eastAsia" w:ascii="Times New Roman" w:hAnsi="Times New Roman"/>
        </w:rPr>
        <w:t>（二）阅读下面文言文，回答问题。（10分）</w:t>
      </w:r>
    </w:p>
    <w:p>
      <w:pPr>
        <w:spacing w:line="288" w:lineRule="auto"/>
        <w:jc w:val="left"/>
        <w:rPr>
          <w:rFonts w:ascii="Times New Roman" w:hAnsi="Times New Roman"/>
        </w:rPr>
      </w:pPr>
      <w:r>
        <w:rPr>
          <w:rFonts w:hint="eastAsia" w:ascii="Times New Roman" w:hAnsi="Times New Roman"/>
        </w:rPr>
        <w:t>【甲】</w:t>
      </w:r>
    </w:p>
    <w:p>
      <w:pPr>
        <w:spacing w:line="288" w:lineRule="auto"/>
        <w:ind w:firstLine="420" w:firstLineChars="200"/>
        <w:jc w:val="left"/>
        <w:rPr>
          <w:rFonts w:ascii="楷体" w:hAnsi="楷体" w:eastAsia="楷体"/>
        </w:rPr>
      </w:pPr>
      <w:r>
        <w:rPr>
          <w:rFonts w:hint="eastAsia" w:ascii="楷体" w:hAnsi="楷体" w:eastAsia="楷体"/>
        </w:rPr>
        <w:t>自三峡七百里中，两岸连山，略无阙处。重岩叠嶂，隐天蔽日，自非亭午夜分，不见曦月。</w:t>
      </w:r>
    </w:p>
    <w:p>
      <w:pPr>
        <w:spacing w:line="288" w:lineRule="auto"/>
        <w:ind w:firstLine="420" w:firstLineChars="200"/>
        <w:jc w:val="left"/>
        <w:rPr>
          <w:rFonts w:ascii="楷体" w:hAnsi="楷体" w:eastAsia="楷体"/>
        </w:rPr>
      </w:pPr>
      <w:r>
        <w:rPr>
          <w:rFonts w:hint="eastAsia" w:ascii="楷体" w:hAnsi="楷体" w:eastAsia="楷体"/>
        </w:rPr>
        <w:t>至于夏水襄陵，沿溯阻绝。或王命急宣，有时朝发白帝，暮到江陵，其间千二百里，虽乘奔御风，不以疾也。</w:t>
      </w:r>
    </w:p>
    <w:p>
      <w:pPr>
        <w:spacing w:line="288" w:lineRule="auto"/>
        <w:ind w:firstLine="420" w:firstLineChars="200"/>
        <w:jc w:val="left"/>
        <w:rPr>
          <w:rFonts w:ascii="楷体" w:hAnsi="楷体" w:eastAsia="楷体"/>
        </w:rPr>
      </w:pPr>
      <w:r>
        <w:rPr>
          <w:rFonts w:hint="eastAsia" w:ascii="楷体" w:hAnsi="楷体" w:eastAsia="楷体"/>
        </w:rPr>
        <w:t>春冬之时，则素湍绿潭，回清倒影，绝山献多生怪柏，悬泉瀑布，飞漱其间，清荣峻茂，良多趣味。</w:t>
      </w:r>
    </w:p>
    <w:p>
      <w:pPr>
        <w:spacing w:line="288" w:lineRule="auto"/>
        <w:ind w:firstLine="420" w:firstLineChars="200"/>
        <w:jc w:val="left"/>
        <w:rPr>
          <w:rFonts w:ascii="楷体" w:hAnsi="楷体" w:eastAsia="楷体"/>
        </w:rPr>
      </w:pPr>
      <w:r>
        <w:rPr>
          <w:rFonts w:hint="eastAsia" w:ascii="楷体" w:hAnsi="楷体" w:eastAsia="楷体"/>
        </w:rPr>
        <w:t>每至晴初霜旦，林寒润肃，常有高猿长啸，属引凄异，空谷传响，哀转久绝。故渔者歌曰：“巴东三峡巫峡长，猿鸣三声泪沾裳。”</w:t>
      </w:r>
    </w:p>
    <w:p>
      <w:pPr>
        <w:spacing w:line="288" w:lineRule="auto"/>
        <w:ind w:firstLine="420" w:firstLineChars="200"/>
        <w:jc w:val="left"/>
        <w:rPr>
          <w:rFonts w:ascii="楷体" w:hAnsi="楷体" w:eastAsia="楷体"/>
        </w:rPr>
      </w:pPr>
      <w:r>
        <w:rPr>
          <w:rFonts w:hint="eastAsia" w:ascii="楷体" w:hAnsi="楷体" w:eastAsia="楷体"/>
        </w:rPr>
        <w:t>（选自《三峡》）</w:t>
      </w:r>
    </w:p>
    <w:p>
      <w:pPr>
        <w:spacing w:line="288" w:lineRule="auto"/>
        <w:jc w:val="left"/>
        <w:rPr>
          <w:rFonts w:ascii="Times New Roman" w:hAnsi="Times New Roman"/>
        </w:rPr>
      </w:pPr>
      <w:r>
        <w:rPr>
          <w:rFonts w:hint="eastAsia" w:ascii="Times New Roman" w:hAnsi="Times New Roman"/>
        </w:rPr>
        <w:t>【乙】</w:t>
      </w:r>
    </w:p>
    <w:p>
      <w:pPr>
        <w:spacing w:line="288" w:lineRule="auto"/>
        <w:ind w:firstLine="420" w:firstLineChars="200"/>
        <w:jc w:val="left"/>
        <w:rPr>
          <w:rFonts w:ascii="楷体" w:hAnsi="楷体" w:eastAsia="楷体"/>
        </w:rPr>
      </w:pPr>
      <w:r>
        <w:rPr>
          <w:rFonts w:hint="eastAsia" w:ascii="楷体" w:hAnsi="楷体" w:eastAsia="楷体"/>
        </w:rPr>
        <w:t>江水又东</w:t>
      </w:r>
      <w:r>
        <w:rPr>
          <w:rFonts w:hint="eastAsia" w:ascii="楷体" w:hAnsi="楷体" w:eastAsia="楷体"/>
          <w:vertAlign w:val="superscript"/>
        </w:rPr>
        <w:t>①</w:t>
      </w:r>
      <w:r>
        <w:rPr>
          <w:rFonts w:hint="eastAsia" w:ascii="楷体" w:hAnsi="楷体" w:eastAsia="楷体"/>
        </w:rPr>
        <w:t>，经</w:t>
      </w:r>
      <w:r>
        <w:rPr>
          <w:rFonts w:hint="eastAsia" w:ascii="楷体" w:hAnsi="楷体" w:eastAsia="楷体"/>
          <w:vertAlign w:val="superscript"/>
        </w:rPr>
        <w:t>②</w:t>
      </w:r>
      <w:r>
        <w:rPr>
          <w:rFonts w:hint="eastAsia" w:ascii="楷体" w:hAnsi="楷体" w:eastAsia="楷体"/>
        </w:rPr>
        <w:t>黄牛山，下有滩，名曰“黄牛滩”。南岸重岭叠起，最外高崖间石，形如人负</w:t>
      </w:r>
      <w:r>
        <w:rPr>
          <w:rFonts w:hint="eastAsia" w:ascii="楷体" w:hAnsi="楷体" w:eastAsia="楷体"/>
          <w:vertAlign w:val="superscript"/>
        </w:rPr>
        <w:t>③</w:t>
      </w:r>
      <w:r>
        <w:rPr>
          <w:rFonts w:hint="eastAsia" w:ascii="楷体" w:hAnsi="楷体" w:eastAsia="楷体"/>
        </w:rPr>
        <w:t>刀牵牛，人黑牛黄</w:t>
      </w:r>
      <w:r>
        <w:rPr>
          <w:rFonts w:hint="eastAsia" w:ascii="楷体" w:hAnsi="楷体" w:eastAsia="楷体"/>
          <w:vertAlign w:val="superscript"/>
        </w:rPr>
        <w:t>④</w:t>
      </w:r>
      <w:r>
        <w:rPr>
          <w:rFonts w:hint="eastAsia" w:ascii="楷体" w:hAnsi="楷体" w:eastAsia="楷体"/>
        </w:rPr>
        <w:t>，成就</w:t>
      </w:r>
      <w:r>
        <w:rPr>
          <w:rFonts w:hint="eastAsia" w:ascii="楷体" w:hAnsi="楷体" w:eastAsia="楷体"/>
          <w:vertAlign w:val="superscript"/>
        </w:rPr>
        <w:t>⑤</w:t>
      </w:r>
      <w:r>
        <w:rPr>
          <w:rFonts w:hint="eastAsia" w:ascii="楷体" w:hAnsi="楷体" w:eastAsia="楷体"/>
        </w:rPr>
        <w:t>分明。既</w:t>
      </w:r>
      <w:r>
        <w:rPr>
          <w:rFonts w:hint="eastAsia" w:ascii="楷体" w:hAnsi="楷体" w:eastAsia="楷体"/>
          <w:vertAlign w:val="superscript"/>
        </w:rPr>
        <w:t>⑥</w:t>
      </w:r>
      <w:r>
        <w:rPr>
          <w:rFonts w:hint="eastAsia" w:ascii="楷体" w:hAnsi="楷体" w:eastAsia="楷体"/>
        </w:rPr>
        <w:t>人迹所绝，莫得究焉。此岩既高，加以江湍纡</w:t>
      </w:r>
      <w:r>
        <w:rPr>
          <w:rFonts w:hint="eastAsia" w:ascii="楷体" w:hAnsi="楷体" w:eastAsia="楷体"/>
          <w:vertAlign w:val="superscript"/>
        </w:rPr>
        <w:t>⑦</w:t>
      </w:r>
      <w:r>
        <w:rPr>
          <w:rFonts w:hint="eastAsia" w:ascii="楷体" w:hAnsi="楷体" w:eastAsia="楷体"/>
        </w:rPr>
        <w:t>洄，虽途经信宿</w:t>
      </w:r>
      <w:r>
        <w:rPr>
          <w:rFonts w:hint="eastAsia" w:ascii="楷体" w:hAnsi="楷体" w:eastAsia="楷体"/>
          <w:vertAlign w:val="superscript"/>
        </w:rPr>
        <w:t>⑧</w:t>
      </w:r>
      <w:r>
        <w:rPr>
          <w:rFonts w:hint="eastAsia" w:ascii="楷体" w:hAnsi="楷体" w:eastAsia="楷体"/>
        </w:rPr>
        <w:t>，犹望见此物。故行者谣曰：“朝发黄牛，暮宿黄牛，三朝三暮，黄牛如故。”言水路纡深，回望如一矣。</w:t>
      </w:r>
    </w:p>
    <w:p>
      <w:pPr>
        <w:spacing w:line="288" w:lineRule="auto"/>
        <w:ind w:firstLine="420" w:firstLineChars="200"/>
        <w:jc w:val="left"/>
        <w:rPr>
          <w:rFonts w:ascii="楷体" w:hAnsi="楷体" w:eastAsia="楷体"/>
        </w:rPr>
      </w:pPr>
      <w:r>
        <w:rPr>
          <w:rFonts w:hint="eastAsia" w:ascii="楷体" w:hAnsi="楷体" w:eastAsia="楷体"/>
        </w:rPr>
        <w:t>（节选自《水经注》）</w:t>
      </w:r>
    </w:p>
    <w:p>
      <w:pPr>
        <w:spacing w:line="288" w:lineRule="auto"/>
        <w:jc w:val="left"/>
        <w:rPr>
          <w:rFonts w:ascii="Times New Roman" w:hAnsi="Times New Roman"/>
        </w:rPr>
      </w:pPr>
      <w:r>
        <w:rPr>
          <w:rFonts w:hint="eastAsia" w:ascii="Times New Roman" w:hAnsi="Times New Roman"/>
        </w:rPr>
        <w:t>【注】①东：向东。②经：经过。③负：背。④人黑牛黄：人是黑色的，牛是黄色的。⑤成就：轮廓。⑥既：极，很。⑦纡：弯曲，绕弯。⑧途经信宿：路上过了两个夜晚。</w:t>
      </w:r>
    </w:p>
    <w:p>
      <w:pPr>
        <w:spacing w:line="288" w:lineRule="auto"/>
        <w:jc w:val="left"/>
        <w:rPr>
          <w:rFonts w:ascii="Times New Roman" w:hAnsi="Times New Roman"/>
        </w:rPr>
      </w:pPr>
      <w:r>
        <w:rPr>
          <w:rFonts w:hint="eastAsia" w:ascii="Times New Roman" w:hAnsi="Times New Roman"/>
        </w:rPr>
        <w:t>9．【甲】【乙】两文都出自《水经注》，作者是______，字善长，范阳涿县（今河北）人，北魏地理学家。（1分）</w:t>
      </w:r>
    </w:p>
    <w:p>
      <w:pPr>
        <w:spacing w:line="288" w:lineRule="auto"/>
        <w:jc w:val="left"/>
        <w:rPr>
          <w:rFonts w:ascii="Times New Roman" w:hAnsi="Times New Roman"/>
        </w:rPr>
      </w:pPr>
      <w:r>
        <w:rPr>
          <w:rFonts w:hint="eastAsia" w:ascii="Times New Roman" w:hAnsi="Times New Roman"/>
        </w:rPr>
        <w:t>10．下列句中加点词意思相同的一项是（    ）（2分）</w:t>
      </w:r>
    </w:p>
    <w:p>
      <w:pPr>
        <w:spacing w:line="288" w:lineRule="auto"/>
        <w:jc w:val="left"/>
        <w:rPr>
          <w:rFonts w:ascii="Times New Roman" w:hAnsi="Times New Roman"/>
        </w:rPr>
      </w:pPr>
      <w:r>
        <w:rPr>
          <w:rFonts w:hint="eastAsia" w:ascii="Times New Roman" w:hAnsi="Times New Roman"/>
        </w:rPr>
        <w:t>A．</w:t>
      </w:r>
      <w:r>
        <w:rPr>
          <w:rFonts w:hint="eastAsia" w:ascii="Times New Roman" w:hAnsi="Times New Roman"/>
          <w:em w:val="dot"/>
        </w:rPr>
        <w:t>自</w:t>
      </w:r>
      <w:r>
        <w:rPr>
          <w:rFonts w:hint="eastAsia" w:ascii="Times New Roman" w:hAnsi="Times New Roman"/>
        </w:rPr>
        <w:t>非亭午夜分</w:t>
      </w:r>
      <w:r>
        <w:rPr>
          <w:rFonts w:hint="eastAsia" w:ascii="Times New Roman" w:hAnsi="Times New Roman"/>
        </w:rPr>
        <w:tab/>
      </w:r>
      <w:r>
        <w:rPr>
          <w:rFonts w:hint="eastAsia" w:ascii="Times New Roman" w:hAnsi="Times New Roman"/>
        </w:rPr>
        <w:t>有朋</w:t>
      </w:r>
      <w:r>
        <w:rPr>
          <w:rFonts w:hint="eastAsia" w:ascii="Times New Roman" w:hAnsi="Times New Roman"/>
          <w:em w:val="dot"/>
        </w:rPr>
        <w:t>自</w:t>
      </w:r>
      <w:r>
        <w:rPr>
          <w:rFonts w:hint="eastAsia" w:ascii="Times New Roman" w:hAnsi="Times New Roman"/>
        </w:rPr>
        <w:t>远方来</w:t>
      </w:r>
    </w:p>
    <w:p>
      <w:pPr>
        <w:spacing w:line="288" w:lineRule="auto"/>
        <w:jc w:val="left"/>
        <w:rPr>
          <w:rFonts w:ascii="Times New Roman" w:hAnsi="Times New Roman"/>
          <w:em w:val="dot"/>
        </w:rPr>
      </w:pPr>
      <w:r>
        <w:rPr>
          <w:rFonts w:hint="eastAsia" w:ascii="Times New Roman" w:hAnsi="Times New Roman"/>
        </w:rPr>
        <w:t>B．沿溯阻</w:t>
      </w:r>
      <w:r>
        <w:rPr>
          <w:rFonts w:hint="eastAsia" w:ascii="Times New Roman" w:hAnsi="Times New Roman"/>
          <w:em w:val="dot"/>
        </w:rPr>
        <w:t>绝</w:t>
      </w:r>
      <w:r>
        <w:rPr>
          <w:rFonts w:hint="eastAsia" w:ascii="Times New Roman" w:hAnsi="Times New Roman"/>
          <w:em w:val="dot"/>
        </w:rPr>
        <w:tab/>
      </w:r>
      <w:r>
        <w:rPr>
          <w:rFonts w:hint="eastAsia" w:ascii="Times New Roman" w:hAnsi="Times New Roman"/>
        </w:rPr>
        <w:t>哀转久</w:t>
      </w:r>
      <w:r>
        <w:rPr>
          <w:rFonts w:hint="eastAsia" w:ascii="Times New Roman" w:hAnsi="Times New Roman"/>
          <w:em w:val="dot"/>
        </w:rPr>
        <w:t>绝</w:t>
      </w:r>
    </w:p>
    <w:p>
      <w:pPr>
        <w:spacing w:line="288" w:lineRule="auto"/>
        <w:jc w:val="left"/>
        <w:rPr>
          <w:rFonts w:ascii="Times New Roman" w:hAnsi="Times New Roman"/>
        </w:rPr>
      </w:pPr>
      <w:r>
        <w:rPr>
          <w:rFonts w:hint="eastAsia" w:ascii="Times New Roman" w:hAnsi="Times New Roman"/>
        </w:rPr>
        <w:t>C．</w:t>
      </w:r>
      <w:r>
        <w:rPr>
          <w:rFonts w:hint="eastAsia" w:ascii="Times New Roman" w:hAnsi="Times New Roman"/>
          <w:em w:val="dot"/>
        </w:rPr>
        <w:t>虽</w:t>
      </w:r>
      <w:r>
        <w:rPr>
          <w:rFonts w:hint="eastAsia" w:ascii="Times New Roman" w:hAnsi="Times New Roman"/>
        </w:rPr>
        <w:t>乘奔御风</w:t>
      </w:r>
      <w:r>
        <w:rPr>
          <w:rFonts w:hint="eastAsia" w:ascii="Times New Roman" w:hAnsi="Times New Roman"/>
        </w:rPr>
        <w:tab/>
      </w:r>
      <w:r>
        <w:rPr>
          <w:rFonts w:hint="eastAsia" w:ascii="Times New Roman" w:hAnsi="Times New Roman"/>
          <w:em w:val="dot"/>
        </w:rPr>
        <w:t>虽</w:t>
      </w:r>
      <w:r>
        <w:rPr>
          <w:rFonts w:hint="eastAsia" w:ascii="Times New Roman" w:hAnsi="Times New Roman"/>
        </w:rPr>
        <w:t>途经信宿</w:t>
      </w:r>
    </w:p>
    <w:p>
      <w:pPr>
        <w:spacing w:line="288" w:lineRule="auto"/>
        <w:jc w:val="left"/>
        <w:rPr>
          <w:rFonts w:ascii="Times New Roman" w:hAnsi="Times New Roman"/>
        </w:rPr>
      </w:pPr>
      <w:r>
        <w:rPr>
          <w:rFonts w:hint="eastAsia" w:ascii="Times New Roman" w:hAnsi="Times New Roman"/>
        </w:rPr>
        <w:t>D．</w:t>
      </w:r>
      <w:r>
        <w:rPr>
          <w:rFonts w:hint="eastAsia" w:ascii="Times New Roman" w:hAnsi="Times New Roman"/>
          <w:em w:val="dot"/>
        </w:rPr>
        <w:t>故</w:t>
      </w:r>
      <w:r>
        <w:rPr>
          <w:rFonts w:hint="eastAsia" w:ascii="Times New Roman" w:hAnsi="Times New Roman"/>
        </w:rPr>
        <w:t>渔者歌曰</w:t>
      </w:r>
      <w:r>
        <w:rPr>
          <w:rFonts w:hint="eastAsia" w:ascii="Times New Roman" w:hAnsi="Times New Roman"/>
        </w:rPr>
        <w:tab/>
      </w:r>
      <w:r>
        <w:rPr>
          <w:rFonts w:hint="eastAsia" w:ascii="Times New Roman" w:hAnsi="Times New Roman"/>
        </w:rPr>
        <w:t>三朝三暮，黄牛如</w:t>
      </w:r>
      <w:r>
        <w:rPr>
          <w:rFonts w:hint="eastAsia" w:ascii="Times New Roman" w:hAnsi="Times New Roman"/>
          <w:em w:val="dot"/>
        </w:rPr>
        <w:t>故</w:t>
      </w:r>
    </w:p>
    <w:p>
      <w:pPr>
        <w:spacing w:line="288" w:lineRule="auto"/>
        <w:jc w:val="left"/>
        <w:rPr>
          <w:rFonts w:ascii="Times New Roman" w:hAnsi="Times New Roman"/>
        </w:rPr>
      </w:pPr>
      <w:r>
        <w:rPr>
          <w:rFonts w:hint="eastAsia" w:ascii="Times New Roman" w:hAnsi="Times New Roman"/>
        </w:rPr>
        <w:t>11．下列句子节奏划分有误的一项是（    ）（2分）</w:t>
      </w:r>
    </w:p>
    <w:p>
      <w:pPr>
        <w:spacing w:line="288" w:lineRule="auto"/>
        <w:jc w:val="left"/>
        <w:rPr>
          <w:rFonts w:ascii="Times New Roman" w:hAnsi="Times New Roman"/>
        </w:rPr>
      </w:pPr>
      <w:r>
        <w:rPr>
          <w:rFonts w:hint="eastAsia" w:ascii="Times New Roman" w:hAnsi="Times New Roman"/>
        </w:rPr>
        <w:t>A．至于／夏水襄陵</w:t>
      </w:r>
      <w:r>
        <w:rPr>
          <w:rFonts w:hint="eastAsia" w:ascii="Times New Roman" w:hAnsi="Times New Roman"/>
        </w:rPr>
        <w:tab/>
      </w:r>
      <w:r>
        <w:rPr>
          <w:rFonts w:hint="eastAsia" w:ascii="Times New Roman" w:hAnsi="Times New Roman"/>
        </w:rPr>
        <w:t>B．其／间千二百里</w:t>
      </w:r>
      <w:r>
        <w:rPr>
          <w:rFonts w:hint="eastAsia" w:ascii="Times New Roman" w:hAnsi="Times New Roman"/>
        </w:rPr>
        <w:tab/>
      </w:r>
      <w:r>
        <w:rPr>
          <w:rFonts w:hint="eastAsia" w:ascii="Times New Roman" w:hAnsi="Times New Roman"/>
        </w:rPr>
        <w:t>C．林寒／涧肃</w:t>
      </w:r>
      <w:r>
        <w:rPr>
          <w:rFonts w:hint="eastAsia" w:ascii="Times New Roman" w:hAnsi="Times New Roman"/>
        </w:rPr>
        <w:tab/>
      </w:r>
      <w:r>
        <w:rPr>
          <w:rFonts w:hint="eastAsia" w:ascii="Times New Roman" w:hAnsi="Times New Roman"/>
        </w:rPr>
        <w:t>D．形如人／负刀牵牛</w:t>
      </w:r>
    </w:p>
    <w:p>
      <w:pPr>
        <w:spacing w:line="288" w:lineRule="auto"/>
        <w:jc w:val="left"/>
        <w:rPr>
          <w:rFonts w:ascii="Times New Roman" w:hAnsi="Times New Roman"/>
        </w:rPr>
      </w:pPr>
      <w:r>
        <w:rPr>
          <w:rFonts w:hint="eastAsia" w:ascii="Times New Roman" w:hAnsi="Times New Roman"/>
        </w:rPr>
        <w:t>12．用现代汉语翻译“素湍绿潭，回清倒影。”（2分）</w:t>
      </w:r>
    </w:p>
    <w:p>
      <w:pPr>
        <w:spacing w:line="288" w:lineRule="auto"/>
        <w:jc w:val="left"/>
        <w:rPr>
          <w:rFonts w:ascii="Times New Roman" w:hAnsi="Times New Roman"/>
        </w:rPr>
      </w:pPr>
      <w:r>
        <w:rPr>
          <w:rFonts w:hint="eastAsia" w:ascii="Times New Roman" w:hAnsi="Times New Roman"/>
        </w:rPr>
        <w:t>13．【甲】文景中含情，情景交融，流露出作者对三峡的欣赏赞叹之情，请找出文中直接抒发赞叹之情的句子。（2分）</w:t>
      </w:r>
    </w:p>
    <w:p>
      <w:pPr>
        <w:spacing w:line="288" w:lineRule="auto"/>
        <w:jc w:val="left"/>
        <w:rPr>
          <w:rFonts w:ascii="Times New Roman" w:hAnsi="Times New Roman"/>
        </w:rPr>
      </w:pPr>
      <w:r>
        <w:rPr>
          <w:rFonts w:hint="eastAsia" w:ascii="Times New Roman" w:hAnsi="Times New Roman"/>
        </w:rPr>
        <w:t>14．两篇文章都写到水，【甲】文“朝发白帝，暮到江陵”写出水____________的特点，【乙】文“朝发黄牛，暮宿黄牛”写出水______________特点，两文都用了_______描写的方法。（3分）</w:t>
      </w:r>
    </w:p>
    <w:p>
      <w:pPr>
        <w:spacing w:line="288" w:lineRule="auto"/>
        <w:jc w:val="left"/>
        <w:rPr>
          <w:rFonts w:ascii="Times New Roman" w:hAnsi="Times New Roman"/>
        </w:rPr>
      </w:pPr>
      <w:r>
        <w:rPr>
          <w:rFonts w:hint="eastAsia" w:ascii="Times New Roman" w:hAnsi="Times New Roman"/>
        </w:rPr>
        <w:t>四、现代文阅读。（共20分）</w:t>
      </w:r>
    </w:p>
    <w:p>
      <w:pPr>
        <w:spacing w:line="288" w:lineRule="auto"/>
        <w:jc w:val="left"/>
        <w:rPr>
          <w:rFonts w:ascii="Times New Roman" w:hAnsi="Times New Roman"/>
        </w:rPr>
      </w:pPr>
      <w:r>
        <w:rPr>
          <w:rFonts w:hint="eastAsia" w:ascii="Times New Roman" w:hAnsi="Times New Roman"/>
        </w:rPr>
        <w:t>（一）阅读毛宁的《梦回繁华》（节选），回答问题。（8分）</w:t>
      </w:r>
    </w:p>
    <w:p>
      <w:pPr>
        <w:spacing w:line="288" w:lineRule="auto"/>
        <w:ind w:firstLine="422" w:firstLineChars="200"/>
        <w:jc w:val="center"/>
        <w:rPr>
          <w:rFonts w:ascii="楷体" w:hAnsi="楷体" w:eastAsia="楷体"/>
          <w:b/>
        </w:rPr>
      </w:pPr>
      <w:r>
        <w:rPr>
          <w:rFonts w:hint="eastAsia" w:ascii="楷体" w:hAnsi="楷体" w:eastAsia="楷体"/>
          <w:b/>
        </w:rPr>
        <w:t>梦回繁华</w:t>
      </w:r>
    </w:p>
    <w:p>
      <w:pPr>
        <w:spacing w:line="288" w:lineRule="auto"/>
        <w:ind w:firstLine="420" w:firstLineChars="200"/>
        <w:jc w:val="left"/>
        <w:rPr>
          <w:rFonts w:ascii="楷体" w:hAnsi="楷体" w:eastAsia="楷体"/>
        </w:rPr>
      </w:pPr>
      <w:r>
        <w:rPr>
          <w:rFonts w:hint="eastAsia" w:ascii="楷体" w:hAnsi="楷体" w:eastAsia="楷体"/>
        </w:rPr>
        <w:t>毛宁</w:t>
      </w:r>
    </w:p>
    <w:p>
      <w:pPr>
        <w:spacing w:line="288" w:lineRule="auto"/>
        <w:ind w:firstLine="420" w:firstLineChars="200"/>
        <w:jc w:val="left"/>
        <w:rPr>
          <w:rFonts w:ascii="楷体" w:hAnsi="楷体" w:eastAsia="楷体"/>
        </w:rPr>
      </w:pPr>
      <w:r>
        <w:rPr>
          <w:rFonts w:hint="eastAsia" w:ascii="楷体" w:hAnsi="楷体" w:eastAsia="楷体"/>
        </w:rPr>
        <w:t>①张择端，主要活动于北宋末年至南宋初年，生卒年不详，山东东武人，字正道，又字文友。幼读书游学于汴京，徽宗朝进入翰林，据张著题跋，“后习绘画”，擅长界画，工舟车、人物、市街、城郭，自成一家。除《清明上河图》外，还有《西湖争标图》</w:t>
      </w:r>
      <w:r>
        <w:rPr>
          <w:rFonts w:hint="eastAsia" w:ascii="楷体" w:hAnsi="楷体" w:eastAsia="楷体"/>
          <w:em w:val="dot"/>
        </w:rPr>
        <w:t>相传</w:t>
      </w:r>
      <w:r>
        <w:rPr>
          <w:rFonts w:hint="eastAsia" w:ascii="楷体" w:hAnsi="楷体" w:eastAsia="楷体"/>
        </w:rPr>
        <w:t>为他所画。据后代文人考订，《清明上河图》可能作于政和至宣和年间（111－1125），那正是北宋统治者在覆灭之前大造盛世假象，以此掩盖内忧外患的时期。建炎之后，南渡的北宋遗民怀念故土，在他们眼中，这幅图卷必有其特殊的意义，正是他们回首故土、梦回繁华的写照。透过此一观念来审视这幅千古名作，我们会发觉那隐藏于繁华背后的心情。</w:t>
      </w:r>
    </w:p>
    <w:p>
      <w:pPr>
        <w:spacing w:line="288" w:lineRule="auto"/>
        <w:ind w:firstLine="420" w:firstLineChars="200"/>
        <w:jc w:val="left"/>
        <w:rPr>
          <w:rFonts w:ascii="楷体" w:hAnsi="楷体" w:eastAsia="楷体"/>
        </w:rPr>
      </w:pPr>
      <w:r>
        <w:rPr>
          <w:rFonts w:hint="eastAsia" w:ascii="楷体" w:hAnsi="楷体" w:eastAsia="楷体"/>
        </w:rPr>
        <w:t>②张择端画的《清明上河图》，绢本，设色，纵24.8厘米，横528.7厘米。作品描绘了都城汴京从城郊、汴河到城内街市的繁华景象。整个长卷犹如一部乐章，由慢板、柔板，逐渐进入快板、紧板，转而进入尾声，留下无尽的回味。</w:t>
      </w:r>
    </w:p>
    <w:p>
      <w:pPr>
        <w:spacing w:line="288" w:lineRule="auto"/>
        <w:ind w:firstLine="420" w:firstLineChars="200"/>
        <w:jc w:val="left"/>
        <w:rPr>
          <w:rFonts w:ascii="楷体" w:hAnsi="楷体" w:eastAsia="楷体"/>
        </w:rPr>
      </w:pPr>
      <w:r>
        <w:rPr>
          <w:rFonts w:hint="eastAsia" w:ascii="楷体" w:hAnsi="楷体" w:eastAsia="楷体"/>
        </w:rPr>
        <w:t>③画面开卷处描绘的是汴京近郊的风光。疏林薄雾，农舍田畴，春寒料峭，赶集的乡人驱赶着往城内送炭的毛驴驮队。在进入大道的岔道上，是众多仆从簇拥的轿乘队伍，从插满柳枝的轿顶可知是踏青扫墓归来的权贵，近处小路上骑驴而行的则是长途跋涉的行旅。树木新发的枝芽，调节了画面的色彩和疏密，表现出北国早春的气息。画面中段是汴河两岸的繁华情景。汴河是当时南北交通的孔道，也是北宋王朝国家漕运的枢纽。巨大的漕船，舳舻相接，</w:t>
      </w:r>
      <w:r>
        <w:rPr>
          <w:rFonts w:hint="eastAsia" w:ascii="楷体" w:hAnsi="楷体" w:eastAsia="楷体"/>
          <w:u w:val="single"/>
        </w:rPr>
        <w:t>忙碌的船工从停泊在河边的粮船上卸下沉重的粮包</w:t>
      </w:r>
      <w:r>
        <w:rPr>
          <w:rFonts w:hint="eastAsia" w:ascii="楷体" w:hAnsi="楷体" w:eastAsia="楷体"/>
        </w:rPr>
        <w:t>，纤夫们拖着船逆水行驶，一片繁忙景象。汴河上有一座规模宏敞的拱桥，其桥无柱，以巨木虚架而成，结构精美，宛如飞虹。桥的两端紧连着街市，车水马龙，热闹非凡。一艘准备驶过拱桥的巨大漕船的细节描绘，一直为人们所称道：船正在放倒桅杆准备过桥，船夫们呼唤叫喊，握篙盘索，桥上呼应相接，岸边挥臂助阵，过往行人聚集在桥头围观。而那些赶脚、推车、挑担的人们，却无暇一顾，这紧张的一幕，成为全画的一个高潮。后段描写汴京市区的街道。在高大雄伟的城楼两侧，街道纵横，房屋林立，茶坊、酒肆、脚店、肉铺、寺观、公厕等一应俱全。各类店铺经营着罗锦布匹、沉檀香料、香烛纸马，另有医药门诊、大车修理、看相算命、修面整容，应有尽有。街上行人摩肩接踵，络绎不绝，士农工商，男女老少，各行各业，无所不备。</w:t>
      </w:r>
    </w:p>
    <w:p>
      <w:pPr>
        <w:spacing w:line="288" w:lineRule="auto"/>
        <w:jc w:val="left"/>
        <w:rPr>
          <w:rFonts w:ascii="Times New Roman" w:hAnsi="Times New Roman"/>
        </w:rPr>
      </w:pPr>
      <w:r>
        <w:rPr>
          <w:rFonts w:hint="eastAsia" w:ascii="Times New Roman" w:hAnsi="Times New Roman"/>
        </w:rPr>
        <w:t>16．下面内容分析不正确的一项是（    ）（2分）</w:t>
      </w:r>
    </w:p>
    <w:p>
      <w:pPr>
        <w:spacing w:line="288" w:lineRule="auto"/>
        <w:jc w:val="left"/>
        <w:rPr>
          <w:rFonts w:ascii="Times New Roman" w:hAnsi="Times New Roman"/>
        </w:rPr>
      </w:pPr>
      <w:r>
        <w:rPr>
          <w:rFonts w:hint="eastAsia" w:ascii="Times New Roman" w:hAnsi="Times New Roman"/>
        </w:rPr>
        <w:t>A．第①段中加点字“相传”是长期以来互相传说的意思，用在此处体现说明文语言的准确性。</w:t>
      </w:r>
    </w:p>
    <w:p>
      <w:pPr>
        <w:spacing w:line="288" w:lineRule="auto"/>
        <w:jc w:val="left"/>
        <w:rPr>
          <w:rFonts w:ascii="Times New Roman" w:hAnsi="Times New Roman"/>
        </w:rPr>
      </w:pPr>
      <w:r>
        <w:rPr>
          <w:rFonts w:hint="eastAsia" w:ascii="Times New Roman" w:hAnsi="Times New Roman"/>
        </w:rPr>
        <w:t>B．第③段使用逻辑顺序介绍《清明上河图》这幅画作的主体内容。。</w:t>
      </w:r>
    </w:p>
    <w:p>
      <w:pPr>
        <w:spacing w:line="288" w:lineRule="auto"/>
        <w:jc w:val="left"/>
        <w:rPr>
          <w:rFonts w:ascii="Times New Roman" w:hAnsi="Times New Roman"/>
        </w:rPr>
      </w:pPr>
      <w:r>
        <w:rPr>
          <w:rFonts w:hint="eastAsia" w:ascii="Times New Roman" w:hAnsi="Times New Roman"/>
        </w:rPr>
        <w:t>C．《清明上河图》描绘的是各阶层人民的生活状况，也是北宋时期的经济写照。</w:t>
      </w:r>
    </w:p>
    <w:p>
      <w:pPr>
        <w:spacing w:line="288" w:lineRule="auto"/>
        <w:jc w:val="left"/>
        <w:rPr>
          <w:rFonts w:ascii="Times New Roman" w:hAnsi="Times New Roman"/>
        </w:rPr>
      </w:pPr>
      <w:r>
        <w:rPr>
          <w:rFonts w:hint="eastAsia" w:ascii="Times New Roman" w:hAnsi="Times New Roman"/>
        </w:rPr>
        <w:t>D．文中“忙碌的船工从停泊在河边的粮床上卸下沉重的粮包”这个句子的主干是：船工卸粮包。</w:t>
      </w:r>
    </w:p>
    <w:p>
      <w:pPr>
        <w:spacing w:line="288" w:lineRule="auto"/>
        <w:jc w:val="left"/>
        <w:rPr>
          <w:rFonts w:ascii="Times New Roman" w:hAnsi="Times New Roman"/>
        </w:rPr>
      </w:pPr>
      <w:r>
        <w:rPr>
          <w:rFonts w:hint="eastAsia" w:ascii="Times New Roman" w:hAnsi="Times New Roman"/>
        </w:rPr>
        <w:t>16．选文中大量使用四字词语，有什么作用？（2分）</w:t>
      </w:r>
    </w:p>
    <w:p>
      <w:pPr>
        <w:spacing w:line="288" w:lineRule="auto"/>
        <w:jc w:val="left"/>
        <w:rPr>
          <w:rFonts w:ascii="Times New Roman" w:hAnsi="Times New Roman"/>
        </w:rPr>
      </w:pPr>
      <w:r>
        <w:rPr>
          <w:rFonts w:hint="eastAsia" w:ascii="Times New Roman" w:hAnsi="Times New Roman"/>
        </w:rPr>
        <w:t>17．选文第②段和《中国石拱桥》中描写赵州桥的句子相比，你一定会发现不少相似之处，请你分析探究得出两点结论。（4分）</w:t>
      </w:r>
    </w:p>
    <w:p>
      <w:pPr>
        <w:spacing w:line="288" w:lineRule="auto"/>
        <w:jc w:val="left"/>
        <w:rPr>
          <w:rFonts w:ascii="Times New Roman" w:hAnsi="Times New Roman"/>
        </w:rPr>
      </w:pPr>
      <w:r>
        <w:rPr>
          <w:rFonts w:hint="eastAsia" w:ascii="Times New Roman" w:hAnsi="Times New Roman"/>
        </w:rPr>
        <w:t>赵州桥非常雄伟，全长60.82米，两端宽9.6米，中部略窄，宽9米。桥的设计完全合乎科学原理，施工技术更是巧妙绝伦。《中国石拱桥》</w:t>
      </w:r>
    </w:p>
    <w:p>
      <w:pPr>
        <w:spacing w:line="288" w:lineRule="auto"/>
        <w:jc w:val="left"/>
        <w:rPr>
          <w:rFonts w:ascii="Times New Roman" w:hAnsi="Times New Roman"/>
        </w:rPr>
      </w:pPr>
      <w:r>
        <w:rPr>
          <w:rFonts w:hint="eastAsia" w:ascii="Times New Roman" w:hAnsi="Times New Roman"/>
        </w:rPr>
        <w:t>（二）阅读吴宝三的《忆王力先生》，回答问题。（12分）</w:t>
      </w:r>
    </w:p>
    <w:p>
      <w:pPr>
        <w:spacing w:line="288" w:lineRule="auto"/>
        <w:ind w:firstLine="422" w:firstLineChars="200"/>
        <w:jc w:val="center"/>
        <w:rPr>
          <w:rFonts w:ascii="楷体" w:hAnsi="楷体" w:eastAsia="楷体"/>
          <w:b/>
        </w:rPr>
      </w:pPr>
      <w:r>
        <w:rPr>
          <w:rFonts w:hint="eastAsia" w:ascii="楷体" w:hAnsi="楷体" w:eastAsia="楷体"/>
          <w:b/>
        </w:rPr>
        <w:t>忆王力先生</w:t>
      </w:r>
    </w:p>
    <w:p>
      <w:pPr>
        <w:spacing w:line="288" w:lineRule="auto"/>
        <w:ind w:firstLine="420" w:firstLineChars="200"/>
        <w:jc w:val="left"/>
        <w:rPr>
          <w:rFonts w:ascii="楷体" w:hAnsi="楷体" w:eastAsia="楷体"/>
        </w:rPr>
      </w:pPr>
      <w:r>
        <w:rPr>
          <w:rFonts w:hint="eastAsia" w:ascii="楷体" w:hAnsi="楷体" w:eastAsia="楷体"/>
        </w:rPr>
        <w:t>吴宝三</w:t>
      </w:r>
    </w:p>
    <w:p>
      <w:pPr>
        <w:spacing w:line="288" w:lineRule="auto"/>
        <w:ind w:firstLine="420" w:firstLineChars="200"/>
        <w:jc w:val="left"/>
        <w:rPr>
          <w:rFonts w:ascii="楷体" w:hAnsi="楷体" w:eastAsia="楷体"/>
        </w:rPr>
      </w:pPr>
      <w:r>
        <w:rPr>
          <w:rFonts w:hint="eastAsia" w:ascii="楷体" w:hAnsi="楷体" w:eastAsia="楷体"/>
        </w:rPr>
        <w:t>①我出生在松花江畔一个小镇的贫民家庭。贫困，却乐观向上。少年不知愁滋味，我没有一丝忧愁，让我忧愁的是似有一面高墙，使张望外面世界的目光被挡得严严实实。从小学读到初中毕业，我分不清大学里什么是文科，什么是理工科，不知道何谓院系。直到1960年，我到一个县城里读高中，常常去县图书馆和新华书店读报看书，始知北京大学教授，中国现代语言学奠基人之一王力先生。</w:t>
      </w:r>
    </w:p>
    <w:p>
      <w:pPr>
        <w:spacing w:line="288" w:lineRule="auto"/>
        <w:ind w:firstLine="420" w:firstLineChars="200"/>
        <w:jc w:val="left"/>
        <w:rPr>
          <w:rFonts w:ascii="楷体" w:hAnsi="楷体" w:eastAsia="楷体"/>
        </w:rPr>
      </w:pPr>
      <w:r>
        <w:rPr>
          <w:rFonts w:hint="eastAsia" w:ascii="楷体" w:hAnsi="楷体" w:eastAsia="楷体"/>
        </w:rPr>
        <w:t>②1970年，我有幸迈进北大的校门。在杨柳依依的未名湖畔，当我第一次见到中文系王力教授的那一瞬间，我居然激动得流泪了，湖畔高耸的博雅塔被泪水模糊成一团云雾。翌年秋天，我再次见到王力先生，是在学校西门附近的稻田里。那日，文学专业的马振方老师领着同学们在稻田地里拔草。我有关节炎不能下水，所以分配我和几个女同学在路边把杂草堆放在一起，然后用三轮车运走。马老师比我们大不了几岁，幽默风趣，称我们不能下水田拔草的为“海上陆战队”。这时，只见马老师快步从地里走出来，和迎面走来的一个人很客气地打招呼。我抬头仔细一看，此人竟是王力先生。近距离端详，老先生不像南方人，倒像地道的东北大汉，身材高大魁梧，完全谢了顶，红光满面，脸上没有一丝皱纹。他向马老师微微笑了笑，两人说了一会儿话，便分手道别。马老师告诉我，这是咱们系的老师王力先生，你看他一脸严肃，其实平易近人，对学生也很随和，从来不发脾气。马老师开玩笑道，一个人的学问，谢顶程度和胡须长短大概是衡量的标准，头发越少，或胡子越长，就越有学问，中文系的王力先生和哲学系的冯友兰先生可为例证。大家听了这番话，都会心地笑了。</w:t>
      </w:r>
    </w:p>
    <w:p>
      <w:pPr>
        <w:spacing w:line="288" w:lineRule="auto"/>
        <w:ind w:firstLine="420" w:firstLineChars="200"/>
        <w:jc w:val="left"/>
        <w:rPr>
          <w:rFonts w:ascii="楷体" w:hAnsi="楷体" w:eastAsia="楷体"/>
        </w:rPr>
      </w:pPr>
      <w:r>
        <w:rPr>
          <w:rFonts w:hint="eastAsia" w:ascii="楷体" w:hAnsi="楷体" w:eastAsia="楷体"/>
        </w:rPr>
        <w:t>③王力先生的著作我看得不多，但他热心培育学生、爱护学生的事我早有耳闻。20世纪60年代，苏联曾翻译出版王力先生的《汉语语法纲要》，先生和三个青年助教一起，共同翻译苏联汉学家写的占全书一半的长篇序言。先生懂法文亦懂俄文，他多次改动，最后统稿交付出版社出版，将所得翻译稿费让三个助教平分。我入校之时，这位中外闻名的教授，还戴着“反动学术权威”的帽子，但那炯炯的目光，依然透出一股神圣不可侵犯的凛然正气。后来我们认识了，我同他虽是师生关系，但见面了也不过相互点一点头。在校期间，我曾参加《现代汉语词典》的修订，一本厚厚的大样，每天从早翻到晚，看得头昏脑涨。在修订过程中，我摘录几处自以为不妥的条目注释，想找个机会，避开一些人的耳目去请教王力先生。</w:t>
      </w:r>
    </w:p>
    <w:p>
      <w:pPr>
        <w:spacing w:line="288" w:lineRule="auto"/>
        <w:ind w:firstLine="420" w:firstLineChars="200"/>
        <w:jc w:val="left"/>
        <w:rPr>
          <w:rFonts w:ascii="楷体" w:hAnsi="楷体" w:eastAsia="楷体"/>
        </w:rPr>
      </w:pPr>
      <w:r>
        <w:rPr>
          <w:rFonts w:hint="eastAsia" w:ascii="楷体" w:hAnsi="楷体" w:eastAsia="楷体"/>
        </w:rPr>
        <w:t>④那是一个冬日的下午，在3楼学生宿舍门口，传达室的电话铃声响了，看传达室的川岛先生接起了电话。川岛本名章廷谦，著名教授，鲁迅先生的忘年交。我读过川岛先生的《和鲁迅在一起的日子》，对这位老前辈肃然起敬。先生接电话后，准备上楼去喊一个同学听电话，我正好碰上胖胖的他吃力地爬楼梯，便请他回传达室，我替他去叫人。当我走到四楼楼梯的拐角处，居然迎面碰上了围着厚厚围巾的王力先生，我赶忙从衣兜里掏出一张卡片，一边请教问题，一边警惕地环顾四周，生怕被人看见打小报告。王力先生听得十分认真，逐一做了解答，我道了一声“谢谢”，一向神情严峻的老先生，嘴角微微露出了一丝笑容。因为提问题而耽误了叫人，我向川岛先生和那位同学道了歉。</w:t>
      </w:r>
    </w:p>
    <w:p>
      <w:pPr>
        <w:spacing w:line="288" w:lineRule="auto"/>
        <w:ind w:firstLine="420" w:firstLineChars="200"/>
        <w:jc w:val="left"/>
        <w:rPr>
          <w:rFonts w:ascii="楷体" w:hAnsi="楷体" w:eastAsia="楷体"/>
        </w:rPr>
      </w:pPr>
      <w:r>
        <w:rPr>
          <w:rFonts w:hint="eastAsia" w:ascii="楷体" w:hAnsi="楷体" w:eastAsia="楷体"/>
        </w:rPr>
        <w:t>⑤王力先生是“文革”前的一级教授，学部委员、语言文字大师，但从未因我提出的问题幼稚而不屑解答。1986年先生辞世，得知这个消息，我的心情颇为沉重，情不自禁地想起在北大和先生相处的往事，想起有一些字、词、成语、语法等未来得及向先生请教。北大，永远的北大，哪怕在梦中，师长王力先生的音容依旧是那么清晰。</w:t>
      </w:r>
    </w:p>
    <w:p>
      <w:pPr>
        <w:spacing w:line="288" w:lineRule="auto"/>
        <w:jc w:val="left"/>
        <w:rPr>
          <w:rFonts w:ascii="Times New Roman" w:hAnsi="Times New Roman"/>
        </w:rPr>
      </w:pPr>
      <w:r>
        <w:rPr>
          <w:rFonts w:hint="eastAsia" w:ascii="Times New Roman" w:hAnsi="Times New Roman"/>
        </w:rPr>
        <w:t>18．“我”在北大读书期间，见闻了王力先生的哪三件事？（3分）</w:t>
      </w:r>
    </w:p>
    <w:p>
      <w:pPr>
        <w:spacing w:line="288" w:lineRule="auto"/>
        <w:jc w:val="left"/>
        <w:rPr>
          <w:rFonts w:ascii="Times New Roman" w:hAnsi="Times New Roman"/>
        </w:rPr>
      </w:pPr>
      <w:r>
        <w:rPr>
          <w:rFonts w:hint="eastAsia" w:ascii="Times New Roman" w:hAnsi="Times New Roman"/>
        </w:rPr>
        <w:t>19．结合语境，体会下面句子中加点词语的表达效果。（2分）</w:t>
      </w:r>
    </w:p>
    <w:p>
      <w:pPr>
        <w:spacing w:line="288" w:lineRule="auto"/>
        <w:jc w:val="left"/>
        <w:rPr>
          <w:rFonts w:ascii="Times New Roman" w:hAnsi="Times New Roman"/>
        </w:rPr>
      </w:pPr>
      <w:r>
        <w:rPr>
          <w:rFonts w:hint="eastAsia" w:ascii="Times New Roman" w:hAnsi="Times New Roman"/>
        </w:rPr>
        <w:t>当我走到四楼楼梯的拐角处，</w:t>
      </w:r>
      <w:r>
        <w:rPr>
          <w:rFonts w:hint="eastAsia" w:ascii="Times New Roman" w:hAnsi="Times New Roman"/>
          <w:em w:val="dot"/>
        </w:rPr>
        <w:t>居然</w:t>
      </w:r>
      <w:r>
        <w:rPr>
          <w:rFonts w:hint="eastAsia" w:ascii="Times New Roman" w:hAnsi="Times New Roman"/>
        </w:rPr>
        <w:t>迎面碰上了围着厚厚围巾的王力先生。</w:t>
      </w:r>
    </w:p>
    <w:p>
      <w:pPr>
        <w:spacing w:line="288" w:lineRule="auto"/>
        <w:jc w:val="left"/>
        <w:rPr>
          <w:rFonts w:ascii="Times New Roman" w:hAnsi="Times New Roman"/>
        </w:rPr>
      </w:pPr>
      <w:r>
        <w:rPr>
          <w:rFonts w:hint="eastAsia" w:ascii="Times New Roman" w:hAnsi="Times New Roman"/>
        </w:rPr>
        <w:t>20．选文第①段能否去掉？为什么？请说明理由。（2分）</w:t>
      </w:r>
    </w:p>
    <w:p>
      <w:pPr>
        <w:spacing w:line="288" w:lineRule="auto"/>
        <w:jc w:val="left"/>
        <w:rPr>
          <w:rFonts w:ascii="Times New Roman" w:hAnsi="Times New Roman"/>
        </w:rPr>
      </w:pPr>
      <w:r>
        <w:rPr>
          <w:rFonts w:hint="eastAsia" w:ascii="Times New Roman" w:hAnsi="Times New Roman"/>
        </w:rPr>
        <w:t>21．结合选文内容，简要分析文中王力先生的形象。（3分）</w:t>
      </w:r>
    </w:p>
    <w:p>
      <w:pPr>
        <w:spacing w:line="288" w:lineRule="auto"/>
        <w:jc w:val="left"/>
        <w:rPr>
          <w:rFonts w:ascii="Times New Roman" w:hAnsi="Times New Roman"/>
        </w:rPr>
      </w:pPr>
      <w:r>
        <w:rPr>
          <w:rFonts w:hint="eastAsia" w:ascii="Times New Roman" w:hAnsi="Times New Roman"/>
        </w:rPr>
        <w:t>22．阅读本文最后一段，说说表达了作者什么样的感情。（2分）</w:t>
      </w:r>
    </w:p>
    <w:p>
      <w:pPr>
        <w:spacing w:line="288" w:lineRule="auto"/>
        <w:jc w:val="left"/>
        <w:rPr>
          <w:rFonts w:ascii="Times New Roman" w:hAnsi="Times New Roman"/>
        </w:rPr>
      </w:pPr>
      <w:r>
        <w:rPr>
          <w:rFonts w:hint="eastAsia" w:ascii="Times New Roman" w:hAnsi="Times New Roman"/>
        </w:rPr>
        <w:t>五、名著阅读（共4分）</w:t>
      </w:r>
    </w:p>
    <w:p>
      <w:pPr>
        <w:spacing w:line="288" w:lineRule="auto"/>
        <w:ind w:firstLine="420" w:firstLineChars="200"/>
        <w:jc w:val="left"/>
        <w:rPr>
          <w:rFonts w:ascii="楷体" w:hAnsi="楷体" w:eastAsia="楷体"/>
        </w:rPr>
      </w:pPr>
      <w:r>
        <w:rPr>
          <w:rFonts w:hint="eastAsia" w:ascii="楷体" w:hAnsi="楷体" w:eastAsia="楷体"/>
        </w:rPr>
        <w:t>【甲】蜗牛是怎样被萤火虫吃掉的呢？难道萤火虫还大口吃肉吗？依我的观察似乎并非如此。因为到现在为止我还没有发现萤火虫身旁有什么蜗牛的遗骸出现，也看不到什么食物痕迹。萤火虫更像是在吸食它的猎物，将猎物转化成流质，然后吸进自己的体内。或许这种昆虫和蛆虫那种双翅类昆虫的肉食性幼虫一样，在没有食用食物之前已经先将猎物消化掉了。这一消化——也就是液化——的过程是这样的：萤火虫先把蜗牛进行麻醉。在这之后不久，便会吸引来一大群客人，猎物主人对于这些客人的到来并没有产生反感，而客人们也不客气地大吃大喝起来。两三天之后，整个蜗牛会被翻转过来，蜗牛壳中的液体同时会流出来，所有来客，包括主人在大吃一顿之后将剩下的猎物的残羹冷炙抛弃，一顿大餐聚会就这么结束了。</w:t>
      </w:r>
    </w:p>
    <w:p>
      <w:pPr>
        <w:spacing w:line="288" w:lineRule="auto"/>
        <w:ind w:firstLine="420" w:firstLineChars="200"/>
        <w:jc w:val="left"/>
        <w:rPr>
          <w:rFonts w:ascii="楷体" w:hAnsi="楷体" w:eastAsia="楷体"/>
        </w:rPr>
      </w:pPr>
      <w:r>
        <w:rPr>
          <w:rFonts w:hint="eastAsia" w:ascii="楷体" w:hAnsi="楷体" w:eastAsia="楷体"/>
        </w:rPr>
        <w:t>【乙】萤火虫属于肉食性动物，捕食蜗牛、蛞蝓等软体动物和蚯蚓等环节动物，获得猎物后，用上颚将分泌液注入猎物体内，进行体外消化，然后再吸入体内。通常一只蜗牛会引来许多只萤火虫前来分享。萤火虫幼虫取食1次可以维持几天甚至1个月不进食仍能存活。</w:t>
      </w:r>
    </w:p>
    <w:p>
      <w:pPr>
        <w:spacing w:line="288" w:lineRule="auto"/>
        <w:jc w:val="left"/>
        <w:rPr>
          <w:rFonts w:ascii="Times New Roman" w:hAnsi="Times New Roman"/>
        </w:rPr>
      </w:pPr>
      <w:r>
        <w:rPr>
          <w:rFonts w:hint="eastAsia" w:ascii="Times New Roman" w:hAnsi="Times New Roman"/>
        </w:rPr>
        <w:t>23．下面是一位同学读完《昆虫记》后写给法布尔笔下昆虫的小诗，请根据你的阅读体验，在代表昆虫的字母后填上恰当的选项。</w:t>
      </w:r>
    </w:p>
    <w:p>
      <w:pPr>
        <w:spacing w:line="288" w:lineRule="auto"/>
        <w:jc w:val="left"/>
        <w:rPr>
          <w:rFonts w:ascii="Times New Roman" w:hAnsi="Times New Roman"/>
        </w:rPr>
      </w:pPr>
      <w:r>
        <w:rPr>
          <w:rFonts w:hint="eastAsia" w:ascii="Times New Roman" w:hAnsi="Times New Roman"/>
        </w:rPr>
        <w:t>A．杨柳天牛</w:t>
      </w:r>
      <w:r>
        <w:rPr>
          <w:rFonts w:hint="eastAsia" w:ascii="Times New Roman" w:hAnsi="Times New Roman"/>
        </w:rPr>
        <w:tab/>
      </w:r>
      <w:r>
        <w:rPr>
          <w:rFonts w:hint="eastAsia" w:ascii="Times New Roman" w:hAnsi="Times New Roman"/>
        </w:rPr>
        <w:t>A．身后那条黑色的细线，其实是我刚刚狼吞虎咽下的美餐。</w:t>
      </w:r>
    </w:p>
    <w:p>
      <w:pPr>
        <w:spacing w:line="288" w:lineRule="auto"/>
        <w:jc w:val="left"/>
        <w:rPr>
          <w:rFonts w:ascii="Times New Roman" w:hAnsi="Times New Roman"/>
        </w:rPr>
      </w:pPr>
      <w:r>
        <w:rPr>
          <w:rFonts w:hint="eastAsia" w:ascii="Times New Roman" w:hAnsi="Times New Roman"/>
        </w:rPr>
        <w:t>B．萤火虫</w:t>
      </w:r>
      <w:r>
        <w:rPr>
          <w:rFonts w:hint="eastAsia" w:ascii="Times New Roman" w:hAnsi="Times New Roman"/>
        </w:rPr>
        <w:tab/>
      </w:r>
      <w:r>
        <w:rPr>
          <w:rFonts w:hint="eastAsia" w:ascii="Times New Roman" w:hAnsi="Times New Roman"/>
        </w:rPr>
        <w:t>B．为什么与自己的姐妹同类相残？为什么当妈妈前性情大变？</w:t>
      </w:r>
    </w:p>
    <w:p>
      <w:pPr>
        <w:spacing w:line="288" w:lineRule="auto"/>
        <w:jc w:val="left"/>
        <w:rPr>
          <w:rFonts w:ascii="Times New Roman" w:hAnsi="Times New Roman"/>
        </w:rPr>
      </w:pPr>
      <w:r>
        <w:rPr>
          <w:rFonts w:hint="eastAsia" w:ascii="Times New Roman" w:hAnsi="Times New Roman"/>
        </w:rPr>
        <w:t>C．圣甲虫</w:t>
      </w:r>
      <w:r>
        <w:rPr>
          <w:rFonts w:hint="eastAsia" w:ascii="Times New Roman" w:hAnsi="Times New Roman"/>
        </w:rPr>
        <w:tab/>
      </w:r>
      <w:r>
        <w:rPr>
          <w:rFonts w:hint="eastAsia" w:ascii="Times New Roman" w:hAnsi="Times New Roman"/>
        </w:rPr>
        <w:t>C．你身穿一件似乎“缺了布料”的短身燕尾服，天生是个吝啬鬼。</w:t>
      </w:r>
    </w:p>
    <w:p>
      <w:pPr>
        <w:spacing w:line="288" w:lineRule="auto"/>
        <w:jc w:val="left"/>
        <w:rPr>
          <w:rFonts w:ascii="Times New Roman" w:hAnsi="Times New Roman"/>
        </w:rPr>
      </w:pPr>
      <w:r>
        <w:rPr>
          <w:rFonts w:hint="eastAsia" w:ascii="Times New Roman" w:hAnsi="Times New Roman"/>
        </w:rPr>
        <w:t>D．螳螂</w:t>
      </w:r>
      <w:r>
        <w:rPr>
          <w:rFonts w:hint="eastAsia" w:ascii="Times New Roman" w:hAnsi="Times New Roman"/>
        </w:rPr>
        <w:tab/>
      </w:r>
      <w:r>
        <w:rPr>
          <w:rFonts w:hint="eastAsia" w:ascii="Times New Roman" w:hAnsi="Times New Roman"/>
        </w:rPr>
        <w:t>D．早知你要将我吮吸进肚中，我就该拒绝你带着麻醉的亲吻。</w:t>
      </w:r>
    </w:p>
    <w:p>
      <w:pPr>
        <w:spacing w:line="288" w:lineRule="auto"/>
        <w:jc w:val="left"/>
        <w:rPr>
          <w:rFonts w:ascii="Times New Roman" w:hAnsi="Times New Roman"/>
        </w:rPr>
      </w:pPr>
      <w:r>
        <w:rPr>
          <w:rFonts w:hint="eastAsia" w:ascii="Times New Roman" w:hAnsi="Times New Roman"/>
        </w:rPr>
        <w:t>a___________</w:t>
      </w:r>
      <w:r>
        <w:rPr>
          <w:rFonts w:hint="eastAsia" w:ascii="Times New Roman" w:hAnsi="Times New Roman"/>
        </w:rPr>
        <w:tab/>
      </w:r>
      <w:r>
        <w:rPr>
          <w:rFonts w:hint="eastAsia" w:ascii="Times New Roman" w:hAnsi="Times New Roman"/>
        </w:rPr>
        <w:t>b___________</w:t>
      </w:r>
      <w:r>
        <w:rPr>
          <w:rFonts w:hint="eastAsia" w:ascii="Times New Roman" w:hAnsi="Times New Roman"/>
        </w:rPr>
        <w:tab/>
      </w:r>
      <w:r>
        <w:rPr>
          <w:rFonts w:hint="eastAsia" w:ascii="Times New Roman" w:hAnsi="Times New Roman"/>
        </w:rPr>
        <w:t>c___________</w:t>
      </w:r>
      <w:r>
        <w:rPr>
          <w:rFonts w:hint="eastAsia" w:ascii="Times New Roman" w:hAnsi="Times New Roman"/>
        </w:rPr>
        <w:tab/>
      </w:r>
      <w:r>
        <w:rPr>
          <w:rFonts w:hint="eastAsia" w:ascii="Times New Roman" w:hAnsi="Times New Roman"/>
        </w:rPr>
        <w:t>d___________</w:t>
      </w:r>
    </w:p>
    <w:p>
      <w:pPr>
        <w:spacing w:line="288" w:lineRule="auto"/>
        <w:jc w:val="left"/>
        <w:rPr>
          <w:rFonts w:ascii="Times New Roman" w:hAnsi="Times New Roman"/>
        </w:rPr>
      </w:pPr>
      <w:r>
        <w:rPr>
          <w:rFonts w:hint="eastAsia" w:ascii="Times New Roman" w:hAnsi="Times New Roman"/>
        </w:rPr>
        <w:t>24．请根据你的阅读体验说说【甲】【乙】两则材料中哪则材料选自《昆虫记》？并结合内容说明理由。</w:t>
      </w:r>
    </w:p>
    <w:p>
      <w:pPr>
        <w:spacing w:line="288" w:lineRule="auto"/>
        <w:jc w:val="left"/>
        <w:rPr>
          <w:rFonts w:ascii="Times New Roman" w:hAnsi="Times New Roman"/>
        </w:rPr>
      </w:pPr>
      <w:r>
        <w:rPr>
          <w:rFonts w:hint="eastAsia" w:ascii="Times New Roman" w:hAnsi="Times New Roman"/>
        </w:rPr>
        <w:t>六、写作（共40分）</w:t>
      </w:r>
    </w:p>
    <w:p>
      <w:pPr>
        <w:spacing w:line="288" w:lineRule="auto"/>
        <w:ind w:firstLine="420" w:firstLineChars="200"/>
        <w:jc w:val="left"/>
        <w:rPr>
          <w:rFonts w:ascii="楷体" w:hAnsi="楷体" w:eastAsia="楷体"/>
        </w:rPr>
      </w:pPr>
      <w:r>
        <w:rPr>
          <w:rFonts w:hint="eastAsia" w:ascii="楷体" w:hAnsi="楷体" w:eastAsia="楷体"/>
        </w:rPr>
        <w:t>北国白雪皑皑，南疆鱼米飘香，西域高原辽阔，东海白浪滔天。祖国的每一寸土地，每一条河流，每一座山峰，都是那样美丽，都是如此神奇，令我们陶醉，让我们流连，叫我们感叹：“江山如此多娇，引无数英雄竞折腰。”</w:t>
      </w:r>
    </w:p>
    <w:p>
      <w:pPr>
        <w:spacing w:line="288" w:lineRule="auto"/>
        <w:jc w:val="left"/>
        <w:rPr>
          <w:rFonts w:ascii="Times New Roman" w:hAnsi="Times New Roman"/>
        </w:rPr>
      </w:pPr>
      <w:r>
        <w:rPr>
          <w:rFonts w:hint="eastAsia" w:ascii="Times New Roman" w:hAnsi="Times New Roman"/>
        </w:rPr>
        <w:t>26．请以“山川之美”为话题写一篇作文。</w:t>
      </w:r>
    </w:p>
    <w:p>
      <w:pPr>
        <w:spacing w:line="288" w:lineRule="auto"/>
        <w:jc w:val="left"/>
        <w:rPr>
          <w:rFonts w:ascii="Times New Roman" w:hAnsi="Times New Roman"/>
        </w:rPr>
      </w:pPr>
      <w:r>
        <w:rPr>
          <w:rFonts w:hint="eastAsia" w:ascii="Times New Roman" w:hAnsi="Times New Roman"/>
        </w:rPr>
        <w:t>要求：（1）符合题意，中心明确，情感真实，内容充实，语言通顺，卷面整洁，不得抄袭、套作。（2）除诗歌外问题不限。（3）字数不少于600字。（4）文中不得出现真实的人名、校名。</w:t>
      </w:r>
    </w:p>
    <w:p>
      <w:pPr>
        <w:spacing w:line="288" w:lineRule="auto"/>
        <w:jc w:val="center"/>
        <w:rPr>
          <w:rFonts w:hint="eastAsia" w:ascii="Times New Roman" w:hAnsi="Times New Roman"/>
          <w:b/>
          <w:sz w:val="30"/>
          <w:szCs w:val="30"/>
        </w:rPr>
      </w:pPr>
    </w:p>
    <w:p>
      <w:pPr>
        <w:spacing w:line="288" w:lineRule="auto"/>
        <w:jc w:val="center"/>
        <w:rPr>
          <w:rFonts w:hint="eastAsia" w:ascii="Times New Roman" w:hAnsi="Times New Roman"/>
          <w:b/>
          <w:sz w:val="30"/>
          <w:szCs w:val="30"/>
        </w:rPr>
      </w:pPr>
    </w:p>
    <w:p>
      <w:pPr>
        <w:spacing w:line="288" w:lineRule="auto"/>
        <w:jc w:val="center"/>
        <w:rPr>
          <w:rFonts w:hint="eastAsia" w:ascii="Times New Roman" w:hAnsi="Times New Roman"/>
          <w:b/>
          <w:sz w:val="30"/>
          <w:szCs w:val="30"/>
        </w:rPr>
      </w:pPr>
    </w:p>
    <w:p>
      <w:pPr>
        <w:spacing w:line="288" w:lineRule="auto"/>
        <w:jc w:val="center"/>
        <w:rPr>
          <w:rFonts w:hint="eastAsia" w:ascii="Times New Roman" w:hAnsi="Times New Roman"/>
          <w:b/>
          <w:sz w:val="30"/>
          <w:szCs w:val="30"/>
        </w:rPr>
      </w:pPr>
    </w:p>
    <w:p>
      <w:pPr>
        <w:spacing w:line="288" w:lineRule="auto"/>
        <w:jc w:val="center"/>
        <w:rPr>
          <w:rFonts w:hint="eastAsia" w:ascii="Times New Roman" w:hAnsi="Times New Roman"/>
          <w:b/>
          <w:sz w:val="30"/>
          <w:szCs w:val="30"/>
        </w:rPr>
      </w:pPr>
    </w:p>
    <w:p>
      <w:pPr>
        <w:spacing w:line="288" w:lineRule="auto"/>
        <w:jc w:val="center"/>
        <w:rPr>
          <w:rFonts w:hint="eastAsia" w:ascii="Times New Roman" w:hAnsi="Times New Roman"/>
          <w:b/>
          <w:sz w:val="30"/>
          <w:szCs w:val="30"/>
        </w:rPr>
      </w:pPr>
    </w:p>
    <w:p>
      <w:pPr>
        <w:spacing w:line="288" w:lineRule="auto"/>
        <w:jc w:val="center"/>
        <w:rPr>
          <w:rFonts w:hint="eastAsia" w:ascii="Times New Roman" w:hAnsi="Times New Roman"/>
          <w:b/>
          <w:sz w:val="30"/>
          <w:szCs w:val="30"/>
        </w:rPr>
      </w:pPr>
    </w:p>
    <w:p>
      <w:pPr>
        <w:spacing w:line="288" w:lineRule="auto"/>
        <w:jc w:val="center"/>
        <w:rPr>
          <w:rFonts w:hint="eastAsia" w:ascii="Times New Roman" w:hAnsi="Times New Roman"/>
          <w:b/>
          <w:sz w:val="30"/>
          <w:szCs w:val="30"/>
        </w:rPr>
      </w:pPr>
    </w:p>
    <w:p>
      <w:pPr>
        <w:spacing w:line="288" w:lineRule="auto"/>
        <w:jc w:val="center"/>
        <w:rPr>
          <w:rFonts w:hint="eastAsia" w:ascii="Times New Roman" w:hAnsi="Times New Roman"/>
          <w:b/>
          <w:sz w:val="30"/>
          <w:szCs w:val="30"/>
        </w:rPr>
      </w:pPr>
    </w:p>
    <w:p>
      <w:pPr>
        <w:spacing w:line="288" w:lineRule="auto"/>
        <w:jc w:val="center"/>
        <w:rPr>
          <w:rFonts w:hint="eastAsia" w:ascii="Times New Roman" w:hAnsi="Times New Roman"/>
          <w:b/>
          <w:sz w:val="30"/>
          <w:szCs w:val="30"/>
        </w:rPr>
      </w:pPr>
    </w:p>
    <w:p>
      <w:pPr>
        <w:spacing w:line="288" w:lineRule="auto"/>
        <w:jc w:val="center"/>
        <w:rPr>
          <w:rFonts w:hint="eastAsia" w:ascii="Times New Roman" w:hAnsi="Times New Roman"/>
          <w:b/>
          <w:sz w:val="30"/>
          <w:szCs w:val="30"/>
        </w:rPr>
      </w:pPr>
    </w:p>
    <w:p>
      <w:pPr>
        <w:spacing w:line="288" w:lineRule="auto"/>
        <w:jc w:val="center"/>
        <w:rPr>
          <w:rFonts w:hint="eastAsia" w:ascii="Times New Roman" w:hAnsi="Times New Roman"/>
          <w:b/>
          <w:sz w:val="30"/>
          <w:szCs w:val="30"/>
        </w:rPr>
      </w:pPr>
    </w:p>
    <w:p>
      <w:pPr>
        <w:spacing w:line="288" w:lineRule="auto"/>
        <w:jc w:val="center"/>
        <w:rPr>
          <w:rFonts w:hint="eastAsia" w:ascii="Times New Roman" w:hAnsi="Times New Roman"/>
          <w:b/>
          <w:sz w:val="30"/>
          <w:szCs w:val="30"/>
        </w:rPr>
      </w:pPr>
    </w:p>
    <w:p>
      <w:pPr>
        <w:spacing w:line="288" w:lineRule="auto"/>
        <w:jc w:val="center"/>
        <w:rPr>
          <w:rFonts w:hint="eastAsia" w:ascii="Times New Roman" w:hAnsi="Times New Roman"/>
          <w:b/>
          <w:sz w:val="30"/>
          <w:szCs w:val="30"/>
        </w:rPr>
      </w:pPr>
    </w:p>
    <w:p>
      <w:pPr>
        <w:spacing w:line="288" w:lineRule="auto"/>
        <w:jc w:val="center"/>
        <w:rPr>
          <w:rFonts w:hint="eastAsia" w:ascii="Times New Roman" w:hAnsi="Times New Roman"/>
          <w:b/>
          <w:sz w:val="30"/>
          <w:szCs w:val="30"/>
        </w:rPr>
      </w:pPr>
    </w:p>
    <w:p>
      <w:pPr>
        <w:spacing w:line="288" w:lineRule="auto"/>
        <w:jc w:val="center"/>
        <w:rPr>
          <w:rFonts w:hint="eastAsia" w:ascii="Times New Roman" w:hAnsi="Times New Roman"/>
          <w:b/>
          <w:sz w:val="30"/>
          <w:szCs w:val="30"/>
        </w:rPr>
      </w:pPr>
    </w:p>
    <w:p>
      <w:pPr>
        <w:spacing w:line="288" w:lineRule="auto"/>
        <w:jc w:val="center"/>
        <w:rPr>
          <w:rFonts w:hint="eastAsia" w:ascii="Times New Roman" w:hAnsi="Times New Roman"/>
          <w:b/>
          <w:sz w:val="30"/>
          <w:szCs w:val="30"/>
        </w:rPr>
      </w:pPr>
    </w:p>
    <w:p>
      <w:pPr>
        <w:spacing w:line="288" w:lineRule="auto"/>
        <w:jc w:val="center"/>
        <w:rPr>
          <w:rFonts w:hint="eastAsia" w:ascii="Times New Roman" w:hAnsi="Times New Roman"/>
          <w:b/>
          <w:sz w:val="30"/>
          <w:szCs w:val="30"/>
        </w:rPr>
      </w:pPr>
    </w:p>
    <w:p>
      <w:pPr>
        <w:spacing w:line="288" w:lineRule="auto"/>
        <w:jc w:val="center"/>
        <w:rPr>
          <w:rFonts w:ascii="Times New Roman" w:hAnsi="Times New Roman"/>
          <w:b/>
          <w:sz w:val="30"/>
          <w:szCs w:val="30"/>
        </w:rPr>
      </w:pPr>
      <w:r>
        <w:rPr>
          <w:rFonts w:hint="eastAsia" w:ascii="Times New Roman" w:hAnsi="Times New Roman"/>
          <w:b/>
          <w:sz w:val="30"/>
          <w:szCs w:val="30"/>
        </w:rPr>
        <w:t>西宁市2022—2023学年第一学期末调研测试卷</w:t>
      </w:r>
    </w:p>
    <w:p>
      <w:pPr>
        <w:spacing w:line="288" w:lineRule="auto"/>
        <w:jc w:val="center"/>
        <w:rPr>
          <w:rFonts w:ascii="Times New Roman" w:hAnsi="Times New Roman"/>
          <w:b/>
          <w:sz w:val="30"/>
          <w:szCs w:val="30"/>
        </w:rPr>
      </w:pPr>
      <w:r>
        <w:rPr>
          <w:rFonts w:hint="eastAsia" w:ascii="Times New Roman" w:hAnsi="Times New Roman"/>
          <w:b/>
          <w:sz w:val="30"/>
          <w:szCs w:val="30"/>
        </w:rPr>
        <w:t>八年级语文参考答案及评分意见</w:t>
      </w:r>
    </w:p>
    <w:p>
      <w:pPr>
        <w:spacing w:line="288" w:lineRule="auto"/>
        <w:jc w:val="left"/>
        <w:rPr>
          <w:rFonts w:ascii="Times New Roman" w:hAnsi="Times New Roman"/>
        </w:rPr>
      </w:pPr>
      <w:r>
        <w:rPr>
          <w:rFonts w:hint="eastAsia" w:ascii="Times New Roman" w:hAnsi="Times New Roman"/>
        </w:rPr>
        <w:t>一、语文基础知识与运用（共16分）</w:t>
      </w:r>
    </w:p>
    <w:p>
      <w:pPr>
        <w:spacing w:line="288" w:lineRule="auto"/>
        <w:jc w:val="left"/>
        <w:rPr>
          <w:rFonts w:ascii="Times New Roman" w:hAnsi="Times New Roman"/>
        </w:rPr>
      </w:pPr>
      <w:r>
        <w:rPr>
          <w:rFonts w:hint="eastAsia" w:ascii="Times New Roman" w:hAnsi="Times New Roman"/>
        </w:rPr>
        <w:t>1．（1）碌</w:t>
      </w:r>
      <w:r>
        <w:rPr>
          <w:rFonts w:hint="eastAsia" w:ascii="Times New Roman" w:hAnsi="Times New Roman"/>
        </w:rPr>
        <w:tab/>
      </w:r>
      <w:r>
        <w:rPr>
          <w:rFonts w:hint="eastAsia" w:ascii="Times New Roman" w:hAnsi="Times New Roman"/>
        </w:rPr>
        <w:t>涤（每小题1分，共2分）</w:t>
      </w:r>
    </w:p>
    <w:p>
      <w:pPr>
        <w:spacing w:line="288" w:lineRule="auto"/>
        <w:jc w:val="left"/>
        <w:rPr>
          <w:rFonts w:ascii="Times New Roman" w:hAnsi="Times New Roman"/>
        </w:rPr>
      </w:pPr>
      <w:r>
        <w:rPr>
          <w:rFonts w:hint="eastAsia" w:ascii="Times New Roman" w:hAnsi="Times New Roman"/>
        </w:rPr>
        <w:t>（2）</w:t>
      </w:r>
      <w:r>
        <w:rPr>
          <w:rFonts w:ascii="Times New Roman" w:hAnsi="Times New Roman"/>
        </w:rPr>
        <w:t>juān</w:t>
      </w:r>
      <w:r>
        <w:rPr>
          <w:rFonts w:hint="eastAsia" w:ascii="Times New Roman" w:hAnsi="Times New Roman"/>
        </w:rPr>
        <w:tab/>
      </w:r>
      <w:r>
        <w:rPr>
          <w:rFonts w:hint="eastAsia" w:ascii="Times New Roman" w:hAnsi="Times New Roman"/>
        </w:rPr>
        <w:t>chì（每小题1分，共2分）</w:t>
      </w:r>
    </w:p>
    <w:p>
      <w:pPr>
        <w:spacing w:line="288" w:lineRule="auto"/>
        <w:jc w:val="left"/>
        <w:rPr>
          <w:rFonts w:ascii="Times New Roman" w:hAnsi="Times New Roman"/>
        </w:rPr>
      </w:pPr>
      <w:r>
        <w:rPr>
          <w:rFonts w:hint="eastAsia" w:ascii="Times New Roman" w:hAnsi="Times New Roman"/>
        </w:rPr>
        <w:t>（3）B</w:t>
      </w:r>
      <w:r>
        <w:rPr>
          <w:rFonts w:hint="eastAsia" w:ascii="Times New Roman" w:hAnsi="Times New Roman"/>
        </w:rPr>
        <w:tab/>
      </w:r>
      <w:r>
        <w:rPr>
          <w:rFonts w:hint="eastAsia" w:ascii="Times New Roman" w:hAnsi="Times New Roman"/>
        </w:rPr>
        <w:t>A（每空1分，共2分）</w:t>
      </w:r>
    </w:p>
    <w:p>
      <w:pPr>
        <w:spacing w:line="288" w:lineRule="auto"/>
        <w:jc w:val="left"/>
        <w:rPr>
          <w:rFonts w:ascii="Times New Roman" w:hAnsi="Times New Roman"/>
        </w:rPr>
      </w:pPr>
      <w:r>
        <w:rPr>
          <w:rFonts w:hint="eastAsia" w:ascii="Times New Roman" w:hAnsi="Times New Roman"/>
        </w:rPr>
        <w:t>2．D（2分）</w:t>
      </w:r>
    </w:p>
    <w:p>
      <w:pPr>
        <w:spacing w:line="288" w:lineRule="auto"/>
        <w:jc w:val="left"/>
        <w:rPr>
          <w:rFonts w:ascii="Times New Roman" w:hAnsi="Times New Roman"/>
        </w:rPr>
      </w:pPr>
      <w:r>
        <w:rPr>
          <w:rFonts w:hint="eastAsia" w:ascii="Times New Roman" w:hAnsi="Times New Roman"/>
        </w:rPr>
        <w:t>3．（1）长河落日圆</w:t>
      </w:r>
    </w:p>
    <w:p>
      <w:pPr>
        <w:spacing w:line="288" w:lineRule="auto"/>
        <w:jc w:val="left"/>
        <w:rPr>
          <w:rFonts w:ascii="Times New Roman" w:hAnsi="Times New Roman"/>
        </w:rPr>
      </w:pPr>
      <w:r>
        <w:rPr>
          <w:rFonts w:hint="eastAsia" w:ascii="Times New Roman" w:hAnsi="Times New Roman"/>
        </w:rPr>
        <w:t>（2）无风水面琉璃滑</w:t>
      </w:r>
      <w:r>
        <w:rPr>
          <w:rFonts w:hint="eastAsia" w:ascii="Times New Roman" w:hAnsi="Times New Roman"/>
        </w:rPr>
        <w:tab/>
      </w:r>
      <w:r>
        <w:rPr>
          <w:rFonts w:hint="eastAsia" w:ascii="Times New Roman" w:hAnsi="Times New Roman"/>
        </w:rPr>
        <w:t>惊起沙禽掠岸飞</w:t>
      </w:r>
    </w:p>
    <w:p>
      <w:pPr>
        <w:spacing w:line="288" w:lineRule="auto"/>
        <w:jc w:val="left"/>
        <w:rPr>
          <w:rFonts w:ascii="Times New Roman" w:hAnsi="Times New Roman"/>
        </w:rPr>
      </w:pPr>
      <w:r>
        <w:rPr>
          <w:rFonts w:hint="eastAsia" w:ascii="Times New Roman" w:hAnsi="Times New Roman"/>
        </w:rPr>
        <w:t>（3）高峰入云</w:t>
      </w:r>
      <w:r>
        <w:rPr>
          <w:rFonts w:hint="eastAsia" w:ascii="Times New Roman" w:hAnsi="Times New Roman"/>
        </w:rPr>
        <w:tab/>
      </w:r>
      <w:r>
        <w:rPr>
          <w:rFonts w:hint="eastAsia" w:ascii="Times New Roman" w:hAnsi="Times New Roman"/>
        </w:rPr>
        <w:t>清流见底</w:t>
      </w:r>
      <w:r>
        <w:rPr>
          <w:rFonts w:hint="eastAsia" w:ascii="Times New Roman" w:hAnsi="Times New Roman"/>
        </w:rPr>
        <w:tab/>
      </w:r>
      <w:r>
        <w:rPr>
          <w:rFonts w:hint="eastAsia" w:ascii="Times New Roman" w:hAnsi="Times New Roman"/>
        </w:rPr>
        <w:t>山随平野尽</w:t>
      </w:r>
      <w:r>
        <w:rPr>
          <w:rFonts w:hint="eastAsia" w:ascii="Times New Roman" w:hAnsi="Times New Roman"/>
        </w:rPr>
        <w:tab/>
      </w:r>
      <w:r>
        <w:rPr>
          <w:rFonts w:hint="eastAsia" w:ascii="Times New Roman" w:hAnsi="Times New Roman"/>
        </w:rPr>
        <w:t>江入大荒流</w:t>
      </w:r>
    </w:p>
    <w:p>
      <w:pPr>
        <w:spacing w:line="288" w:lineRule="auto"/>
        <w:jc w:val="left"/>
        <w:rPr>
          <w:rFonts w:ascii="Times New Roman" w:hAnsi="Times New Roman"/>
        </w:rPr>
      </w:pPr>
      <w:r>
        <w:rPr>
          <w:rFonts w:hint="eastAsia" w:ascii="Times New Roman" w:hAnsi="Times New Roman"/>
        </w:rPr>
        <w:t>（4）出则无敌国外患者</w:t>
      </w:r>
    </w:p>
    <w:p>
      <w:pPr>
        <w:spacing w:line="288" w:lineRule="auto"/>
        <w:jc w:val="left"/>
        <w:rPr>
          <w:rFonts w:ascii="Times New Roman" w:hAnsi="Times New Roman"/>
        </w:rPr>
      </w:pPr>
      <w:r>
        <w:rPr>
          <w:rFonts w:hint="eastAsia" w:ascii="Times New Roman" w:hAnsi="Times New Roman"/>
        </w:rPr>
        <w:t>（每空1分，其中错、漏、添、倒一字，该空不得分，共8分。）</w:t>
      </w:r>
    </w:p>
    <w:p>
      <w:pPr>
        <w:spacing w:line="288" w:lineRule="auto"/>
        <w:jc w:val="left"/>
        <w:rPr>
          <w:rFonts w:ascii="Times New Roman" w:hAnsi="Times New Roman"/>
        </w:rPr>
      </w:pPr>
      <w:r>
        <w:rPr>
          <w:rFonts w:hint="eastAsia" w:ascii="Times New Roman" w:hAnsi="Times New Roman"/>
        </w:rPr>
        <w:t>二、综合性学习（共6分）</w:t>
      </w:r>
    </w:p>
    <w:p>
      <w:pPr>
        <w:spacing w:line="288" w:lineRule="auto"/>
        <w:jc w:val="left"/>
        <w:rPr>
          <w:rFonts w:ascii="Times New Roman" w:hAnsi="Times New Roman"/>
        </w:rPr>
      </w:pPr>
      <w:r>
        <w:rPr>
          <w:rFonts w:hint="eastAsia" w:ascii="Times New Roman" w:hAnsi="Times New Roman"/>
        </w:rPr>
        <w:t>4．示例：神州十三号载人飞船返回舱成功着陆（2分，超出20字扣1分）</w:t>
      </w:r>
    </w:p>
    <w:p>
      <w:pPr>
        <w:spacing w:line="288" w:lineRule="auto"/>
        <w:jc w:val="left"/>
        <w:rPr>
          <w:rFonts w:ascii="Times New Roman" w:hAnsi="Times New Roman"/>
        </w:rPr>
      </w:pPr>
      <w:r>
        <w:rPr>
          <w:rFonts w:hint="eastAsia" w:ascii="Times New Roman" w:hAnsi="Times New Roman"/>
        </w:rPr>
        <w:t>5．示例1：中国青年对航天事业关注度随着年龄的增长而降低。</w:t>
      </w:r>
    </w:p>
    <w:p>
      <w:pPr>
        <w:spacing w:line="288" w:lineRule="auto"/>
        <w:jc w:val="left"/>
        <w:rPr>
          <w:rFonts w:ascii="Times New Roman" w:hAnsi="Times New Roman"/>
        </w:rPr>
      </w:pPr>
      <w:r>
        <w:rPr>
          <w:rFonts w:hint="eastAsia" w:ascii="Times New Roman" w:hAnsi="Times New Roman"/>
        </w:rPr>
        <w:t>示例2：中国青年中00后对航天事业的关注度最高。（2分）</w:t>
      </w:r>
    </w:p>
    <w:p>
      <w:pPr>
        <w:spacing w:line="288" w:lineRule="auto"/>
        <w:jc w:val="left"/>
        <w:rPr>
          <w:rFonts w:ascii="Times New Roman" w:hAnsi="Times New Roman"/>
        </w:rPr>
      </w:pPr>
      <w:r>
        <w:rPr>
          <w:rFonts w:hint="eastAsia" w:ascii="Times New Roman" w:hAnsi="Times New Roman"/>
        </w:rPr>
        <w:t>6．每空1分，共2分。符合题目中“有意义、有价值，彰显正能量”的要求；所提问题具体、客观，有针对性即可；列出两个问题即可。</w:t>
      </w:r>
    </w:p>
    <w:p>
      <w:pPr>
        <w:spacing w:line="288" w:lineRule="auto"/>
        <w:jc w:val="left"/>
        <w:rPr>
          <w:rFonts w:ascii="Times New Roman" w:hAnsi="Times New Roman"/>
        </w:rPr>
      </w:pPr>
      <w:r>
        <w:rPr>
          <w:rFonts w:hint="eastAsia" w:ascii="Times New Roman" w:hAnsi="Times New Roman"/>
        </w:rPr>
        <w:t>示例：①中国空间站的环境怎么样？航天员们使用感觉如何？</w:t>
      </w:r>
    </w:p>
    <w:p>
      <w:pPr>
        <w:spacing w:line="288" w:lineRule="auto"/>
        <w:jc w:val="left"/>
        <w:rPr>
          <w:rFonts w:ascii="Times New Roman" w:hAnsi="Times New Roman"/>
        </w:rPr>
      </w:pPr>
      <w:r>
        <w:rPr>
          <w:rFonts w:hint="eastAsia" w:ascii="Times New Roman" w:hAnsi="Times New Roman"/>
        </w:rPr>
        <w:t>②宇宙中有没有什么令你印象深刻的景致？</w:t>
      </w:r>
    </w:p>
    <w:p>
      <w:pPr>
        <w:spacing w:line="288" w:lineRule="auto"/>
        <w:jc w:val="left"/>
        <w:rPr>
          <w:rFonts w:ascii="Times New Roman" w:hAnsi="Times New Roman"/>
        </w:rPr>
      </w:pPr>
      <w:r>
        <w:rPr>
          <w:rFonts w:hint="eastAsia" w:ascii="Times New Roman" w:hAnsi="Times New Roman"/>
        </w:rPr>
        <w:t>③您在飞行任务中遇到的最大的困难是什么？又是怎样克服的？</w:t>
      </w:r>
    </w:p>
    <w:p>
      <w:pPr>
        <w:spacing w:line="288" w:lineRule="auto"/>
        <w:jc w:val="left"/>
        <w:rPr>
          <w:rFonts w:ascii="Times New Roman" w:hAnsi="Times New Roman"/>
        </w:rPr>
      </w:pPr>
      <w:r>
        <w:rPr>
          <w:rFonts w:hint="eastAsia" w:ascii="Times New Roman" w:hAnsi="Times New Roman"/>
        </w:rPr>
        <w:t>④中学生长达后成为宇航员，需要哪些准备？</w:t>
      </w:r>
    </w:p>
    <w:p>
      <w:pPr>
        <w:spacing w:line="288" w:lineRule="auto"/>
        <w:jc w:val="left"/>
        <w:rPr>
          <w:rFonts w:ascii="Times New Roman" w:hAnsi="Times New Roman"/>
        </w:rPr>
      </w:pPr>
      <w:r>
        <w:rPr>
          <w:rFonts w:hint="eastAsia" w:ascii="Times New Roman" w:hAnsi="Times New Roman"/>
        </w:rPr>
        <w:t>三、古诗文阅读（共14分）</w:t>
      </w:r>
    </w:p>
    <w:p>
      <w:pPr>
        <w:spacing w:line="288" w:lineRule="auto"/>
        <w:jc w:val="left"/>
        <w:rPr>
          <w:rFonts w:ascii="Times New Roman" w:hAnsi="Times New Roman"/>
        </w:rPr>
      </w:pPr>
      <w:r>
        <w:rPr>
          <w:rFonts w:hint="eastAsia" w:ascii="Times New Roman" w:hAnsi="Times New Roman"/>
        </w:rPr>
        <w:t>7．一个“破”字写出了国都沦陷，城池残破的惨象，使人触目惊心。（2分，意对即可）</w:t>
      </w:r>
    </w:p>
    <w:p>
      <w:pPr>
        <w:spacing w:line="288" w:lineRule="auto"/>
        <w:jc w:val="left"/>
        <w:rPr>
          <w:rFonts w:ascii="Times New Roman" w:hAnsi="Times New Roman"/>
        </w:rPr>
      </w:pPr>
      <w:r>
        <w:rPr>
          <w:rFonts w:hint="eastAsia" w:ascii="Times New Roman" w:hAnsi="Times New Roman"/>
        </w:rPr>
        <w:t>8．抒发了诗人忧国伤时，念家悲己的感情。（2分，意对即可）</w:t>
      </w:r>
    </w:p>
    <w:p>
      <w:pPr>
        <w:spacing w:line="288" w:lineRule="auto"/>
        <w:jc w:val="left"/>
        <w:rPr>
          <w:rFonts w:ascii="Times New Roman" w:hAnsi="Times New Roman"/>
        </w:rPr>
      </w:pPr>
      <w:r>
        <w:rPr>
          <w:rFonts w:hint="eastAsia" w:ascii="Times New Roman" w:hAnsi="Times New Roman"/>
        </w:rPr>
        <w:t>9．郦道元（1分，错一字不得分。）</w:t>
      </w:r>
    </w:p>
    <w:p>
      <w:pPr>
        <w:spacing w:line="288" w:lineRule="auto"/>
        <w:jc w:val="left"/>
        <w:rPr>
          <w:rFonts w:ascii="Times New Roman" w:hAnsi="Times New Roman"/>
        </w:rPr>
      </w:pPr>
      <w:r>
        <w:rPr>
          <w:rFonts w:hint="eastAsia" w:ascii="Times New Roman" w:hAnsi="Times New Roman"/>
        </w:rPr>
        <w:t>10．C（2分）</w:t>
      </w:r>
      <w:r>
        <w:rPr>
          <w:rFonts w:hint="eastAsia" w:ascii="Times New Roman" w:hAnsi="Times New Roman"/>
        </w:rPr>
        <w:tab/>
      </w:r>
      <w:r>
        <w:rPr>
          <w:rFonts w:hint="eastAsia" w:ascii="Times New Roman" w:hAnsi="Times New Roman"/>
        </w:rPr>
        <w:t>11．B（2分）</w:t>
      </w:r>
    </w:p>
    <w:p>
      <w:pPr>
        <w:spacing w:line="288" w:lineRule="auto"/>
        <w:jc w:val="left"/>
        <w:rPr>
          <w:rFonts w:ascii="Times New Roman" w:hAnsi="Times New Roman"/>
        </w:rPr>
      </w:pPr>
      <w:r>
        <w:rPr>
          <w:rFonts w:hint="eastAsia" w:ascii="Times New Roman" w:hAnsi="Times New Roman"/>
        </w:rPr>
        <w:t>12．译文：白色的急流中有回旋的清波，碧绿的潭水中有倒映着各种景物的影子。（2分）</w:t>
      </w:r>
    </w:p>
    <w:p>
      <w:pPr>
        <w:spacing w:line="288" w:lineRule="auto"/>
        <w:jc w:val="left"/>
        <w:rPr>
          <w:rFonts w:ascii="Times New Roman" w:hAnsi="Times New Roman"/>
        </w:rPr>
      </w:pPr>
      <w:r>
        <w:rPr>
          <w:rFonts w:hint="eastAsia" w:ascii="Times New Roman" w:hAnsi="Times New Roman"/>
        </w:rPr>
        <w:t>13．清荣峻茂，良多趣味。（2分，错一字该题不得分）</w:t>
      </w:r>
    </w:p>
    <w:p>
      <w:pPr>
        <w:spacing w:line="288" w:lineRule="auto"/>
        <w:jc w:val="left"/>
        <w:rPr>
          <w:rFonts w:ascii="Times New Roman" w:hAnsi="Times New Roman"/>
        </w:rPr>
      </w:pPr>
      <w:r>
        <w:rPr>
          <w:rFonts w:hint="eastAsia" w:ascii="Times New Roman" w:hAnsi="Times New Roman"/>
        </w:rPr>
        <w:t>14．湍急</w:t>
      </w:r>
      <w:r>
        <w:rPr>
          <w:rFonts w:hint="eastAsia" w:ascii="Times New Roman" w:hAnsi="Times New Roman"/>
        </w:rPr>
        <w:tab/>
      </w:r>
      <w:r>
        <w:rPr>
          <w:rFonts w:hint="eastAsia" w:ascii="Times New Roman" w:hAnsi="Times New Roman"/>
        </w:rPr>
        <w:t>江湍纡洄（迂回曲折）侧面（每空1分，共3分）</w:t>
      </w:r>
    </w:p>
    <w:p>
      <w:pPr>
        <w:spacing w:line="288" w:lineRule="auto"/>
        <w:ind w:firstLine="420" w:firstLineChars="200"/>
        <w:jc w:val="left"/>
        <w:rPr>
          <w:rFonts w:ascii="楷体" w:hAnsi="楷体" w:eastAsia="楷体"/>
        </w:rPr>
      </w:pPr>
      <w:r>
        <w:rPr>
          <w:rFonts w:hint="eastAsia" w:ascii="楷体" w:hAnsi="楷体" w:eastAsia="楷体"/>
        </w:rPr>
        <w:t>【乙】译文：江水向东流去，经过黄牛山，山下有一个滩，名叫“黄牛滩”。南岸层层的山岭耸立着，最外面的高山上有一块岩石，形状像一个人拿着一把刀，牵着一头牛，人是黑色的，牛是黄色的，轮廓分明。这个地方很少有人的痕迹，没有人到那里探究。这块岩石很高，再加上江水迂回曲折，即使路上过了两夜，还能望见这块石头。所以路过的人的唱道：“早晨从黄牛山出发，晚上还住在黄牛山。过了几天几夜，黄牛山看起来还是和原来一样。”说的是水路曲折深远，回头看（它），还是那个样子。</w:t>
      </w:r>
    </w:p>
    <w:p>
      <w:pPr>
        <w:spacing w:line="288" w:lineRule="auto"/>
        <w:jc w:val="left"/>
        <w:rPr>
          <w:rFonts w:ascii="Times New Roman" w:hAnsi="Times New Roman"/>
        </w:rPr>
      </w:pPr>
      <w:r>
        <w:rPr>
          <w:rFonts w:hint="eastAsia" w:ascii="Times New Roman" w:hAnsi="Times New Roman"/>
        </w:rPr>
        <w:t>四、现代文阅读（共20分）</w:t>
      </w:r>
    </w:p>
    <w:p>
      <w:pPr>
        <w:spacing w:line="288" w:lineRule="auto"/>
        <w:jc w:val="left"/>
        <w:rPr>
          <w:rFonts w:ascii="Times New Roman" w:hAnsi="Times New Roman"/>
        </w:rPr>
      </w:pPr>
      <w:r>
        <w:rPr>
          <w:rFonts w:hint="eastAsia" w:ascii="Times New Roman" w:hAnsi="Times New Roman"/>
        </w:rPr>
        <w:t>15．B（2分）</w:t>
      </w:r>
    </w:p>
    <w:p>
      <w:pPr>
        <w:spacing w:line="288" w:lineRule="auto"/>
        <w:jc w:val="left"/>
        <w:rPr>
          <w:rFonts w:ascii="Times New Roman" w:hAnsi="Times New Roman"/>
        </w:rPr>
      </w:pPr>
      <w:r>
        <w:rPr>
          <w:rFonts w:hint="eastAsia" w:ascii="Times New Roman" w:hAnsi="Times New Roman"/>
        </w:rPr>
        <w:t>16．连用四字短语，概括力更强，使文章语言典雅而富有韵味。生动形象的展现出清明上河图描绘出的光景，颇具文学色彩。（2分，意对即可）</w:t>
      </w:r>
    </w:p>
    <w:p>
      <w:pPr>
        <w:spacing w:line="288" w:lineRule="auto"/>
        <w:jc w:val="left"/>
        <w:rPr>
          <w:rFonts w:ascii="Times New Roman" w:hAnsi="Times New Roman"/>
        </w:rPr>
      </w:pPr>
      <w:r>
        <w:rPr>
          <w:rFonts w:hint="eastAsia" w:ascii="Times New Roman" w:hAnsi="Times New Roman"/>
        </w:rPr>
        <w:t>17．示例：（1）都运用了列数字的说明方法；（2）都体现了说明文的准确、严谨；（3）都明确指出说明对象；（4）都是总体概括说明（总说句）。（分析出任意一点得2分，共4分）</w:t>
      </w:r>
    </w:p>
    <w:p>
      <w:pPr>
        <w:spacing w:line="288" w:lineRule="auto"/>
        <w:jc w:val="left"/>
        <w:rPr>
          <w:rFonts w:ascii="Times New Roman" w:hAnsi="Times New Roman"/>
        </w:rPr>
      </w:pPr>
      <w:r>
        <w:rPr>
          <w:rFonts w:hint="eastAsia" w:ascii="Times New Roman" w:hAnsi="Times New Roman"/>
        </w:rPr>
        <w:t>18．①在学校西门附近的稻田劳作时，遇到王力先生，并见到王力先生与马振方老师亲切交谈；</w:t>
      </w:r>
    </w:p>
    <w:p>
      <w:pPr>
        <w:spacing w:line="288" w:lineRule="auto"/>
        <w:jc w:val="left"/>
        <w:rPr>
          <w:rFonts w:ascii="Times New Roman" w:hAnsi="Times New Roman"/>
        </w:rPr>
      </w:pPr>
      <w:r>
        <w:rPr>
          <w:rFonts w:hint="eastAsia" w:ascii="Times New Roman" w:hAnsi="Times New Roman"/>
        </w:rPr>
        <w:t>②在学校里听到了王力先生将所得翻译稿费让三个助教平分的事；③一个冬日的下午，“我”在楼梯拐角处向王力先生请教问题，他微笑着解答。（每点1分，共3分，意对即可。）</w:t>
      </w:r>
    </w:p>
    <w:p>
      <w:pPr>
        <w:spacing w:line="288" w:lineRule="auto"/>
        <w:jc w:val="left"/>
        <w:rPr>
          <w:rFonts w:ascii="Times New Roman" w:hAnsi="Times New Roman"/>
        </w:rPr>
      </w:pPr>
      <w:r>
        <w:rPr>
          <w:rFonts w:hint="eastAsia" w:ascii="Times New Roman" w:hAnsi="Times New Roman"/>
        </w:rPr>
        <w:t>19．“居然”一词表现出作者此刻因为能见到先生而感到惊喜。（2分，意对即可）</w:t>
      </w:r>
    </w:p>
    <w:p>
      <w:pPr>
        <w:spacing w:line="288" w:lineRule="auto"/>
        <w:jc w:val="left"/>
        <w:rPr>
          <w:rFonts w:ascii="Times New Roman" w:hAnsi="Times New Roman"/>
        </w:rPr>
      </w:pPr>
      <w:r>
        <w:rPr>
          <w:rFonts w:hint="eastAsia" w:ascii="Times New Roman" w:hAnsi="Times New Roman"/>
        </w:rPr>
        <w:t>20．不能（1分）。因为作者在文章开头简要回忆自己进北大前的事情，引出下文对北大教授王力先生的叙写，突出文章主旨（1分）。（2分，意对即可）</w:t>
      </w:r>
    </w:p>
    <w:p>
      <w:pPr>
        <w:spacing w:line="288" w:lineRule="auto"/>
        <w:jc w:val="left"/>
        <w:rPr>
          <w:rFonts w:ascii="Times New Roman" w:hAnsi="Times New Roman"/>
        </w:rPr>
      </w:pPr>
      <w:r>
        <w:rPr>
          <w:rFonts w:hint="eastAsia" w:ascii="Times New Roman" w:hAnsi="Times New Roman"/>
        </w:rPr>
        <w:t>21．结合选文分析出人物形象即可，每分析出一点，得1分，共3分。</w:t>
      </w:r>
    </w:p>
    <w:p>
      <w:pPr>
        <w:spacing w:line="288" w:lineRule="auto"/>
        <w:jc w:val="left"/>
        <w:rPr>
          <w:rFonts w:ascii="Times New Roman" w:hAnsi="Times New Roman"/>
        </w:rPr>
      </w:pPr>
      <w:r>
        <w:rPr>
          <w:rFonts w:hint="eastAsia" w:ascii="Times New Roman" w:hAnsi="Times New Roman"/>
        </w:rPr>
        <w:t>示例：他是一位中外闻名的教授和学者，从马老师的话中，可知他平易近人，随和，从不发脾气；从懂法文亦懂俄文，苏联曾翻译出版他的《汉语语法纲要》，可见他学识渊博；从先生和三个青年助教一起翻译苏联汉学家写的长篇序言，将所得翻译稿费让三个助教平分，可见他热心培育学生，爱护学生；从先生听得十分认真，逐一解答，嘴角微微露出笑容，可见他治学严谨、关心汉语研究事业和学生成长；从还戴着“反动学术权威”的帽子，但那炯炯的目光，依然透出一股神圣不可侵犯的凛然正气，可见他一身正气。（没有结合选文内容分析形象，得1分）</w:t>
      </w:r>
    </w:p>
    <w:p>
      <w:pPr>
        <w:spacing w:line="288" w:lineRule="auto"/>
        <w:jc w:val="left"/>
        <w:rPr>
          <w:rFonts w:ascii="Times New Roman" w:hAnsi="Times New Roman"/>
        </w:rPr>
      </w:pPr>
      <w:r>
        <w:rPr>
          <w:rFonts w:hint="eastAsia" w:ascii="Times New Roman" w:hAnsi="Times New Roman"/>
        </w:rPr>
        <w:t>22．表达了对王力先生不幸辞世的沉重悼念，对王力先生高尚品质的赞颂，对王力先生的深切怀念。（2分，意对即可）</w:t>
      </w:r>
    </w:p>
    <w:p>
      <w:pPr>
        <w:spacing w:line="288" w:lineRule="auto"/>
        <w:jc w:val="left"/>
        <w:rPr>
          <w:rFonts w:ascii="Times New Roman" w:hAnsi="Times New Roman"/>
        </w:rPr>
      </w:pPr>
      <w:r>
        <w:rPr>
          <w:rFonts w:hint="eastAsia" w:ascii="Times New Roman" w:hAnsi="Times New Roman"/>
        </w:rPr>
        <w:t>五、名著阅读（共4分）</w:t>
      </w:r>
    </w:p>
    <w:p>
      <w:pPr>
        <w:spacing w:line="288" w:lineRule="auto"/>
        <w:jc w:val="left"/>
        <w:rPr>
          <w:rFonts w:ascii="Times New Roman" w:hAnsi="Times New Roman"/>
        </w:rPr>
      </w:pPr>
      <w:r>
        <w:rPr>
          <w:rFonts w:hint="eastAsia" w:ascii="Times New Roman" w:hAnsi="Times New Roman"/>
        </w:rPr>
        <w:t>23．（1）a——C</w:t>
      </w:r>
      <w:r>
        <w:rPr>
          <w:rFonts w:hint="eastAsia" w:ascii="Times New Roman" w:hAnsi="Times New Roman"/>
        </w:rPr>
        <w:tab/>
      </w:r>
      <w:r>
        <w:rPr>
          <w:rFonts w:hint="eastAsia" w:ascii="Times New Roman" w:hAnsi="Times New Roman"/>
        </w:rPr>
        <w:t>b——D</w:t>
      </w:r>
      <w:r>
        <w:rPr>
          <w:rFonts w:hint="eastAsia" w:ascii="Times New Roman" w:hAnsi="Times New Roman"/>
        </w:rPr>
        <w:tab/>
      </w:r>
      <w:r>
        <w:rPr>
          <w:rFonts w:hint="eastAsia" w:ascii="Times New Roman" w:hAnsi="Times New Roman"/>
        </w:rPr>
        <w:t>c——A</w:t>
      </w:r>
      <w:r>
        <w:rPr>
          <w:rFonts w:hint="eastAsia" w:ascii="Times New Roman" w:hAnsi="Times New Roman"/>
        </w:rPr>
        <w:tab/>
      </w:r>
      <w:r>
        <w:rPr>
          <w:rFonts w:hint="eastAsia" w:ascii="Times New Roman" w:hAnsi="Times New Roman"/>
        </w:rPr>
        <w:t>d——B（每空0.5分，共2分）</w:t>
      </w:r>
    </w:p>
    <w:p>
      <w:pPr>
        <w:spacing w:line="288" w:lineRule="auto"/>
        <w:jc w:val="left"/>
        <w:rPr>
          <w:rFonts w:ascii="Times New Roman" w:hAnsi="Times New Roman"/>
        </w:rPr>
      </w:pPr>
      <w:r>
        <w:rPr>
          <w:rFonts w:hint="eastAsia" w:ascii="Times New Roman" w:hAnsi="Times New Roman"/>
        </w:rPr>
        <w:t>24．“甲”选自《昆虫记》（1分）。【甲】采用了描写的表达方式，并借助设问、拟人等修辞手法，将萤火虫狩猎蜗牛的过程形象地展示给读者，字里行间透露出作者对昆虫的尊敬与热爱。这符合《昆虫记》“行文活泼”“还常常以拟人的手法表现昆虫世界”的文学性。而“乙”是以说明为主，语言平实，相比之下，明显缺乏生动性。（抓住《昆虫记》常用拟人手法表现昆虫世界或“行文活泼、语言诙谐”分析即可，1分）</w:t>
      </w:r>
    </w:p>
    <w:p>
      <w:pPr>
        <w:spacing w:line="288" w:lineRule="auto"/>
        <w:jc w:val="left"/>
        <w:rPr>
          <w:rFonts w:ascii="Times New Roman" w:hAnsi="Times New Roman"/>
        </w:rPr>
      </w:pPr>
      <w:r>
        <w:rPr>
          <w:rFonts w:hint="eastAsia" w:ascii="Times New Roman" w:hAnsi="Times New Roman"/>
        </w:rPr>
        <w:t>六、写作（共40分）</w:t>
      </w:r>
    </w:p>
    <w:p>
      <w:pPr>
        <w:spacing w:line="288" w:lineRule="auto"/>
        <w:jc w:val="left"/>
        <w:rPr>
          <w:rFonts w:ascii="Times New Roman" w:hAnsi="Times New Roman"/>
        </w:rPr>
        <w:sectPr>
          <w:headerReference r:id="rId3" w:type="default"/>
          <w:footerReference r:id="rId4" w:type="default"/>
          <w:pgSz w:w="11906" w:h="16838"/>
          <w:pgMar w:top="1304" w:right="964" w:bottom="1304" w:left="964" w:header="153" w:footer="0" w:gutter="0"/>
          <w:cols w:space="720" w:num="1"/>
          <w:docGrid w:type="lines" w:linePitch="312" w:charSpace="0"/>
        </w:sectPr>
      </w:pPr>
      <w:r>
        <w:rPr>
          <w:rFonts w:hint="eastAsia" w:ascii="Times New Roman" w:hAnsi="Times New Roman"/>
        </w:rPr>
        <w:t>25．略（一）</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73B41"/>
    <w:rsid w:val="000C7A58"/>
    <w:rsid w:val="000D1659"/>
    <w:rsid w:val="000E4D02"/>
    <w:rsid w:val="000E4FF1"/>
    <w:rsid w:val="001177F3"/>
    <w:rsid w:val="00135426"/>
    <w:rsid w:val="00171458"/>
    <w:rsid w:val="00173C1D"/>
    <w:rsid w:val="001764C3"/>
    <w:rsid w:val="0018010E"/>
    <w:rsid w:val="00191C29"/>
    <w:rsid w:val="001C63DA"/>
    <w:rsid w:val="001D0C6F"/>
    <w:rsid w:val="00201A7E"/>
    <w:rsid w:val="00204526"/>
    <w:rsid w:val="00221FC9"/>
    <w:rsid w:val="00237F6B"/>
    <w:rsid w:val="00244CEF"/>
    <w:rsid w:val="002457C2"/>
    <w:rsid w:val="002908F0"/>
    <w:rsid w:val="00294908"/>
    <w:rsid w:val="002A0E5D"/>
    <w:rsid w:val="002A1A21"/>
    <w:rsid w:val="002F06B2"/>
    <w:rsid w:val="003102DB"/>
    <w:rsid w:val="003625C4"/>
    <w:rsid w:val="00373D0A"/>
    <w:rsid w:val="003B1712"/>
    <w:rsid w:val="003C4A95"/>
    <w:rsid w:val="003D0C09"/>
    <w:rsid w:val="004062F6"/>
    <w:rsid w:val="004151FC"/>
    <w:rsid w:val="00426171"/>
    <w:rsid w:val="00430A44"/>
    <w:rsid w:val="00435F83"/>
    <w:rsid w:val="00444A46"/>
    <w:rsid w:val="0046214C"/>
    <w:rsid w:val="0049183B"/>
    <w:rsid w:val="004B44B5"/>
    <w:rsid w:val="004D44FD"/>
    <w:rsid w:val="005510C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706D9"/>
    <w:rsid w:val="008028B5"/>
    <w:rsid w:val="00832EC9"/>
    <w:rsid w:val="008634CD"/>
    <w:rsid w:val="008731FA"/>
    <w:rsid w:val="00880A38"/>
    <w:rsid w:val="00893DD6"/>
    <w:rsid w:val="008D2E94"/>
    <w:rsid w:val="00974E0F"/>
    <w:rsid w:val="00982128"/>
    <w:rsid w:val="009A27BF"/>
    <w:rsid w:val="009B5666"/>
    <w:rsid w:val="009C4252"/>
    <w:rsid w:val="00A07DF2"/>
    <w:rsid w:val="00A405DB"/>
    <w:rsid w:val="00A46D54"/>
    <w:rsid w:val="00A536B0"/>
    <w:rsid w:val="00AB3EE3"/>
    <w:rsid w:val="00AD4827"/>
    <w:rsid w:val="00AD6B6A"/>
    <w:rsid w:val="00B25383"/>
    <w:rsid w:val="00B65374"/>
    <w:rsid w:val="00B73811"/>
    <w:rsid w:val="00B80D67"/>
    <w:rsid w:val="00B8100F"/>
    <w:rsid w:val="00B902CE"/>
    <w:rsid w:val="00B96924"/>
    <w:rsid w:val="00BB50C6"/>
    <w:rsid w:val="00C02815"/>
    <w:rsid w:val="00C02FC6"/>
    <w:rsid w:val="00C13493"/>
    <w:rsid w:val="00C321EB"/>
    <w:rsid w:val="00CA4A07"/>
    <w:rsid w:val="00D51257"/>
    <w:rsid w:val="00D634C2"/>
    <w:rsid w:val="00D756B6"/>
    <w:rsid w:val="00D77F6E"/>
    <w:rsid w:val="00D83578"/>
    <w:rsid w:val="00DA0796"/>
    <w:rsid w:val="00DA5448"/>
    <w:rsid w:val="00DB6888"/>
    <w:rsid w:val="00DC061C"/>
    <w:rsid w:val="00DF071B"/>
    <w:rsid w:val="00E22C2C"/>
    <w:rsid w:val="00E63075"/>
    <w:rsid w:val="00E97096"/>
    <w:rsid w:val="00EA0188"/>
    <w:rsid w:val="00EB17B4"/>
    <w:rsid w:val="00EB3D5F"/>
    <w:rsid w:val="00ED1550"/>
    <w:rsid w:val="00ED4F9A"/>
    <w:rsid w:val="00EE1A37"/>
    <w:rsid w:val="00F21C80"/>
    <w:rsid w:val="00F676FD"/>
    <w:rsid w:val="00F72514"/>
    <w:rsid w:val="00FA0944"/>
    <w:rsid w:val="00FA6947"/>
    <w:rsid w:val="00FB34D2"/>
    <w:rsid w:val="00FB4B17"/>
    <w:rsid w:val="00FC5860"/>
    <w:rsid w:val="00FD377B"/>
    <w:rsid w:val="00FF2D79"/>
    <w:rsid w:val="00FF517A"/>
    <w:rsid w:val="16CA218A"/>
    <w:rsid w:val="34856DB9"/>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table" w:styleId="8">
    <w:name w:val="Table Grid"/>
    <w:basedOn w:val="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5"/>
    <w:link w:val="4"/>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5"/>
    <w:link w:val="2"/>
    <w:semiHidden/>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EB28B0-5644-44F8-A4D5-D765AC88E47F}">
  <ds:schemaRefs/>
</ds:datastoreItem>
</file>

<file path=docProps/app.xml><?xml version="1.0" encoding="utf-8"?>
<Properties xmlns="http://schemas.openxmlformats.org/officeDocument/2006/extended-properties" xmlns:vt="http://schemas.openxmlformats.org/officeDocument/2006/docPropsVTypes">
  <Template>Normal</Template>
  <Pages>7</Pages>
  <Words>1255</Words>
  <Characters>7155</Characters>
  <Lines>59</Lines>
  <Paragraphs>16</Paragraphs>
  <TotalTime>48</TotalTime>
  <ScaleCrop>false</ScaleCrop>
  <LinksUpToDate>false</LinksUpToDate>
  <CharactersWithSpaces>8394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2023-04-01T14:04:05Z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