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宋体" w:eastAsia="宋体" w:hAnsi="宋体" w:cs="Times New Roman"/>
          <w:b/>
          <w:sz w:val="36"/>
          <w:szCs w:val="36"/>
        </w:rPr>
      </w:pPr>
      <w:r>
        <w:rPr>
          <w:rFonts w:ascii="方正大标宋_GBK" w:eastAsia="方正大标宋_GBK" w:hAnsi="方正大标宋_GBK" w:cs="方正大标宋_GBK" w:hint="eastAsia"/>
          <w:bCs/>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21pt;margin-top:804pt;margin-left:912pt;mso-position-horizontal-relative:page;mso-position-vertical-relative:top-margin-area;position:absolute;z-index:251658240">
            <v:imagedata r:id="rId5" o:title=""/>
            <o:lock v:ext="edit" aspectratio="t"/>
          </v:shape>
        </w:pict>
      </w:r>
      <w:r>
        <w:rPr>
          <w:rFonts w:ascii="方正大标宋_GBK" w:eastAsia="方正大标宋_GBK" w:hAnsi="方正大标宋_GBK" w:cs="方正大标宋_GBK" w:hint="eastAsia"/>
          <w:bCs/>
          <w:color w:val="000000"/>
          <w:sz w:val="32"/>
          <w:szCs w:val="32"/>
        </w:rPr>
        <w:t>202</w:t>
      </w:r>
      <w:r>
        <w:rPr>
          <w:rFonts w:ascii="方正大标宋_GBK" w:eastAsia="方正大标宋_GBK" w:hAnsi="方正大标宋_GBK" w:cs="方正大标宋_GBK" w:hint="eastAsia"/>
          <w:bCs/>
          <w:color w:val="000000"/>
          <w:sz w:val="32"/>
          <w:szCs w:val="32"/>
          <w:lang w:val="en-US" w:eastAsia="zh-CN"/>
        </w:rPr>
        <w:t>2</w:t>
      </w:r>
      <w:r>
        <w:rPr>
          <w:rFonts w:ascii="方正大标宋_GBK" w:eastAsia="方正大标宋_GBK" w:hAnsi="方正大标宋_GBK" w:cs="方正大标宋_GBK" w:hint="eastAsia"/>
          <w:bCs/>
          <w:color w:val="000000"/>
          <w:sz w:val="32"/>
          <w:szCs w:val="32"/>
        </w:rPr>
        <w:t>－202</w:t>
      </w:r>
      <w:r>
        <w:rPr>
          <w:rFonts w:ascii="方正大标宋_GBK" w:eastAsia="方正大标宋_GBK" w:hAnsi="方正大标宋_GBK" w:cs="方正大标宋_GBK" w:hint="eastAsia"/>
          <w:bCs/>
          <w:color w:val="000000"/>
          <w:sz w:val="32"/>
          <w:szCs w:val="32"/>
          <w:lang w:val="en-US" w:eastAsia="zh-CN"/>
        </w:rPr>
        <w:t>3</w:t>
      </w:r>
      <w:r>
        <w:rPr>
          <w:rFonts w:ascii="方正大标宋_GBK" w:eastAsia="方正大标宋_GBK" w:hAnsi="方正大标宋_GBK" w:cs="方正大标宋_GBK" w:hint="eastAsia"/>
          <w:bCs/>
          <w:color w:val="000000"/>
          <w:sz w:val="32"/>
          <w:szCs w:val="32"/>
        </w:rPr>
        <w:t>学年</w:t>
      </w:r>
      <w:r>
        <w:rPr>
          <w:rFonts w:ascii="方正大标宋_GBK" w:eastAsia="方正大标宋_GBK" w:hAnsi="方正大标宋_GBK" w:cs="方正大标宋_GBK" w:hint="eastAsia"/>
          <w:bCs/>
          <w:color w:val="000000"/>
          <w:sz w:val="32"/>
          <w:szCs w:val="32"/>
          <w:lang w:eastAsia="zh-CN"/>
        </w:rPr>
        <w:t>上</w:t>
      </w:r>
      <w:r>
        <w:rPr>
          <w:rFonts w:ascii="方正大标宋_GBK" w:eastAsia="方正大标宋_GBK" w:hAnsi="方正大标宋_GBK" w:cs="方正大标宋_GBK" w:hint="eastAsia"/>
          <w:bCs/>
          <w:color w:val="000000"/>
          <w:sz w:val="32"/>
          <w:szCs w:val="32"/>
        </w:rPr>
        <w:t>期期末检测</w:t>
      </w:r>
      <w:r>
        <w:rPr>
          <w:rFonts w:ascii="方正大标宋_GBK" w:eastAsia="方正大标宋_GBK" w:hAnsi="方正大标宋_GBK" w:cs="方正大标宋_GBK" w:hint="eastAsia"/>
          <w:bCs/>
          <w:color w:val="000000"/>
          <w:sz w:val="32"/>
          <w:szCs w:val="32"/>
          <w:lang w:eastAsia="zh-CN"/>
        </w:rPr>
        <w:t>九</w:t>
      </w:r>
      <w:r>
        <w:rPr>
          <w:rFonts w:ascii="方正大标宋_GBK" w:eastAsia="方正大标宋_GBK" w:hAnsi="方正大标宋_GBK" w:cs="方正大标宋_GBK" w:hint="eastAsia"/>
          <w:bCs/>
          <w:color w:val="000000"/>
          <w:sz w:val="32"/>
          <w:szCs w:val="32"/>
        </w:rPr>
        <w:t>年级</w:t>
      </w:r>
    </w:p>
    <w:p>
      <w:pPr>
        <w:jc w:val="center"/>
        <w:rPr>
          <w:rFonts w:ascii="宋体" w:eastAsia="宋体" w:hAnsi="宋体" w:cs="宋体"/>
          <w:b/>
          <w:kern w:val="0"/>
          <w:sz w:val="24"/>
          <w:szCs w:val="24"/>
        </w:rPr>
      </w:pPr>
      <w:r>
        <w:rPr>
          <w:rFonts w:ascii="黑体" w:eastAsia="黑体" w:hAnsi="黑体" w:cs="黑体" w:hint="eastAsia"/>
          <w:b/>
          <w:color w:val="000000"/>
          <w:sz w:val="44"/>
          <w:szCs w:val="44"/>
        </w:rPr>
        <w:t>语文试题</w:t>
      </w:r>
    </w:p>
    <w:p>
      <w:pPr>
        <w:spacing w:line="360" w:lineRule="exact"/>
        <w:ind w:firstLine="422"/>
        <w:rPr>
          <w:rFonts w:ascii="宋体" w:eastAsia="宋体" w:hAnsi="宋体" w:cs="Times New Roman" w:hint="eastAsia"/>
          <w:b/>
          <w:szCs w:val="21"/>
        </w:rPr>
      </w:pPr>
    </w:p>
    <w:p>
      <w:pPr>
        <w:spacing w:line="360" w:lineRule="exact"/>
        <w:ind w:firstLine="422"/>
        <w:rPr>
          <w:rFonts w:ascii="Times New Roman" w:eastAsia="宋体" w:hAnsi="Times New Roman" w:cs="Times New Roman" w:hint="default"/>
          <w:b/>
          <w:color w:val="000000" w:themeColor="text1"/>
          <w:szCs w:val="21"/>
        </w:rPr>
      </w:pPr>
      <w:r>
        <w:rPr>
          <w:rFonts w:ascii="Times New Roman" w:eastAsia="宋体" w:hAnsi="Times New Roman" w:cs="Times New Roman" w:hint="default"/>
          <w:b/>
          <w:color w:val="000000" w:themeColor="text1"/>
          <w:szCs w:val="21"/>
        </w:rPr>
        <w:t xml:space="preserve">本试卷分A卷和B卷两部分，共9页，满分 120 分，考试时间 120 分钟。 </w:t>
      </w:r>
    </w:p>
    <w:p>
      <w:pPr>
        <w:spacing w:line="360" w:lineRule="exact"/>
        <w:ind w:firstLine="422"/>
        <w:rPr>
          <w:rFonts w:ascii="Times New Roman" w:eastAsia="宋体" w:hAnsi="Times New Roman" w:cs="Times New Roman" w:hint="default"/>
          <w:b/>
          <w:color w:val="000000" w:themeColor="text1"/>
          <w:szCs w:val="21"/>
        </w:rPr>
      </w:pPr>
      <w:r>
        <w:rPr>
          <w:rFonts w:ascii="Times New Roman" w:eastAsia="宋体" w:hAnsi="Times New Roman" w:cs="Times New Roman" w:hint="default"/>
          <w:b/>
          <w:color w:val="000000" w:themeColor="text1"/>
          <w:szCs w:val="21"/>
        </w:rPr>
        <w:t>注意事项：</w:t>
      </w:r>
    </w:p>
    <w:p>
      <w:pPr>
        <w:spacing w:line="360" w:lineRule="exact"/>
        <w:ind w:firstLine="420"/>
        <w:rPr>
          <w:rFonts w:ascii="Times New Roman" w:eastAsia="楷体_GB2312" w:hAnsi="Times New Roman" w:cs="Times New Roman" w:hint="default"/>
          <w:bCs/>
          <w:color w:val="000000" w:themeColor="text1"/>
          <w:szCs w:val="21"/>
        </w:rPr>
      </w:pPr>
      <w:r>
        <w:rPr>
          <w:rFonts w:ascii="Times New Roman" w:eastAsia="楷体_GB2312" w:hAnsi="Times New Roman" w:cs="Times New Roman" w:hint="default"/>
          <w:bCs/>
          <w:color w:val="000000" w:themeColor="text1"/>
          <w:szCs w:val="21"/>
        </w:rPr>
        <w:t>1.答题前，务必将自己的姓名、准考证号填写在答题卷规定的位置上。</w:t>
      </w:r>
    </w:p>
    <w:p>
      <w:pPr>
        <w:spacing w:line="360" w:lineRule="exact"/>
        <w:ind w:firstLine="420" w:firstLineChars="200"/>
        <w:rPr>
          <w:rFonts w:ascii="Times New Roman" w:eastAsia="楷体_GB2312" w:hAnsi="Times New Roman" w:cs="Times New Roman" w:hint="default"/>
          <w:bCs/>
          <w:color w:val="000000" w:themeColor="text1"/>
          <w:szCs w:val="21"/>
        </w:rPr>
      </w:pPr>
      <w:r>
        <w:rPr>
          <w:rFonts w:ascii="Times New Roman" w:eastAsia="楷体_GB2312" w:hAnsi="Times New Roman" w:cs="Times New Roman" w:hint="default"/>
          <w:bCs/>
          <w:color w:val="000000" w:themeColor="text1"/>
          <w:szCs w:val="21"/>
        </w:rPr>
        <w:t>2.1-7题、9题、13题、18-19题、23（1）题、24题、27题为单选题；回答选择题时，必须使用2B铅笔将答题卷上对应题目的答案标号涂黑，如需改动，用橡皮擦擦干净后，再选涂其它答案编号。</w:t>
      </w:r>
    </w:p>
    <w:p>
      <w:pPr>
        <w:spacing w:line="360" w:lineRule="exact"/>
        <w:ind w:firstLine="420"/>
        <w:rPr>
          <w:rFonts w:ascii="Times New Roman" w:eastAsia="楷体_GB2312" w:hAnsi="Times New Roman" w:cs="Times New Roman" w:hint="default"/>
          <w:bCs/>
          <w:color w:val="000000" w:themeColor="text1"/>
          <w:szCs w:val="21"/>
        </w:rPr>
      </w:pPr>
      <w:r>
        <w:rPr>
          <w:rFonts w:ascii="Times New Roman" w:eastAsia="楷体_GB2312" w:hAnsi="Times New Roman" w:cs="Times New Roman" w:hint="default"/>
          <w:bCs/>
          <w:color w:val="000000" w:themeColor="text1"/>
          <w:szCs w:val="21"/>
        </w:rPr>
        <w:t>3.回答非选择题时，必须使用0.5毫米黑色签字笔，将答案书写在答题卡指定的位置内。</w:t>
      </w:r>
    </w:p>
    <w:p>
      <w:pPr>
        <w:spacing w:line="360" w:lineRule="exact"/>
        <w:ind w:firstLine="420"/>
        <w:rPr>
          <w:rFonts w:ascii="Times New Roman" w:eastAsia="楷体_GB2312" w:hAnsi="Times New Roman" w:cs="Times New Roman" w:hint="default"/>
          <w:bCs/>
          <w:color w:val="000000" w:themeColor="text1"/>
          <w:szCs w:val="21"/>
        </w:rPr>
      </w:pPr>
      <w:r>
        <w:rPr>
          <w:rFonts w:ascii="Times New Roman" w:eastAsia="楷体_GB2312" w:hAnsi="Times New Roman" w:cs="Times New Roman" w:hint="default"/>
          <w:bCs/>
          <w:color w:val="000000" w:themeColor="text1"/>
          <w:szCs w:val="21"/>
        </w:rPr>
        <w:t>4.所有题目必须在答题卷作答，在试题卷上答题无效。</w:t>
      </w:r>
    </w:p>
    <w:p>
      <w:pPr>
        <w:ind w:firstLine="420" w:firstLineChars="200"/>
        <w:rPr>
          <w:rFonts w:ascii="Times New Roman" w:eastAsia="楷体_GB2312" w:hAnsi="Times New Roman" w:cs="Times New Roman" w:hint="default"/>
          <w:b/>
          <w:color w:val="000000" w:themeColor="text1"/>
          <w:szCs w:val="21"/>
        </w:rPr>
      </w:pPr>
      <w:r>
        <w:rPr>
          <w:rFonts w:ascii="Times New Roman" w:eastAsia="楷体_GB2312" w:hAnsi="Times New Roman" w:cs="Times New Roman" w:hint="default"/>
          <w:bCs/>
          <w:color w:val="000000" w:themeColor="text1"/>
          <w:szCs w:val="21"/>
        </w:rPr>
        <w:t>5.考试结束后，只将答题卷交回。</w:t>
      </w:r>
    </w:p>
    <w:p>
      <w:pPr>
        <w:spacing w:before="156" w:beforeLines="50" w:after="156" w:afterLines="50" w:line="360" w:lineRule="exact"/>
        <w:jc w:val="center"/>
        <w:rPr>
          <w:rFonts w:ascii="宋体" w:eastAsia="宋体" w:hAnsi="宋体" w:cs="黑体"/>
          <w:b/>
          <w:color w:val="000000" w:themeColor="text1"/>
          <w:sz w:val="24"/>
        </w:rPr>
      </w:pPr>
      <w:r>
        <w:rPr>
          <w:rFonts w:ascii="Times New Roman" w:eastAsia="黑体" w:hAnsi="Times New Roman" w:cs="Times New Roman"/>
          <w:b/>
          <w:bCs/>
          <w:color w:val="000000" w:themeColor="text1"/>
          <w:sz w:val="28"/>
          <w:szCs w:val="28"/>
        </w:rPr>
        <w:t>A卷（共100分）</w:t>
      </w:r>
    </w:p>
    <w:p>
      <w:pPr>
        <w:keepNext w:val="0"/>
        <w:keepLines w:val="0"/>
        <w:pageBreakBefore w:val="0"/>
        <w:widowControl w:val="0"/>
        <w:kinsoku/>
        <w:wordWrap/>
        <w:overflowPunct/>
        <w:topLinePunct w:val="0"/>
        <w:bidi w:val="0"/>
        <w:snapToGrid w:val="0"/>
        <w:spacing w:line="300" w:lineRule="auto"/>
        <w:jc w:val="left"/>
        <w:rPr>
          <w:rFonts w:ascii="Times New Roman" w:eastAsia="方正黑体_GBK" w:hAnsi="Times New Roman" w:cs="Times New Roman" w:hint="default"/>
          <w:color w:val="000000" w:themeColor="text1"/>
          <w:kern w:val="0"/>
          <w:szCs w:val="21"/>
        </w:rPr>
      </w:pPr>
      <w:r>
        <w:rPr>
          <w:rFonts w:ascii="Times New Roman" w:eastAsia="方正黑体_GBK" w:hAnsi="Times New Roman" w:cs="Times New Roman" w:hint="default"/>
          <w:color w:val="000000" w:themeColor="text1"/>
          <w:kern w:val="0"/>
          <w:szCs w:val="21"/>
        </w:rPr>
        <w:t xml:space="preserve">一、积累与运用（14分，每小题 2 分） </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1.</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下列词语中加点字的注音，完全</w:t>
      </w:r>
      <w:r>
        <w:rPr>
          <w:rFonts w:ascii="Times New Roman" w:eastAsia="宋体" w:hAnsi="Times New Roman" w:cs="Times New Roman" w:hint="default"/>
          <w:b w:val="0"/>
          <w:bCs/>
          <w:color w:val="000000" w:themeColor="text1"/>
          <w:szCs w:val="21"/>
          <w:em w:val="dot"/>
        </w:rPr>
        <w:t>正确</w:t>
      </w:r>
      <w:r>
        <w:rPr>
          <w:rFonts w:ascii="Times New Roman" w:eastAsia="宋体" w:hAnsi="Times New Roman" w:cs="Times New Roman" w:hint="default"/>
          <w:b w:val="0"/>
          <w:bCs/>
          <w:color w:val="000000" w:themeColor="text1"/>
          <w:szCs w:val="21"/>
        </w:rPr>
        <w:t xml:space="preserve">的一项是 </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eastAsia"/>
          <w:b w:val="0"/>
          <w:bCs/>
          <w:color w:val="000000" w:themeColor="text1"/>
          <w:kern w:val="0"/>
          <w:szCs w:val="21"/>
          <w:lang w:val="en-US" w:eastAsia="zh-CN"/>
        </w:rPr>
        <w:t>2分</w:t>
      </w:r>
      <w:r>
        <w:rPr>
          <w:rFonts w:ascii="Times New Roman" w:eastAsia="宋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A.</w:t>
      </w:r>
      <w:r>
        <w:rPr>
          <w:rFonts w:ascii="Times New Roman" w:eastAsia="宋体" w:hAnsi="Times New Roman" w:cs="Times New Roman" w:hint="default"/>
          <w:b w:val="0"/>
          <w:bCs/>
          <w:color w:val="000000" w:themeColor="text1"/>
          <w:szCs w:val="21"/>
          <w:em w:val="underDot"/>
        </w:rPr>
        <w:t>可</w:t>
      </w:r>
      <w:r>
        <w:rPr>
          <w:rFonts w:ascii="Times New Roman" w:eastAsia="宋体" w:hAnsi="Times New Roman" w:cs="Times New Roman" w:hint="default"/>
          <w:b w:val="0"/>
          <w:bCs/>
          <w:color w:val="000000" w:themeColor="text1"/>
          <w:szCs w:val="21"/>
        </w:rPr>
        <w:t>汗(k</w:t>
      </w:r>
      <w:r>
        <w:rPr>
          <w:rFonts w:ascii="Times New Roman" w:eastAsia="MS Gothic" w:hAnsi="Times New Roman" w:cs="Times New Roman" w:hint="default"/>
          <w:b w:val="0"/>
          <w:bCs/>
          <w:color w:val="000000" w:themeColor="text1"/>
          <w:szCs w:val="21"/>
        </w:rPr>
        <w:t>ĕ</w:t>
      </w:r>
      <w:r>
        <w:rPr>
          <w:rFonts w:ascii="Times New Roman" w:eastAsia="宋体" w:hAnsi="Times New Roman" w:cs="Times New Roman" w:hint="default"/>
          <w:b w:val="0"/>
          <w:bCs/>
          <w:color w:val="000000" w:themeColor="text1"/>
          <w:szCs w:val="21"/>
        </w:rPr>
        <w:t>)</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娉</w:t>
      </w:r>
      <w:r>
        <w:rPr>
          <w:rFonts w:ascii="Times New Roman" w:eastAsia="宋体" w:hAnsi="Times New Roman" w:cs="Times New Roman" w:hint="default"/>
          <w:b w:val="0"/>
          <w:bCs/>
          <w:color w:val="000000" w:themeColor="text1"/>
          <w:szCs w:val="21"/>
        </w:rPr>
        <w:t>婷(pīng)</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蜩</w:t>
      </w:r>
      <w:r>
        <w:rPr>
          <w:rFonts w:ascii="Times New Roman" w:eastAsia="宋体" w:hAnsi="Times New Roman" w:cs="Times New Roman" w:hint="default"/>
          <w:b w:val="0"/>
          <w:bCs/>
          <w:color w:val="000000" w:themeColor="text1"/>
          <w:szCs w:val="21"/>
        </w:rPr>
        <w:t>翼(tiáo)</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强</w:t>
      </w:r>
      <w:r>
        <w:rPr>
          <w:rFonts w:ascii="Times New Roman" w:eastAsia="宋体" w:hAnsi="Times New Roman" w:cs="Times New Roman" w:hint="default"/>
          <w:b w:val="0"/>
          <w:bCs/>
          <w:color w:val="000000" w:themeColor="text1"/>
          <w:szCs w:val="21"/>
        </w:rPr>
        <w:t xml:space="preserve">聒不舍(qiáng) </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B.云</w:t>
      </w:r>
      <w:r>
        <w:rPr>
          <w:rFonts w:ascii="Times New Roman" w:eastAsia="宋体" w:hAnsi="Times New Roman" w:cs="Times New Roman" w:hint="default"/>
          <w:b w:val="0"/>
          <w:bCs/>
          <w:color w:val="000000" w:themeColor="text1"/>
          <w:szCs w:val="21"/>
          <w:em w:val="underDot"/>
        </w:rPr>
        <w:t>霓</w:t>
      </w:r>
      <w:r>
        <w:rPr>
          <w:rFonts w:ascii="Times New Roman" w:eastAsia="宋体" w:hAnsi="Times New Roman" w:cs="Times New Roman" w:hint="default"/>
          <w:b w:val="0"/>
          <w:bCs/>
          <w:color w:val="000000" w:themeColor="text1"/>
          <w:szCs w:val="21"/>
        </w:rPr>
        <w:t>(ní)</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憎</w:t>
      </w:r>
      <w:r>
        <w:rPr>
          <w:rFonts w:ascii="Times New Roman" w:eastAsia="宋体" w:hAnsi="Times New Roman" w:cs="Times New Roman" w:hint="default"/>
          <w:b w:val="0"/>
          <w:bCs/>
          <w:color w:val="000000" w:themeColor="text1"/>
          <w:szCs w:val="21"/>
        </w:rPr>
        <w:t>恶(zēng)</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拮</w:t>
      </w:r>
      <w:r>
        <w:rPr>
          <w:rFonts w:ascii="Times New Roman" w:eastAsia="宋体" w:hAnsi="Times New Roman" w:cs="Times New Roman" w:hint="default"/>
          <w:b w:val="0"/>
          <w:bCs/>
          <w:color w:val="000000" w:themeColor="text1"/>
          <w:szCs w:val="21"/>
          <w:em w:val="underDot"/>
        </w:rPr>
        <w:t>据</w:t>
      </w:r>
      <w:r>
        <w:rPr>
          <w:rFonts w:ascii="Times New Roman" w:eastAsia="宋体" w:hAnsi="Times New Roman" w:cs="Times New Roman" w:hint="default"/>
          <w:b w:val="0"/>
          <w:bCs/>
          <w:color w:val="000000" w:themeColor="text1"/>
          <w:szCs w:val="21"/>
        </w:rPr>
        <w:t>(jū)</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间</w:t>
      </w:r>
      <w:r>
        <w:rPr>
          <w:rFonts w:ascii="Times New Roman" w:eastAsia="宋体" w:hAnsi="Times New Roman" w:cs="Times New Roman" w:hint="default"/>
          <w:b w:val="0"/>
          <w:bCs/>
          <w:color w:val="000000" w:themeColor="text1"/>
          <w:szCs w:val="21"/>
        </w:rPr>
        <w:t>不容发(jiān)</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C.寒</w:t>
      </w:r>
      <w:r>
        <w:rPr>
          <w:rFonts w:ascii="Times New Roman" w:eastAsia="宋体" w:hAnsi="Times New Roman" w:cs="Times New Roman" w:hint="default"/>
          <w:b w:val="0"/>
          <w:bCs/>
          <w:color w:val="000000" w:themeColor="text1"/>
          <w:szCs w:val="21"/>
          <w:em w:val="underDot"/>
        </w:rPr>
        <w:t>噤</w:t>
      </w:r>
      <w:r>
        <w:rPr>
          <w:rFonts w:ascii="Times New Roman" w:eastAsia="宋体" w:hAnsi="Times New Roman" w:cs="Times New Roman" w:hint="default"/>
          <w:b w:val="0"/>
          <w:bCs/>
          <w:color w:val="000000" w:themeColor="text1"/>
          <w:szCs w:val="21"/>
        </w:rPr>
        <w:t>(jìn)</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煞</w:t>
      </w:r>
      <w:r>
        <w:rPr>
          <w:rFonts w:ascii="Times New Roman" w:eastAsia="宋体" w:hAnsi="Times New Roman" w:cs="Times New Roman" w:hint="default"/>
          <w:b w:val="0"/>
          <w:bCs/>
          <w:color w:val="000000" w:themeColor="text1"/>
          <w:szCs w:val="21"/>
        </w:rPr>
        <w:t>白(sà)</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对</w:t>
      </w:r>
      <w:r>
        <w:rPr>
          <w:rFonts w:ascii="Times New Roman" w:eastAsia="宋体" w:hAnsi="Times New Roman" w:cs="Times New Roman" w:hint="default"/>
          <w:b w:val="0"/>
          <w:bCs/>
          <w:color w:val="000000" w:themeColor="text1"/>
          <w:szCs w:val="21"/>
          <w:em w:val="underDot"/>
        </w:rPr>
        <w:t>称</w:t>
      </w:r>
      <w:r>
        <w:rPr>
          <w:rFonts w:ascii="Times New Roman" w:eastAsia="宋体" w:hAnsi="Times New Roman" w:cs="Times New Roman" w:hint="default"/>
          <w:b w:val="0"/>
          <w:bCs/>
          <w:color w:val="000000" w:themeColor="text1"/>
          <w:szCs w:val="21"/>
        </w:rPr>
        <w:t>(chèng)</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锲</w:t>
      </w:r>
      <w:r>
        <w:rPr>
          <w:rFonts w:ascii="Times New Roman" w:eastAsia="宋体" w:hAnsi="Times New Roman" w:cs="Times New Roman" w:hint="default"/>
          <w:b w:val="0"/>
          <w:bCs/>
          <w:color w:val="000000" w:themeColor="text1"/>
          <w:szCs w:val="21"/>
        </w:rPr>
        <w:t>而不舍(</w:t>
      </w:r>
      <w:r>
        <w:rPr>
          <w:rFonts w:ascii="Times New Roman" w:eastAsia="宋体" w:hAnsi="Times New Roman" w:cs="Times New Roman" w:hint="default"/>
          <w:b w:val="0"/>
          <w:bCs/>
          <w:color w:val="000000" w:themeColor="text1"/>
          <w:szCs w:val="21"/>
        </w:rPr>
        <w:pict>
          <v:shape id="_x0000_i1026" type="#_x0000_t75" alt="学科网(www.zxxk.com)--教育资源门户，提供试卷、教案、课件、论文、素材及各类教学资源下载，还有大量而丰富的教学相关资讯！" style="width:1.6pt;height:1.6pt" coordsize="21600,21600" o:preferrelative="t" filled="f" stroked="f">
            <v:stroke joinstyle="miter"/>
            <v:imagedata r:id="rId6" o:title=""/>
            <o:lock v:ext="edit" aspectratio="t"/>
            <w10:anchorlock/>
          </v:shape>
        </w:pict>
      </w:r>
      <w:r>
        <w:rPr>
          <w:rFonts w:ascii="Times New Roman" w:eastAsia="宋体" w:hAnsi="Times New Roman" w:cs="Times New Roman" w:hint="default"/>
          <w:b w:val="0"/>
          <w:bCs/>
          <w:color w:val="000000" w:themeColor="text1"/>
          <w:szCs w:val="21"/>
        </w:rPr>
        <w:t>qiè)</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D.</w:t>
      </w:r>
      <w:r>
        <w:rPr>
          <w:rFonts w:ascii="Times New Roman" w:eastAsia="宋体" w:hAnsi="Times New Roman" w:cs="Times New Roman" w:hint="default"/>
          <w:b w:val="0"/>
          <w:bCs/>
          <w:color w:val="000000" w:themeColor="text1"/>
          <w:szCs w:val="21"/>
          <w:em w:val="underDot"/>
        </w:rPr>
        <w:t>勾</w:t>
      </w:r>
      <w:r>
        <w:rPr>
          <w:rFonts w:ascii="Times New Roman" w:eastAsia="宋体" w:hAnsi="Times New Roman" w:cs="Times New Roman" w:hint="default"/>
          <w:b w:val="0"/>
          <w:bCs/>
          <w:color w:val="000000" w:themeColor="text1"/>
          <w:szCs w:val="21"/>
        </w:rPr>
        <w:t>当(gōu)</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叱</w:t>
      </w:r>
      <w:r>
        <w:rPr>
          <w:rFonts w:ascii="Times New Roman" w:eastAsia="宋体" w:hAnsi="Times New Roman" w:cs="Times New Roman" w:hint="default"/>
          <w:b w:val="0"/>
          <w:bCs/>
          <w:color w:val="000000" w:themeColor="text1"/>
          <w:szCs w:val="21"/>
          <w:em w:val="underDot"/>
        </w:rPr>
        <w:t>咄</w:t>
      </w:r>
      <w:r>
        <w:rPr>
          <w:rFonts w:ascii="Times New Roman" w:eastAsia="宋体" w:hAnsi="Times New Roman" w:cs="Times New Roman" w:hint="default"/>
          <w:b w:val="0"/>
          <w:bCs/>
          <w:color w:val="000000" w:themeColor="text1"/>
          <w:szCs w:val="21"/>
        </w:rPr>
        <w:t>(duō)</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em w:val="underDot"/>
        </w:rPr>
        <w:t>瞥</w:t>
      </w:r>
      <w:r>
        <w:rPr>
          <w:rFonts w:ascii="Times New Roman" w:eastAsia="宋体" w:hAnsi="Times New Roman" w:cs="Times New Roman" w:hint="default"/>
          <w:b w:val="0"/>
          <w:bCs/>
          <w:color w:val="000000" w:themeColor="text1"/>
          <w:szCs w:val="21"/>
        </w:rPr>
        <w:t>见(piē)</w:t>
      </w:r>
      <w:r>
        <w:rPr>
          <w:rFonts w:ascii="Times New Roman" w:eastAsia="宋体" w:hAnsi="Times New Roman" w:cs="Times New Roman" w:hint="eastAsia"/>
          <w:b w:val="0"/>
          <w:bCs/>
          <w:color w:val="000000" w:themeColor="text1"/>
          <w:szCs w:val="21"/>
          <w:em w:val="underDot"/>
          <w:lang w:val="en-US" w:eastAsia="zh-CN"/>
        </w:rPr>
        <w:tab/>
      </w:r>
      <w:r>
        <w:rPr>
          <w:rFonts w:ascii="Times New Roman" w:eastAsia="宋体" w:hAnsi="Times New Roman" w:cs="Times New Roman" w:hint="eastAsia"/>
          <w:b w:val="0"/>
          <w:bCs/>
          <w:color w:val="000000" w:themeColor="text1"/>
          <w:szCs w:val="21"/>
          <w:em w:val="underDot"/>
          <w:lang w:val="en-US" w:eastAsia="zh-CN"/>
        </w:rPr>
        <w:tab/>
      </w:r>
      <w:r>
        <w:rPr>
          <w:rFonts w:ascii="Times New Roman" w:eastAsia="宋体" w:hAnsi="Times New Roman" w:cs="Times New Roman" w:hint="eastAsia"/>
          <w:b w:val="0"/>
          <w:bCs/>
          <w:color w:val="000000" w:themeColor="text1"/>
          <w:szCs w:val="21"/>
          <w:em w:val="underDot"/>
          <w:lang w:val="en-US" w:eastAsia="zh-CN"/>
        </w:rPr>
        <w:tab/>
      </w:r>
      <w:r>
        <w:rPr>
          <w:rFonts w:ascii="Times New Roman" w:eastAsia="宋体" w:hAnsi="Times New Roman" w:cs="Times New Roman" w:hint="default"/>
          <w:b w:val="0"/>
          <w:bCs/>
          <w:color w:val="000000" w:themeColor="text1"/>
          <w:szCs w:val="21"/>
          <w:em w:val="underDot"/>
        </w:rPr>
        <w:t>喏</w:t>
      </w:r>
      <w:r>
        <w:rPr>
          <w:rFonts w:ascii="Times New Roman" w:eastAsia="宋体" w:hAnsi="Times New Roman" w:cs="Times New Roman" w:hint="default"/>
          <w:b w:val="0"/>
          <w:bCs/>
          <w:color w:val="000000" w:themeColor="text1"/>
          <w:szCs w:val="21"/>
        </w:rPr>
        <w:t>喏连声(rě)</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2.</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下列词语书写完全</w:t>
      </w:r>
      <w:r>
        <w:rPr>
          <w:rFonts w:ascii="Times New Roman" w:eastAsia="宋体" w:hAnsi="Times New Roman" w:cs="Times New Roman" w:hint="default"/>
          <w:b w:val="0"/>
          <w:bCs/>
          <w:color w:val="000000" w:themeColor="text1"/>
          <w:szCs w:val="21"/>
          <w:em w:val="dot"/>
        </w:rPr>
        <w:t>正确</w:t>
      </w:r>
      <w:r>
        <w:rPr>
          <w:rFonts w:ascii="Times New Roman" w:eastAsia="宋体" w:hAnsi="Times New Roman" w:cs="Times New Roman" w:hint="default"/>
          <w:b w:val="0"/>
          <w:bCs/>
          <w:color w:val="000000" w:themeColor="text1"/>
          <w:szCs w:val="21"/>
        </w:rPr>
        <w:t>的一项是</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eastAsia"/>
          <w:b w:val="0"/>
          <w:bCs/>
          <w:color w:val="000000" w:themeColor="text1"/>
          <w:kern w:val="0"/>
          <w:szCs w:val="21"/>
          <w:lang w:val="en-US" w:eastAsia="zh-CN"/>
        </w:rPr>
        <w:t>2分</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default"/>
          <w:b w:val="0"/>
          <w:bCs/>
          <w:color w:val="000000" w:themeColor="text1"/>
          <w:szCs w:val="21"/>
        </w:rPr>
        <w:t xml:space="preserve"> </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A.逞能</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盘缠</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三顾茅芦</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 xml:space="preserve">形消骨立  </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B.尴尬</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张皇</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红妆素裹</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迟疑不诀</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C.应酬</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戮破</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前仆后继</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一代天娇</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D.恪守</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尴尬</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附庸风雅</w:t>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eastAsia"/>
          <w:b w:val="0"/>
          <w:bCs/>
          <w:color w:val="000000" w:themeColor="text1"/>
          <w:szCs w:val="21"/>
          <w:lang w:val="en-US" w:eastAsia="zh-CN"/>
        </w:rPr>
        <w:tab/>
      </w:r>
      <w:r>
        <w:rPr>
          <w:rFonts w:ascii="Times New Roman" w:eastAsia="宋体" w:hAnsi="Times New Roman" w:cs="Times New Roman" w:hint="default"/>
          <w:b w:val="0"/>
          <w:bCs/>
          <w:color w:val="000000" w:themeColor="text1"/>
          <w:szCs w:val="21"/>
        </w:rPr>
        <w:t xml:space="preserve">矫揉造作 </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color w:val="000000" w:themeColor="text1"/>
          <w:szCs w:val="21"/>
        </w:rPr>
      </w:pPr>
      <w:r>
        <w:rPr>
          <w:rFonts w:ascii="Times New Roman" w:eastAsia="宋体" w:hAnsi="Times New Roman" w:cs="Times New Roman" w:hint="default"/>
          <w:b w:val="0"/>
          <w:bCs/>
          <w:color w:val="000000" w:themeColor="text1"/>
          <w:szCs w:val="21"/>
        </w:rPr>
        <w:t>3.</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依次填入下列句中横线处的词语，</w:t>
      </w:r>
      <w:r>
        <w:rPr>
          <w:rFonts w:ascii="Times New Roman" w:eastAsia="宋体" w:hAnsi="Times New Roman" w:cs="Times New Roman" w:hint="default"/>
          <w:b w:val="0"/>
          <w:bCs/>
          <w:color w:val="000000" w:themeColor="text1"/>
          <w:szCs w:val="21"/>
          <w:em w:val="dot"/>
        </w:rPr>
        <w:t>最恰当</w:t>
      </w:r>
      <w:r>
        <w:rPr>
          <w:rFonts w:ascii="Times New Roman" w:eastAsia="宋体" w:hAnsi="Times New Roman" w:cs="Times New Roman" w:hint="default"/>
          <w:b w:val="0"/>
          <w:bCs/>
          <w:color w:val="000000" w:themeColor="text1"/>
          <w:szCs w:val="21"/>
        </w:rPr>
        <w:t>的一项是</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eastAsia"/>
          <w:b w:val="0"/>
          <w:bCs/>
          <w:color w:val="000000" w:themeColor="text1"/>
          <w:kern w:val="0"/>
          <w:szCs w:val="21"/>
          <w:lang w:val="en-US" w:eastAsia="zh-CN"/>
        </w:rPr>
        <w:t>2分</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default"/>
          <w:b w:val="0"/>
          <w:bCs/>
          <w:color w:val="000000" w:themeColor="text1"/>
          <w:szCs w:val="21"/>
        </w:rPr>
        <w:t xml:space="preserve"> </w:t>
      </w:r>
    </w:p>
    <w:p>
      <w:pPr>
        <w:keepNext w:val="0"/>
        <w:keepLines w:val="0"/>
        <w:pageBreakBefore w:val="0"/>
        <w:widowControl w:val="0"/>
        <w:kinsoku/>
        <w:wordWrap/>
        <w:overflowPunct/>
        <w:topLinePunct w:val="0"/>
        <w:bidi w:val="0"/>
        <w:snapToGrid w:val="0"/>
        <w:spacing w:line="300" w:lineRule="auto"/>
        <w:ind w:firstLine="420" w:firstLineChars="200"/>
        <w:jc w:val="left"/>
        <w:rPr>
          <w:rFonts w:ascii="Times New Roman" w:eastAsia="宋体" w:hAnsi="Times New Roman" w:cs="Times New Roman" w:hint="default"/>
          <w:color w:val="000000" w:themeColor="text1"/>
        </w:rPr>
      </w:pPr>
      <w:r>
        <w:rPr>
          <w:rFonts w:ascii="Times New Roman" w:eastAsia="宋体" w:hAnsi="Times New Roman" w:cs="Times New Roman" w:hint="default"/>
          <w:color w:val="000000" w:themeColor="text1"/>
        </w:rPr>
        <w:t>苦难考验了中国人民，_____锻炼了中国人民。正是因为中国人民经千难而</w:t>
      </w:r>
      <w:r>
        <w:rPr>
          <w:rFonts w:ascii="Times New Roman" w:eastAsia="宋体" w:hAnsi="Times New Roman" w:cs="Times New Roman" w:hint="eastAsia"/>
          <w:color w:val="000000" w:themeColor="text1"/>
          <w:u w:val="single"/>
          <w:lang w:val="en-US" w:eastAsia="zh-CN"/>
        </w:rPr>
        <w:t xml:space="preserve">       </w:t>
      </w:r>
      <w:r>
        <w:rPr>
          <w:rFonts w:ascii="Times New Roman" w:eastAsia="宋体" w:hAnsi="Times New Roman" w:cs="Times New Roman" w:hint="default"/>
          <w:color w:val="000000" w:themeColor="text1"/>
        </w:rPr>
        <w:t>，历万险而</w:t>
      </w:r>
      <w:r>
        <w:rPr>
          <w:rFonts w:ascii="Times New Roman" w:eastAsia="宋体" w:hAnsi="Times New Roman" w:cs="Times New Roman" w:hint="eastAsia"/>
          <w:color w:val="000000" w:themeColor="text1"/>
          <w:u w:val="single"/>
          <w:lang w:val="en-US" w:eastAsia="zh-CN"/>
        </w:rPr>
        <w:t xml:space="preserve">       </w:t>
      </w:r>
      <w:r>
        <w:rPr>
          <w:rFonts w:ascii="Times New Roman" w:eastAsia="宋体" w:hAnsi="Times New Roman" w:cs="Times New Roman" w:hint="default"/>
          <w:color w:val="000000" w:themeColor="text1"/>
        </w:rPr>
        <w:t>，我们才能在列强侵略时顽强抗争，在山河破碎时浴血奋战，在一穷二白时</w:t>
      </w:r>
      <w:r>
        <w:rPr>
          <w:rFonts w:ascii="Times New Roman" w:eastAsia="宋体" w:hAnsi="Times New Roman" w:cs="Times New Roman" w:hint="eastAsia"/>
          <w:color w:val="000000" w:themeColor="text1"/>
          <w:u w:val="single"/>
          <w:lang w:val="en-US" w:eastAsia="zh-CN"/>
        </w:rPr>
        <w:t xml:space="preserve">      </w:t>
      </w:r>
      <w:r>
        <w:rPr>
          <w:rFonts w:ascii="Times New Roman" w:eastAsia="宋体" w:hAnsi="Times New Roman" w:cs="Times New Roman" w:hint="default"/>
          <w:color w:val="000000" w:themeColor="text1"/>
        </w:rPr>
        <w:t>，在时代发展时</w:t>
      </w:r>
      <w:r>
        <w:rPr>
          <w:rFonts w:ascii="Times New Roman" w:eastAsia="宋体" w:hAnsi="Times New Roman" w:cs="Times New Roman" w:hint="eastAsia"/>
          <w:color w:val="000000" w:themeColor="text1"/>
          <w:u w:val="single"/>
          <w:lang w:val="en-US" w:eastAsia="zh-CN"/>
        </w:rPr>
        <w:t xml:space="preserve">       </w:t>
      </w:r>
      <w:r>
        <w:rPr>
          <w:rFonts w:ascii="Times New Roman" w:eastAsia="宋体" w:hAnsi="Times New Roman" w:cs="Times New Roman" w:hint="default"/>
          <w:color w:val="000000" w:themeColor="text1"/>
        </w:rPr>
        <w:t>，中华民族才能始终屹立于世界民族之林。</w:t>
      </w:r>
    </w:p>
    <w:p>
      <w:pPr>
        <w:keepNext w:val="0"/>
        <w:keepLines w:val="0"/>
        <w:pageBreakBefore w:val="0"/>
        <w:widowControl w:val="0"/>
        <w:numPr>
          <w:ilvl w:val="0"/>
          <w:numId w:val="1"/>
        </w:numPr>
        <w:kinsoku/>
        <w:wordWrap/>
        <w:overflowPunct/>
        <w:topLinePunct w:val="0"/>
        <w:bidi w:val="0"/>
        <w:snapToGrid w:val="0"/>
        <w:spacing w:line="300" w:lineRule="auto"/>
        <w:ind w:left="0" w:firstLine="420" w:leftChars="0" w:firstLineChars="200"/>
        <w:jc w:val="left"/>
        <w:rPr>
          <w:rFonts w:ascii="Times New Roman" w:eastAsia="宋体" w:hAnsi="Times New Roman" w:cs="Times New Roman" w:hint="default"/>
          <w:color w:val="000000" w:themeColor="text1"/>
        </w:rPr>
      </w:pPr>
      <w:r>
        <w:rPr>
          <w:rFonts w:ascii="Times New Roman" w:eastAsia="宋体" w:hAnsi="Times New Roman" w:cs="Times New Roman" w:hint="default"/>
          <w:color w:val="000000" w:themeColor="text1"/>
        </w:rPr>
        <w:t>也</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前仆后继</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锲而不舍</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与时俱进</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发奋图强</w:t>
      </w:r>
    </w:p>
    <w:p>
      <w:pPr>
        <w:keepNext w:val="0"/>
        <w:keepLines w:val="0"/>
        <w:pageBreakBefore w:val="0"/>
        <w:widowControl w:val="0"/>
        <w:numPr>
          <w:ilvl w:val="0"/>
          <w:numId w:val="1"/>
        </w:numPr>
        <w:kinsoku/>
        <w:wordWrap/>
        <w:overflowPunct/>
        <w:topLinePunct w:val="0"/>
        <w:bidi w:val="0"/>
        <w:snapToGrid w:val="0"/>
        <w:spacing w:line="300" w:lineRule="auto"/>
        <w:ind w:left="0" w:firstLine="420" w:leftChars="0" w:firstLineChars="20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但</w:t>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default"/>
          <w:color w:val="000000" w:themeColor="text1"/>
        </w:rPr>
        <w:t>前仆后继</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锲而不舍</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发奋图强</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与时俱进</w:t>
      </w:r>
    </w:p>
    <w:p>
      <w:pPr>
        <w:keepNext w:val="0"/>
        <w:keepLines w:val="0"/>
        <w:pageBreakBefore w:val="0"/>
        <w:widowControl w:val="0"/>
        <w:numPr>
          <w:ilvl w:val="0"/>
          <w:numId w:val="1"/>
        </w:numPr>
        <w:kinsoku/>
        <w:wordWrap/>
        <w:overflowPunct/>
        <w:topLinePunct w:val="0"/>
        <w:bidi w:val="0"/>
        <w:snapToGrid w:val="0"/>
        <w:spacing w:line="300" w:lineRule="auto"/>
        <w:ind w:left="0" w:firstLine="420" w:leftChars="0" w:firstLineChars="20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color w:val="000000" w:themeColor="text1"/>
        </w:rPr>
        <w:t>也</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前仆后继</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锲而不舍</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发奋图强</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与时俱进</w:t>
      </w:r>
    </w:p>
    <w:p>
      <w:pPr>
        <w:keepNext w:val="0"/>
        <w:keepLines w:val="0"/>
        <w:pageBreakBefore w:val="0"/>
        <w:widowControl w:val="0"/>
        <w:numPr>
          <w:ilvl w:val="0"/>
          <w:numId w:val="1"/>
        </w:numPr>
        <w:kinsoku/>
        <w:wordWrap/>
        <w:overflowPunct/>
        <w:topLinePunct w:val="0"/>
        <w:bidi w:val="0"/>
        <w:snapToGrid w:val="0"/>
        <w:spacing w:line="300" w:lineRule="auto"/>
        <w:ind w:left="0" w:firstLine="420" w:leftChars="0" w:firstLineChars="20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但</w:t>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default"/>
          <w:color w:val="000000" w:themeColor="text1"/>
        </w:rPr>
        <w:t>锲而不舍</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前仆后继</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发奋图强</w:t>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eastAsia"/>
          <w:color w:val="000000" w:themeColor="text1"/>
          <w:lang w:val="en-US" w:eastAsia="zh-CN"/>
        </w:rPr>
        <w:tab/>
      </w:r>
      <w:r>
        <w:rPr>
          <w:rFonts w:ascii="Times New Roman" w:eastAsia="宋体" w:hAnsi="Times New Roman" w:cs="Times New Roman" w:hint="default"/>
          <w:color w:val="000000" w:themeColor="text1"/>
        </w:rPr>
        <w:t>与时俱进</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color w:val="000000" w:themeColor="text1"/>
          <w:kern w:val="0"/>
          <w:szCs w:val="21"/>
        </w:rPr>
      </w:pPr>
      <w:r>
        <w:rPr>
          <w:rFonts w:ascii="Times New Roman" w:eastAsia="宋体" w:hAnsi="Times New Roman" w:cs="Times New Roman" w:hint="default"/>
          <w:b w:val="0"/>
          <w:bCs/>
          <w:color w:val="000000" w:themeColor="text1"/>
          <w:kern w:val="0"/>
          <w:szCs w:val="21"/>
        </w:rPr>
        <w:t>4.</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下列句中加点成语使用</w:t>
      </w:r>
      <w:r>
        <w:rPr>
          <w:rFonts w:ascii="Times New Roman" w:eastAsia="宋体" w:hAnsi="Times New Roman" w:cs="Times New Roman" w:hint="default"/>
          <w:b w:val="0"/>
          <w:bCs/>
          <w:color w:val="000000" w:themeColor="text1"/>
          <w:szCs w:val="21"/>
          <w:em w:val="dot"/>
        </w:rPr>
        <w:t>正确</w:t>
      </w:r>
      <w:r>
        <w:rPr>
          <w:rFonts w:ascii="Times New Roman" w:eastAsia="宋体" w:hAnsi="Times New Roman" w:cs="Times New Roman" w:hint="default"/>
          <w:b w:val="0"/>
          <w:bCs/>
          <w:color w:val="000000" w:themeColor="text1"/>
          <w:kern w:val="0"/>
          <w:szCs w:val="21"/>
        </w:rPr>
        <w:t>的一项是（</w:t>
      </w:r>
      <w:r>
        <w:rPr>
          <w:rFonts w:ascii="Times New Roman" w:eastAsia="宋体" w:hAnsi="Times New Roman" w:cs="Times New Roman" w:hint="eastAsia"/>
          <w:b w:val="0"/>
          <w:bCs/>
          <w:color w:val="000000" w:themeColor="text1"/>
          <w:kern w:val="0"/>
          <w:szCs w:val="21"/>
          <w:lang w:val="en-US" w:eastAsia="zh-CN"/>
        </w:rPr>
        <w:t>2分</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default"/>
          <w:b/>
          <w:color w:val="000000" w:themeColor="text1"/>
          <w:kern w:val="0"/>
          <w:szCs w:val="21"/>
        </w:rPr>
        <w:t xml:space="preserve"> </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color w:val="000000" w:themeColor="text1"/>
          <w:szCs w:val="21"/>
        </w:rPr>
      </w:pPr>
      <w:r>
        <w:rPr>
          <w:rFonts w:ascii="Times New Roman" w:eastAsia="宋体" w:hAnsi="Times New Roman" w:cs="Times New Roman" w:hint="default"/>
          <w:color w:val="000000" w:themeColor="text1"/>
          <w:szCs w:val="21"/>
        </w:rPr>
        <w:t>A</w:t>
      </w:r>
      <w:r>
        <w:rPr>
          <w:rFonts w:ascii="Times New Roman" w:eastAsia="宋体" w:hAnsi="Times New Roman" w:cs="Times New Roman" w:hint="eastAsia"/>
          <w:color w:val="000000" w:themeColor="text1"/>
          <w:szCs w:val="21"/>
          <w:lang w:val="en-US" w:eastAsia="zh-CN"/>
        </w:rPr>
        <w:t xml:space="preserve">. </w:t>
      </w:r>
      <w:r>
        <w:rPr>
          <w:rFonts w:ascii="Times New Roman" w:eastAsia="宋体" w:hAnsi="Times New Roman" w:cs="Times New Roman" w:hint="default"/>
          <w:color w:val="000000" w:themeColor="text1"/>
          <w:szCs w:val="21"/>
        </w:rPr>
        <w:t>今年10月，雅安突现疫情，雅安人民</w:t>
      </w:r>
      <w:r>
        <w:rPr>
          <w:rFonts w:ascii="Times New Roman" w:eastAsia="宋体" w:hAnsi="Times New Roman" w:cs="Times New Roman" w:hint="default"/>
          <w:color w:val="000000" w:themeColor="text1"/>
          <w:szCs w:val="21"/>
          <w:shd w:val="clear" w:color="auto" w:fill="FFFFFF"/>
          <w:em w:val="dot"/>
        </w:rPr>
        <w:t>三人成虎</w:t>
      </w:r>
      <w:r>
        <w:rPr>
          <w:rFonts w:ascii="Times New Roman" w:eastAsia="宋体" w:hAnsi="Times New Roman" w:cs="Times New Roman" w:hint="default"/>
          <w:color w:val="000000" w:themeColor="text1"/>
          <w:szCs w:val="21"/>
        </w:rPr>
        <w:t>，积极配合防控政策，顺利度过难关。</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val="0"/>
          <w:color w:val="000000" w:themeColor="text1"/>
          <w:szCs w:val="21"/>
        </w:rPr>
      </w:pPr>
      <w:r>
        <w:rPr>
          <w:rFonts w:ascii="Times New Roman" w:eastAsia="宋体" w:hAnsi="Times New Roman" w:cs="Times New Roman" w:hint="default"/>
          <w:color w:val="000000" w:themeColor="text1"/>
          <w:szCs w:val="21"/>
        </w:rPr>
        <w:t>B</w:t>
      </w:r>
      <w:r>
        <w:rPr>
          <w:rFonts w:ascii="Times New Roman" w:eastAsia="宋体" w:hAnsi="Times New Roman" w:cs="Times New Roman" w:hint="eastAsia"/>
          <w:b w:val="0"/>
          <w:bCs w:val="0"/>
          <w:color w:val="000000" w:themeColor="text1"/>
          <w:szCs w:val="21"/>
          <w:lang w:val="en-US" w:eastAsia="zh-CN"/>
        </w:rPr>
        <w:t xml:space="preserve">. </w:t>
      </w:r>
      <w:r>
        <w:rPr>
          <w:rFonts w:ascii="Times New Roman" w:eastAsia="宋体" w:hAnsi="Times New Roman" w:cs="Times New Roman" w:hint="default"/>
          <w:b w:val="0"/>
          <w:bCs w:val="0"/>
          <w:color w:val="000000" w:themeColor="text1"/>
          <w:szCs w:val="21"/>
        </w:rPr>
        <w:t>期末考试临近，可是我还没有全面复习，这样的状态真是</w:t>
      </w:r>
      <w:r>
        <w:rPr>
          <w:rFonts w:ascii="Times New Roman" w:eastAsia="宋体" w:hAnsi="Times New Roman" w:cs="Times New Roman" w:hint="default"/>
          <w:b w:val="0"/>
          <w:bCs w:val="0"/>
          <w:color w:val="000000" w:themeColor="text1"/>
          <w:szCs w:val="21"/>
          <w:shd w:val="clear" w:color="auto" w:fill="FFFFFF"/>
          <w:em w:val="dot"/>
        </w:rPr>
        <w:t>差强人意</w:t>
      </w:r>
      <w:r>
        <w:rPr>
          <w:rFonts w:ascii="Times New Roman" w:eastAsia="宋体" w:hAnsi="Times New Roman" w:cs="Times New Roman" w:hint="default"/>
          <w:b w:val="0"/>
          <w:bCs w:val="0"/>
          <w:color w:val="000000" w:themeColor="text1"/>
          <w:szCs w:val="21"/>
        </w:rPr>
        <w:t>。</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val="0"/>
          <w:color w:val="000000" w:themeColor="text1"/>
          <w:szCs w:val="21"/>
        </w:rPr>
      </w:pPr>
      <w:r>
        <w:rPr>
          <w:rFonts w:ascii="Times New Roman" w:eastAsia="宋体" w:hAnsi="Times New Roman" w:cs="Times New Roman" w:hint="default"/>
          <w:b w:val="0"/>
          <w:bCs w:val="0"/>
          <w:color w:val="000000" w:themeColor="text1"/>
          <w:szCs w:val="21"/>
        </w:rPr>
        <w:t>C</w:t>
      </w:r>
      <w:r>
        <w:rPr>
          <w:rFonts w:ascii="Times New Roman" w:eastAsia="宋体" w:hAnsi="Times New Roman" w:cs="Times New Roman" w:hint="eastAsia"/>
          <w:b w:val="0"/>
          <w:bCs w:val="0"/>
          <w:color w:val="000000" w:themeColor="text1"/>
          <w:szCs w:val="21"/>
          <w:lang w:val="en-US" w:eastAsia="zh-CN"/>
        </w:rPr>
        <w:t xml:space="preserve">. </w:t>
      </w:r>
      <w:r>
        <w:rPr>
          <w:rFonts w:ascii="Times New Roman" w:eastAsia="宋体" w:hAnsi="Times New Roman" w:cs="Times New Roman" w:hint="default"/>
          <w:b w:val="0"/>
          <w:bCs w:val="0"/>
          <w:color w:val="000000" w:themeColor="text1"/>
          <w:szCs w:val="21"/>
        </w:rPr>
        <w:t>纪念“12</w:t>
      </w:r>
      <w:r>
        <w:rPr>
          <w:rFonts w:ascii="Times New Roman" w:eastAsia="仿宋_GB2312" w:hAnsi="Times New Roman" w:cs="Times New Roman" w:hint="default"/>
          <w:b w:val="0"/>
          <w:bCs w:val="0"/>
          <w:color w:val="000000" w:themeColor="text1"/>
          <w:szCs w:val="21"/>
        </w:rPr>
        <w:t>·</w:t>
      </w:r>
      <w:r>
        <w:rPr>
          <w:rFonts w:ascii="Times New Roman" w:eastAsia="宋体" w:hAnsi="Times New Roman" w:cs="Times New Roman" w:hint="default"/>
          <w:b w:val="0"/>
          <w:bCs w:val="0"/>
          <w:color w:val="000000" w:themeColor="text1"/>
          <w:szCs w:val="21"/>
        </w:rPr>
        <w:t>9”活动中，高老师的团课讲得</w:t>
      </w:r>
      <w:r>
        <w:rPr>
          <w:rFonts w:ascii="Times New Roman" w:eastAsia="宋体" w:hAnsi="Times New Roman" w:cs="Times New Roman" w:hint="default"/>
          <w:b w:val="0"/>
          <w:bCs w:val="0"/>
          <w:color w:val="000000" w:themeColor="text1"/>
          <w:szCs w:val="21"/>
          <w:shd w:val="clear" w:color="auto" w:fill="FFFFFF"/>
          <w:em w:val="dot"/>
        </w:rPr>
        <w:t>惟妙惟肖</w:t>
      </w:r>
      <w:r>
        <w:rPr>
          <w:rFonts w:ascii="Times New Roman" w:eastAsia="宋体" w:hAnsi="Times New Roman" w:cs="Times New Roman" w:hint="default"/>
          <w:b w:val="0"/>
          <w:bCs w:val="0"/>
          <w:color w:val="000000" w:themeColor="text1"/>
          <w:szCs w:val="21"/>
        </w:rPr>
        <w:t>，赢得了同学们的热烈掌声。</w:t>
      </w:r>
    </w:p>
    <w:p>
      <w:pPr>
        <w:keepNext w:val="0"/>
        <w:keepLines w:val="0"/>
        <w:pageBreakBefore w:val="0"/>
        <w:widowControl w:val="0"/>
        <w:kinsoku/>
        <w:wordWrap/>
        <w:overflowPunct/>
        <w:topLinePunct w:val="0"/>
        <w:bidi w:val="0"/>
        <w:snapToGrid w:val="0"/>
        <w:spacing w:line="300" w:lineRule="auto"/>
        <w:ind w:firstLine="420" w:firstLineChars="200"/>
        <w:rPr>
          <w:rFonts w:ascii="Times New Roman" w:eastAsia="宋体" w:hAnsi="Times New Roman" w:cs="Times New Roman" w:hint="default"/>
          <w:b w:val="0"/>
          <w:bCs w:val="0"/>
          <w:color w:val="000000" w:themeColor="text1"/>
          <w:szCs w:val="21"/>
        </w:rPr>
      </w:pPr>
      <w:r>
        <w:rPr>
          <w:rFonts w:ascii="Times New Roman" w:eastAsia="宋体" w:hAnsi="Times New Roman" w:cs="Times New Roman" w:hint="default"/>
          <w:b w:val="0"/>
          <w:bCs w:val="0"/>
          <w:color w:val="000000" w:themeColor="text1"/>
          <w:szCs w:val="21"/>
        </w:rPr>
        <w:t>D</w:t>
      </w:r>
      <w:r>
        <w:rPr>
          <w:rFonts w:ascii="Times New Roman" w:eastAsia="宋体" w:hAnsi="Times New Roman" w:cs="Times New Roman" w:hint="eastAsia"/>
          <w:b w:val="0"/>
          <w:bCs w:val="0"/>
          <w:color w:val="000000" w:themeColor="text1"/>
          <w:szCs w:val="21"/>
          <w:lang w:val="en-US" w:eastAsia="zh-CN"/>
        </w:rPr>
        <w:t xml:space="preserve">. </w:t>
      </w:r>
      <w:r>
        <w:rPr>
          <w:rFonts w:ascii="Times New Roman" w:eastAsia="宋体" w:hAnsi="Times New Roman" w:cs="Times New Roman" w:hint="default"/>
          <w:b w:val="0"/>
          <w:bCs w:val="0"/>
          <w:color w:val="000000" w:themeColor="text1"/>
          <w:szCs w:val="21"/>
        </w:rPr>
        <w:t>几十年</w:t>
      </w:r>
      <w:r>
        <w:rPr>
          <w:rFonts w:ascii="Times New Roman" w:eastAsia="宋体" w:hAnsi="Times New Roman" w:cs="Times New Roman" w:hint="default"/>
          <w:b w:val="0"/>
          <w:bCs w:val="0"/>
          <w:color w:val="000000" w:themeColor="text1"/>
          <w:szCs w:val="21"/>
          <w:shd w:val="clear" w:color="auto" w:fill="FFFFFF"/>
          <w:em w:val="dot"/>
        </w:rPr>
        <w:t>筚路蓝缕</w:t>
      </w:r>
      <w:r>
        <w:rPr>
          <w:rFonts w:ascii="Times New Roman" w:eastAsia="宋体" w:hAnsi="Times New Roman" w:cs="Times New Roman" w:hint="default"/>
          <w:b w:val="0"/>
          <w:bCs w:val="0"/>
          <w:color w:val="000000" w:themeColor="text1"/>
          <w:szCs w:val="21"/>
        </w:rPr>
        <w:t>，艰苦创业，中国人民共同谱写了一部敢教日月换新天的史诗。</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val="0"/>
          <w:color w:val="000000" w:themeColor="text1"/>
          <w:kern w:val="0"/>
          <w:szCs w:val="21"/>
        </w:rPr>
      </w:pPr>
      <w:r>
        <w:rPr>
          <w:rFonts w:ascii="Times New Roman" w:eastAsia="宋体" w:hAnsi="Times New Roman" w:cs="Times New Roman" w:hint="default"/>
          <w:b w:val="0"/>
          <w:bCs w:val="0"/>
          <w:color w:val="000000" w:themeColor="text1"/>
          <w:kern w:val="0"/>
          <w:szCs w:val="21"/>
        </w:rPr>
        <w:t>5.</w:t>
      </w:r>
      <w:r>
        <w:rPr>
          <w:rFonts w:ascii="Times New Roman" w:eastAsia="宋体" w:hAnsi="Times New Roman" w:cs="Times New Roman" w:hint="eastAsia"/>
          <w:b w:val="0"/>
          <w:bCs w:val="0"/>
          <w:color w:val="000000" w:themeColor="text1"/>
          <w:kern w:val="0"/>
          <w:szCs w:val="21"/>
          <w:lang w:val="en-US" w:eastAsia="zh-CN"/>
        </w:rPr>
        <w:t xml:space="preserve"> </w:t>
      </w:r>
      <w:r>
        <w:rPr>
          <w:rFonts w:ascii="Times New Roman" w:eastAsia="宋体" w:hAnsi="Times New Roman" w:cs="Times New Roman" w:hint="default"/>
          <w:b w:val="0"/>
          <w:bCs w:val="0"/>
          <w:color w:val="000000" w:themeColor="text1"/>
          <w:kern w:val="0"/>
          <w:szCs w:val="21"/>
        </w:rPr>
        <w:t>下列句子中，</w:t>
      </w:r>
      <w:r>
        <w:rPr>
          <w:rFonts w:ascii="Times New Roman" w:eastAsia="宋体" w:hAnsi="Times New Roman" w:cs="Times New Roman" w:hint="default"/>
          <w:b w:val="0"/>
          <w:bCs w:val="0"/>
          <w:color w:val="000000" w:themeColor="text1"/>
          <w:szCs w:val="21"/>
          <w:em w:val="dot"/>
        </w:rPr>
        <w:t>没有</w:t>
      </w:r>
      <w:r>
        <w:rPr>
          <w:rFonts w:ascii="Times New Roman" w:eastAsia="宋体" w:hAnsi="Times New Roman" w:cs="Times New Roman" w:hint="default"/>
          <w:b w:val="0"/>
          <w:bCs w:val="0"/>
          <w:color w:val="000000" w:themeColor="text1"/>
          <w:kern w:val="0"/>
          <w:szCs w:val="21"/>
        </w:rPr>
        <w:t>语病的一项是</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eastAsia"/>
          <w:b w:val="0"/>
          <w:bCs/>
          <w:color w:val="000000" w:themeColor="text1"/>
          <w:kern w:val="0"/>
          <w:szCs w:val="21"/>
          <w:lang w:val="en-US" w:eastAsia="zh-CN"/>
        </w:rPr>
        <w:t>2分</w:t>
      </w:r>
      <w:r>
        <w:rPr>
          <w:rFonts w:ascii="Times New Roman" w:eastAsia="宋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bidi w:val="0"/>
        <w:snapToGrid w:val="0"/>
        <w:spacing w:line="300" w:lineRule="auto"/>
        <w:ind w:firstLine="440" w:firstLineChars="200"/>
        <w:jc w:val="left"/>
        <w:rPr>
          <w:rFonts w:ascii="Times New Roman" w:eastAsia="宋体" w:hAnsi="Times New Roman" w:cs="Times New Roman" w:hint="default"/>
          <w:b w:val="0"/>
          <w:bCs w:val="0"/>
          <w:color w:val="000000" w:themeColor="text1"/>
          <w:kern w:val="0"/>
          <w:sz w:val="22"/>
        </w:rPr>
      </w:pPr>
      <w:r>
        <w:rPr>
          <w:rFonts w:ascii="Times New Roman" w:eastAsia="宋体" w:hAnsi="Times New Roman" w:cs="Times New Roman" w:hint="default"/>
          <w:b w:val="0"/>
          <w:bCs w:val="0"/>
          <w:color w:val="000000" w:themeColor="text1"/>
          <w:kern w:val="0"/>
          <w:sz w:val="22"/>
        </w:rPr>
        <w:t>A</w:t>
      </w:r>
      <w:r>
        <w:rPr>
          <w:rFonts w:ascii="Times New Roman" w:eastAsia="宋体" w:hAnsi="Times New Roman" w:cs="Times New Roman" w:hint="default"/>
          <w:b w:val="0"/>
          <w:bCs w:val="0"/>
          <w:color w:val="000000" w:themeColor="text1"/>
          <w:szCs w:val="21"/>
        </w:rPr>
        <w:t>.</w:t>
      </w:r>
      <w:r>
        <w:rPr>
          <w:rFonts w:ascii="Times New Roman" w:eastAsia="宋体" w:hAnsi="Times New Roman" w:cs="Times New Roman" w:hint="default"/>
          <w:b w:val="0"/>
          <w:bCs w:val="0"/>
          <w:color w:val="000000" w:themeColor="text1"/>
          <w:kern w:val="0"/>
          <w:sz w:val="22"/>
        </w:rPr>
        <w:t xml:space="preserve"> </w:t>
      </w:r>
      <w:r>
        <w:rPr>
          <w:rFonts w:ascii="Times New Roman" w:eastAsia="宋体" w:hAnsi="Times New Roman" w:cs="Times New Roman" w:hint="default"/>
          <w:b w:val="0"/>
          <w:bCs w:val="0"/>
          <w:color w:val="000000" w:themeColor="text1"/>
          <w:spacing w:val="-6"/>
          <w:kern w:val="0"/>
          <w:sz w:val="22"/>
        </w:rPr>
        <w:t>2022年10月14日，出席中国共产党第二十次全国代表大会的代表已全部向大会报到。</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val="0"/>
          <w:color w:val="000000" w:themeColor="text1"/>
          <w:szCs w:val="21"/>
        </w:rPr>
      </w:pPr>
      <w:r>
        <w:rPr>
          <w:rFonts w:ascii="Times New Roman" w:eastAsia="宋体" w:hAnsi="Times New Roman" w:cs="Times New Roman" w:hint="default"/>
          <w:b w:val="0"/>
          <w:bCs w:val="0"/>
          <w:color w:val="000000" w:themeColor="text1"/>
          <w:szCs w:val="21"/>
        </w:rPr>
        <w:t>B.</w:t>
      </w:r>
      <w:r>
        <w:rPr>
          <w:rFonts w:ascii="Times New Roman" w:eastAsia="宋体" w:hAnsi="Times New Roman" w:cs="Times New Roman" w:hint="eastAsia"/>
          <w:b w:val="0"/>
          <w:bCs w:val="0"/>
          <w:color w:val="000000" w:themeColor="text1"/>
          <w:szCs w:val="21"/>
          <w:lang w:val="en-US" w:eastAsia="zh-CN"/>
        </w:rPr>
        <w:t xml:space="preserve"> </w:t>
      </w:r>
      <w:r>
        <w:rPr>
          <w:rFonts w:ascii="Times New Roman" w:eastAsia="宋体" w:hAnsi="Times New Roman" w:cs="Times New Roman" w:hint="default"/>
          <w:b w:val="0"/>
          <w:bCs w:val="0"/>
          <w:color w:val="000000" w:themeColor="text1"/>
          <w:szCs w:val="21"/>
        </w:rPr>
        <w:t>申领出示个人健康码，能快速有效提高核酸检测过程。</w:t>
      </w:r>
    </w:p>
    <w:p>
      <w:pPr>
        <w:keepNext w:val="0"/>
        <w:keepLines w:val="0"/>
        <w:pageBreakBefore w:val="0"/>
        <w:widowControl w:val="0"/>
        <w:kinsoku/>
        <w:wordWrap/>
        <w:overflowPunct/>
        <w:topLinePunct w:val="0"/>
        <w:bidi w:val="0"/>
        <w:adjustRightInd w:val="0"/>
        <w:snapToGrid w:val="0"/>
        <w:spacing w:line="300" w:lineRule="auto"/>
        <w:ind w:firstLine="420" w:firstLineChars="200"/>
        <w:rPr>
          <w:rFonts w:ascii="Times New Roman" w:eastAsia="宋体" w:hAnsi="Times New Roman" w:cs="Times New Roman" w:hint="default"/>
          <w:b w:val="0"/>
          <w:bCs w:val="0"/>
          <w:color w:val="000000" w:themeColor="text1"/>
          <w:szCs w:val="21"/>
        </w:rPr>
      </w:pPr>
      <w:r>
        <w:rPr>
          <w:rFonts w:ascii="Times New Roman" w:eastAsia="宋体" w:hAnsi="Times New Roman" w:cs="Times New Roman" w:hint="default"/>
          <w:b w:val="0"/>
          <w:bCs w:val="0"/>
          <w:color w:val="000000" w:themeColor="text1"/>
          <w:szCs w:val="21"/>
        </w:rPr>
        <w:t>C.</w:t>
      </w:r>
      <w:r>
        <w:rPr>
          <w:rFonts w:ascii="Times New Roman" w:eastAsia="宋体" w:hAnsi="Times New Roman" w:cs="Times New Roman" w:hint="eastAsia"/>
          <w:b w:val="0"/>
          <w:bCs w:val="0"/>
          <w:color w:val="000000" w:themeColor="text1"/>
          <w:szCs w:val="21"/>
          <w:lang w:val="en-US" w:eastAsia="zh-CN"/>
        </w:rPr>
        <w:t xml:space="preserve"> </w:t>
      </w:r>
      <w:r>
        <w:rPr>
          <w:rFonts w:ascii="Times New Roman" w:eastAsia="宋体" w:hAnsi="Times New Roman" w:cs="Times New Roman" w:hint="default"/>
          <w:b w:val="0"/>
          <w:bCs w:val="0"/>
          <w:color w:val="000000" w:themeColor="text1"/>
          <w:szCs w:val="21"/>
        </w:rPr>
        <w:t>实现人与自然和谐共生，</w:t>
      </w:r>
      <w:r>
        <w:rPr>
          <w:rFonts w:ascii="Times New Roman" w:eastAsia="宋体" w:hAnsi="Times New Roman" w:cs="Times New Roman" w:hint="default"/>
          <w:b w:val="0"/>
          <w:bCs w:val="0"/>
          <w:color w:val="000000" w:themeColor="text1"/>
          <w:kern w:val="0"/>
          <w:sz w:val="22"/>
        </w:rPr>
        <w:t>生态环境保护得好决定着经济社会发展的质量。</w:t>
      </w:r>
    </w:p>
    <w:p>
      <w:pPr>
        <w:keepNext w:val="0"/>
        <w:keepLines w:val="0"/>
        <w:pageBreakBefore w:val="0"/>
        <w:widowControl w:val="0"/>
        <w:kinsoku/>
        <w:wordWrap/>
        <w:overflowPunct/>
        <w:topLinePunct w:val="0"/>
        <w:bidi w:val="0"/>
        <w:snapToGrid w:val="0"/>
        <w:spacing w:line="300" w:lineRule="auto"/>
        <w:ind w:firstLine="420" w:firstLineChars="200"/>
        <w:rPr>
          <w:rFonts w:ascii="Times New Roman" w:eastAsia="宋体" w:hAnsi="Times New Roman" w:cs="Times New Roman" w:hint="default"/>
          <w:b w:val="0"/>
          <w:bCs w:val="0"/>
          <w:color w:val="000000" w:themeColor="text1"/>
          <w:szCs w:val="21"/>
        </w:rPr>
      </w:pPr>
      <w:r>
        <w:rPr>
          <w:rFonts w:ascii="Times New Roman" w:eastAsia="宋体" w:hAnsi="Times New Roman" w:cs="Times New Roman" w:hint="default"/>
          <w:b w:val="0"/>
          <w:bCs w:val="0"/>
          <w:color w:val="000000" w:themeColor="text1"/>
          <w:szCs w:val="21"/>
        </w:rPr>
        <w:t>D.</w:t>
      </w:r>
      <w:r>
        <w:rPr>
          <w:rFonts w:ascii="Times New Roman" w:eastAsia="宋体" w:hAnsi="Times New Roman" w:cs="Times New Roman" w:hint="eastAsia"/>
          <w:b w:val="0"/>
          <w:bCs w:val="0"/>
          <w:color w:val="000000" w:themeColor="text1"/>
          <w:szCs w:val="21"/>
          <w:lang w:val="en-US" w:eastAsia="zh-CN"/>
        </w:rPr>
        <w:t xml:space="preserve"> </w:t>
      </w:r>
      <w:r>
        <w:rPr>
          <w:rFonts w:ascii="Times New Roman" w:eastAsia="宋体" w:hAnsi="Times New Roman" w:cs="Times New Roman" w:hint="default"/>
          <w:b w:val="0"/>
          <w:bCs w:val="0"/>
          <w:color w:val="000000" w:themeColor="text1"/>
          <w:szCs w:val="21"/>
        </w:rPr>
        <w:t>中国共产党第二十次全国代表大会审查和听取了十九届中央委员会的报告。</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val="0"/>
          <w:color w:val="000000" w:themeColor="text1"/>
          <w:kern w:val="0"/>
          <w:szCs w:val="21"/>
        </w:rPr>
      </w:pPr>
      <w:r>
        <w:rPr>
          <w:rFonts w:ascii="Times New Roman" w:eastAsia="宋体" w:hAnsi="Times New Roman" w:cs="Times New Roman" w:hint="default"/>
          <w:b w:val="0"/>
          <w:bCs w:val="0"/>
          <w:color w:val="000000" w:themeColor="text1"/>
          <w:kern w:val="0"/>
          <w:szCs w:val="21"/>
        </w:rPr>
        <w:t>6.</w:t>
      </w:r>
      <w:r>
        <w:rPr>
          <w:rFonts w:ascii="Times New Roman" w:eastAsia="宋体" w:hAnsi="Times New Roman" w:cs="Times New Roman" w:hint="eastAsia"/>
          <w:b w:val="0"/>
          <w:bCs w:val="0"/>
          <w:color w:val="000000" w:themeColor="text1"/>
          <w:kern w:val="0"/>
          <w:szCs w:val="21"/>
          <w:lang w:val="en-US" w:eastAsia="zh-CN"/>
        </w:rPr>
        <w:t xml:space="preserve"> </w:t>
      </w:r>
      <w:r>
        <w:rPr>
          <w:rFonts w:ascii="Times New Roman" w:eastAsia="宋体" w:hAnsi="Times New Roman" w:cs="Times New Roman" w:hint="default"/>
          <w:b w:val="0"/>
          <w:bCs w:val="0"/>
          <w:color w:val="000000" w:themeColor="text1"/>
          <w:kern w:val="0"/>
          <w:szCs w:val="21"/>
        </w:rPr>
        <w:t>下列句子排序</w:t>
      </w:r>
      <w:r>
        <w:rPr>
          <w:rFonts w:ascii="Times New Roman" w:eastAsia="宋体" w:hAnsi="Times New Roman" w:cs="Times New Roman" w:hint="default"/>
          <w:b w:val="0"/>
          <w:bCs w:val="0"/>
          <w:color w:val="000000" w:themeColor="text1"/>
          <w:kern w:val="0"/>
          <w:szCs w:val="21"/>
          <w:em w:val="dot"/>
        </w:rPr>
        <w:t>最</w:t>
      </w:r>
      <w:r>
        <w:rPr>
          <w:rFonts w:ascii="Times New Roman" w:eastAsia="宋体" w:hAnsi="Times New Roman" w:cs="Times New Roman" w:hint="default"/>
          <w:b w:val="0"/>
          <w:bCs w:val="0"/>
          <w:color w:val="000000" w:themeColor="text1"/>
          <w:szCs w:val="21"/>
          <w:em w:val="dot"/>
        </w:rPr>
        <w:t>恰当</w:t>
      </w:r>
      <w:r>
        <w:rPr>
          <w:rFonts w:ascii="Times New Roman" w:eastAsia="宋体" w:hAnsi="Times New Roman" w:cs="Times New Roman" w:hint="default"/>
          <w:b w:val="0"/>
          <w:bCs w:val="0"/>
          <w:color w:val="000000" w:themeColor="text1"/>
          <w:kern w:val="0"/>
          <w:szCs w:val="21"/>
        </w:rPr>
        <w:t>的一项是</w:t>
      </w:r>
      <w:r>
        <w:rPr>
          <w:rFonts w:ascii="Times New Roman" w:eastAsia="宋体" w:hAnsi="Times New Roman" w:cs="Times New Roman" w:hint="default"/>
          <w:b w:val="0"/>
          <w:bCs/>
          <w:color w:val="000000" w:themeColor="text1"/>
          <w:kern w:val="0"/>
          <w:szCs w:val="21"/>
        </w:rPr>
        <w:t>（</w:t>
      </w:r>
      <w:r>
        <w:rPr>
          <w:rFonts w:ascii="Times New Roman" w:eastAsia="宋体" w:hAnsi="Times New Roman" w:cs="Times New Roman" w:hint="eastAsia"/>
          <w:b w:val="0"/>
          <w:bCs/>
          <w:color w:val="000000" w:themeColor="text1"/>
          <w:kern w:val="0"/>
          <w:szCs w:val="21"/>
          <w:lang w:val="en-US" w:eastAsia="zh-CN"/>
        </w:rPr>
        <w:t>2分</w:t>
      </w:r>
      <w:r>
        <w:rPr>
          <w:rFonts w:ascii="Times New Roman" w:eastAsia="宋体" w:hAnsi="Times New Roman" w:cs="Times New Roman" w:hint="default"/>
          <w:b w:val="0"/>
          <w:bCs/>
          <w:color w:val="000000" w:themeColor="text1"/>
          <w:kern w:val="0"/>
          <w:szCs w:val="21"/>
        </w:rPr>
        <w:t>）</w:t>
      </w:r>
    </w:p>
    <w:p>
      <w:pPr>
        <w:pStyle w:val="ListParagraph"/>
        <w:keepNext w:val="0"/>
        <w:keepLines w:val="0"/>
        <w:pageBreakBefore w:val="0"/>
        <w:widowControl w:val="0"/>
        <w:kinsoku/>
        <w:wordWrap/>
        <w:overflowPunct/>
        <w:topLinePunct w:val="0"/>
        <w:bidi w:val="0"/>
        <w:snapToGrid w:val="0"/>
        <w:spacing w:line="300" w:lineRule="auto"/>
        <w:ind w:firstLineChars="0"/>
        <w:jc w:val="left"/>
        <w:rPr>
          <w:rFonts w:ascii="Times New Roman" w:eastAsia="宋体" w:hAnsi="Times New Roman" w:cs="Times New Roman" w:hint="default"/>
          <w:b w:val="0"/>
          <w:bCs w:val="0"/>
          <w:color w:val="000000" w:themeColor="text1"/>
          <w:kern w:val="0"/>
          <w:szCs w:val="21"/>
        </w:rPr>
      </w:pPr>
      <w:r>
        <w:rPr>
          <w:rFonts w:ascii="Times New Roman" w:eastAsia="宋体" w:hAnsi="Times New Roman" w:cs="Times New Roman" w:hint="default"/>
          <w:b w:val="0"/>
          <w:bCs w:val="0"/>
          <w:color w:val="000000" w:themeColor="text1"/>
          <w:kern w:val="0"/>
          <w:szCs w:val="21"/>
        </w:rPr>
        <w:t>①《世说新语》也具有这一优点，语言极为简练传神。</w:t>
      </w:r>
    </w:p>
    <w:p>
      <w:pPr>
        <w:pStyle w:val="ListParagraph"/>
        <w:keepNext w:val="0"/>
        <w:keepLines w:val="0"/>
        <w:pageBreakBefore w:val="0"/>
        <w:widowControl w:val="0"/>
        <w:kinsoku/>
        <w:wordWrap/>
        <w:overflowPunct/>
        <w:topLinePunct w:val="0"/>
        <w:bidi w:val="0"/>
        <w:snapToGrid w:val="0"/>
        <w:spacing w:line="300" w:lineRule="auto"/>
        <w:ind w:firstLineChars="0"/>
        <w:jc w:val="left"/>
        <w:rPr>
          <w:rFonts w:ascii="Times New Roman" w:eastAsia="宋体" w:hAnsi="Times New Roman" w:cs="Times New Roman" w:hint="default"/>
          <w:b w:val="0"/>
          <w:bCs w:val="0"/>
          <w:color w:val="000000" w:themeColor="text1"/>
          <w:kern w:val="0"/>
          <w:szCs w:val="21"/>
        </w:rPr>
      </w:pPr>
      <w:r>
        <w:rPr>
          <w:rFonts w:ascii="Times New Roman" w:eastAsia="宋体" w:hAnsi="Times New Roman" w:cs="Times New Roman" w:hint="default"/>
          <w:b w:val="0"/>
          <w:bCs w:val="0"/>
          <w:color w:val="000000" w:themeColor="text1"/>
          <w:kern w:val="0"/>
          <w:szCs w:val="21"/>
        </w:rPr>
        <w:t>②“言虽简略，理皆要害”是中国传统史著崇尚的叙事风格。</w:t>
      </w:r>
    </w:p>
    <w:p>
      <w:pPr>
        <w:pStyle w:val="ListParagraph"/>
        <w:keepNext w:val="0"/>
        <w:keepLines w:val="0"/>
        <w:pageBreakBefore w:val="0"/>
        <w:widowControl w:val="0"/>
        <w:kinsoku/>
        <w:wordWrap/>
        <w:overflowPunct/>
        <w:topLinePunct w:val="0"/>
        <w:bidi w:val="0"/>
        <w:snapToGrid w:val="0"/>
        <w:spacing w:line="300" w:lineRule="auto"/>
        <w:ind w:firstLineChars="0"/>
        <w:jc w:val="left"/>
        <w:rPr>
          <w:rFonts w:ascii="Times New Roman" w:eastAsia="宋体" w:hAnsi="Times New Roman" w:cs="Times New Roman" w:hint="default"/>
          <w:b w:val="0"/>
          <w:bCs w:val="0"/>
          <w:color w:val="000000" w:themeColor="text1"/>
          <w:kern w:val="0"/>
          <w:szCs w:val="21"/>
        </w:rPr>
      </w:pPr>
      <w:r>
        <w:rPr>
          <w:rFonts w:ascii="Times New Roman" w:eastAsia="宋体" w:hAnsi="Times New Roman" w:cs="Times New Roman" w:hint="default"/>
          <w:b w:val="0"/>
          <w:bCs w:val="0"/>
          <w:color w:val="000000" w:themeColor="text1"/>
          <w:kern w:val="0"/>
          <w:szCs w:val="21"/>
        </w:rPr>
        <w:t>③直书其事，桓、王二人傲视礼法、洒脱不羁的风度却已朗然可见。</w:t>
      </w:r>
    </w:p>
    <w:p>
      <w:pPr>
        <w:pStyle w:val="ListParagraph"/>
        <w:keepNext w:val="0"/>
        <w:keepLines w:val="0"/>
        <w:pageBreakBefore w:val="0"/>
        <w:widowControl w:val="0"/>
        <w:kinsoku/>
        <w:wordWrap/>
        <w:overflowPunct/>
        <w:topLinePunct w:val="0"/>
        <w:bidi w:val="0"/>
        <w:snapToGrid w:val="0"/>
        <w:spacing w:line="300" w:lineRule="auto"/>
        <w:ind w:left="420" w:hanging="280" w:leftChars="200" w:firstLineChars="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④《世说新语》虽然并不是全面记录一代史事的“正史”，然而读毕全书，“一代人物，百年风尚，历历如睹”，而这正是其作为一部优秀笔记小说的特殊价值。</w:t>
      </w:r>
    </w:p>
    <w:p>
      <w:pPr>
        <w:pStyle w:val="ListParagraph"/>
        <w:keepNext w:val="0"/>
        <w:keepLines w:val="0"/>
        <w:pageBreakBefore w:val="0"/>
        <w:widowControl w:val="0"/>
        <w:kinsoku/>
        <w:wordWrap/>
        <w:overflowPunct/>
        <w:topLinePunct w:val="0"/>
        <w:bidi w:val="0"/>
        <w:snapToGrid w:val="0"/>
        <w:spacing w:line="300" w:lineRule="auto"/>
        <w:ind w:left="420" w:hanging="240" w:leftChars="200" w:firstLineChars="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⑤每则故事长不过百余字，短则寥寥十数言，而名士们的“言论丰采，跃然纸上，如闻其声，如见其人”。</w:t>
      </w:r>
    </w:p>
    <w:p>
      <w:pPr>
        <w:pStyle w:val="ListParagraph"/>
        <w:keepNext w:val="0"/>
        <w:keepLines w:val="0"/>
        <w:pageBreakBefore w:val="0"/>
        <w:widowControl w:val="0"/>
        <w:kinsoku/>
        <w:wordWrap/>
        <w:overflowPunct/>
        <w:topLinePunct w:val="0"/>
        <w:bidi w:val="0"/>
        <w:snapToGrid w:val="0"/>
        <w:spacing w:line="300" w:lineRule="auto"/>
        <w:ind w:left="420" w:hanging="220" w:leftChars="200" w:firstLineChars="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⑥例如书中描写桓伊为此前素不相识的王徽之吹笛:“踞胡床，为作三调。弄毕，便上车去。客主不交一言。”</w:t>
      </w:r>
    </w:p>
    <w:p>
      <w:pPr>
        <w:keepNext w:val="0"/>
        <w:keepLines w:val="0"/>
        <w:pageBreakBefore w:val="0"/>
        <w:widowControl w:val="0"/>
        <w:kinsoku/>
        <w:wordWrap/>
        <w:overflowPunct/>
        <w:topLinePunct w:val="0"/>
        <w:bidi w:val="0"/>
        <w:snapToGrid w:val="0"/>
        <w:spacing w:line="300" w:lineRule="auto"/>
        <w:ind w:firstLine="420" w:firstLineChars="20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A. ①②⑤</w:t>
      </w:r>
      <w:r>
        <w:rPr>
          <w:rFonts w:ascii="Times New Roman" w:eastAsia="宋体" w:hAnsi="Times New Roman" w:cs="Times New Roman" w:hint="default"/>
          <w:bCs/>
          <w:color w:val="000000" w:themeColor="text1"/>
          <w:kern w:val="0"/>
          <w:szCs w:val="21"/>
        </w:rPr>
        <w:fldChar w:fldCharType="begin"/>
      </w:r>
      <w:r>
        <w:rPr>
          <w:rFonts w:ascii="Times New Roman" w:eastAsia="宋体" w:hAnsi="Times New Roman" w:cs="Times New Roman" w:hint="default"/>
          <w:bCs/>
          <w:color w:val="000000" w:themeColor="text1"/>
          <w:kern w:val="0"/>
          <w:szCs w:val="21"/>
        </w:rPr>
        <w:instrText xml:space="preserve"> = 6 \* GB3 </w:instrText>
      </w:r>
      <w:r>
        <w:rPr>
          <w:rFonts w:ascii="Times New Roman" w:eastAsia="宋体" w:hAnsi="Times New Roman" w:cs="Times New Roman" w:hint="default"/>
          <w:bCs/>
          <w:color w:val="000000" w:themeColor="text1"/>
          <w:kern w:val="0"/>
          <w:szCs w:val="21"/>
        </w:rPr>
        <w:fldChar w:fldCharType="separate"/>
      </w:r>
      <w:r>
        <w:rPr>
          <w:rFonts w:ascii="Times New Roman" w:eastAsia="宋体" w:hAnsi="Times New Roman" w:cs="Times New Roman" w:hint="default"/>
          <w:bCs/>
          <w:color w:val="000000" w:themeColor="text1"/>
          <w:kern w:val="0"/>
          <w:szCs w:val="21"/>
        </w:rPr>
        <w:t>⑥</w:t>
      </w:r>
      <w:r>
        <w:rPr>
          <w:rFonts w:ascii="Times New Roman" w:eastAsia="宋体" w:hAnsi="Times New Roman" w:cs="Times New Roman" w:hint="default"/>
          <w:bCs/>
          <w:color w:val="000000" w:themeColor="text1"/>
          <w:kern w:val="0"/>
          <w:szCs w:val="21"/>
        </w:rPr>
        <w:fldChar w:fldCharType="end"/>
      </w:r>
      <w:r>
        <w:rPr>
          <w:rFonts w:ascii="Times New Roman" w:eastAsia="宋体" w:hAnsi="Times New Roman" w:cs="Times New Roman" w:hint="default"/>
          <w:bCs/>
          <w:color w:val="000000" w:themeColor="text1"/>
          <w:kern w:val="0"/>
          <w:szCs w:val="21"/>
        </w:rPr>
        <w:t xml:space="preserve">③④           </w:t>
      </w:r>
      <w:r>
        <w:rPr>
          <w:rFonts w:ascii="Times New Roman" w:eastAsia="宋体" w:hAnsi="Times New Roman" w:cs="Times New Roman" w:hint="default"/>
          <w:bCs/>
          <w:color w:val="000000" w:themeColor="text1"/>
          <w:kern w:val="0"/>
          <w:szCs w:val="21"/>
        </w:rPr>
        <w:tab/>
      </w:r>
      <w:r>
        <w:rPr>
          <w:rFonts w:ascii="Times New Roman" w:eastAsia="宋体" w:hAnsi="Times New Roman" w:cs="Times New Roman" w:hint="default"/>
          <w:bCs/>
          <w:color w:val="000000" w:themeColor="text1"/>
          <w:kern w:val="0"/>
          <w:szCs w:val="21"/>
        </w:rPr>
        <w:tab/>
      </w:r>
      <w:r>
        <w:rPr>
          <w:rFonts w:ascii="Times New Roman" w:eastAsia="宋体" w:hAnsi="Times New Roman" w:cs="Times New Roman" w:hint="default"/>
          <w:bCs/>
          <w:color w:val="000000" w:themeColor="text1"/>
          <w:kern w:val="0"/>
          <w:szCs w:val="21"/>
        </w:rPr>
        <w:tab/>
      </w:r>
      <w:r>
        <w:rPr>
          <w:rFonts w:ascii="Times New Roman" w:eastAsia="宋体" w:hAnsi="Times New Roman" w:cs="Times New Roman" w:hint="default"/>
          <w:bCs/>
          <w:color w:val="000000" w:themeColor="text1"/>
          <w:kern w:val="0"/>
          <w:szCs w:val="21"/>
        </w:rPr>
        <w:t>B. ②①⑤</w:t>
      </w:r>
      <w:r>
        <w:rPr>
          <w:rFonts w:ascii="Times New Roman" w:eastAsia="宋体" w:hAnsi="Times New Roman" w:cs="Times New Roman" w:hint="default"/>
          <w:bCs/>
          <w:color w:val="000000" w:themeColor="text1"/>
          <w:kern w:val="0"/>
          <w:szCs w:val="21"/>
        </w:rPr>
        <w:fldChar w:fldCharType="begin"/>
      </w:r>
      <w:r>
        <w:rPr>
          <w:rFonts w:ascii="Times New Roman" w:eastAsia="宋体" w:hAnsi="Times New Roman" w:cs="Times New Roman" w:hint="default"/>
          <w:bCs/>
          <w:color w:val="000000" w:themeColor="text1"/>
          <w:kern w:val="0"/>
          <w:szCs w:val="21"/>
        </w:rPr>
        <w:instrText xml:space="preserve"> = 6 \* GB3 </w:instrText>
      </w:r>
      <w:r>
        <w:rPr>
          <w:rFonts w:ascii="Times New Roman" w:eastAsia="宋体" w:hAnsi="Times New Roman" w:cs="Times New Roman" w:hint="default"/>
          <w:bCs/>
          <w:color w:val="000000" w:themeColor="text1"/>
          <w:kern w:val="0"/>
          <w:szCs w:val="21"/>
        </w:rPr>
        <w:fldChar w:fldCharType="separate"/>
      </w:r>
      <w:r>
        <w:rPr>
          <w:rFonts w:ascii="Times New Roman" w:eastAsia="宋体" w:hAnsi="Times New Roman" w:cs="Times New Roman" w:hint="default"/>
          <w:bCs/>
          <w:color w:val="000000" w:themeColor="text1"/>
          <w:kern w:val="0"/>
          <w:szCs w:val="21"/>
        </w:rPr>
        <w:t>⑥</w:t>
      </w:r>
      <w:r>
        <w:rPr>
          <w:rFonts w:ascii="Times New Roman" w:eastAsia="宋体" w:hAnsi="Times New Roman" w:cs="Times New Roman" w:hint="default"/>
          <w:bCs/>
          <w:color w:val="000000" w:themeColor="text1"/>
          <w:kern w:val="0"/>
          <w:szCs w:val="21"/>
        </w:rPr>
        <w:fldChar w:fldCharType="end"/>
      </w:r>
      <w:r>
        <w:rPr>
          <w:rFonts w:ascii="Times New Roman" w:eastAsia="宋体" w:hAnsi="Times New Roman" w:cs="Times New Roman" w:hint="default"/>
          <w:bCs/>
          <w:color w:val="000000" w:themeColor="text1"/>
          <w:kern w:val="0"/>
          <w:szCs w:val="21"/>
        </w:rPr>
        <w:t xml:space="preserve">③④  </w:t>
      </w:r>
    </w:p>
    <w:p>
      <w:pPr>
        <w:keepNext w:val="0"/>
        <w:keepLines w:val="0"/>
        <w:pageBreakBefore w:val="0"/>
        <w:widowControl w:val="0"/>
        <w:kinsoku/>
        <w:wordWrap/>
        <w:overflowPunct/>
        <w:topLinePunct w:val="0"/>
        <w:bidi w:val="0"/>
        <w:snapToGrid w:val="0"/>
        <w:spacing w:line="300" w:lineRule="auto"/>
        <w:ind w:firstLine="420" w:firstLineChars="200"/>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C. ④②①⑤</w:t>
      </w:r>
      <w:r>
        <w:rPr>
          <w:rFonts w:ascii="Times New Roman" w:eastAsia="宋体" w:hAnsi="Times New Roman" w:cs="Times New Roman" w:hint="default"/>
          <w:bCs/>
          <w:color w:val="000000" w:themeColor="text1"/>
          <w:kern w:val="0"/>
          <w:szCs w:val="21"/>
        </w:rPr>
        <w:fldChar w:fldCharType="begin"/>
      </w:r>
      <w:r>
        <w:rPr>
          <w:rFonts w:ascii="Times New Roman" w:eastAsia="宋体" w:hAnsi="Times New Roman" w:cs="Times New Roman" w:hint="default"/>
          <w:bCs/>
          <w:color w:val="000000" w:themeColor="text1"/>
          <w:kern w:val="0"/>
          <w:szCs w:val="21"/>
        </w:rPr>
        <w:instrText xml:space="preserve"> = 6 \* GB3 </w:instrText>
      </w:r>
      <w:r>
        <w:rPr>
          <w:rFonts w:ascii="Times New Roman" w:eastAsia="宋体" w:hAnsi="Times New Roman" w:cs="Times New Roman" w:hint="default"/>
          <w:bCs/>
          <w:color w:val="000000" w:themeColor="text1"/>
          <w:kern w:val="0"/>
          <w:szCs w:val="21"/>
        </w:rPr>
        <w:fldChar w:fldCharType="separate"/>
      </w:r>
      <w:r>
        <w:rPr>
          <w:rFonts w:ascii="Times New Roman" w:eastAsia="宋体" w:hAnsi="Times New Roman" w:cs="Times New Roman" w:hint="default"/>
          <w:bCs/>
          <w:color w:val="000000" w:themeColor="text1"/>
          <w:kern w:val="0"/>
          <w:szCs w:val="21"/>
        </w:rPr>
        <w:t>⑥</w:t>
      </w:r>
      <w:r>
        <w:rPr>
          <w:rFonts w:ascii="Times New Roman" w:eastAsia="宋体" w:hAnsi="Times New Roman" w:cs="Times New Roman" w:hint="default"/>
          <w:bCs/>
          <w:color w:val="000000" w:themeColor="text1"/>
          <w:kern w:val="0"/>
          <w:szCs w:val="21"/>
        </w:rPr>
        <w:fldChar w:fldCharType="end"/>
      </w:r>
      <w:r>
        <w:rPr>
          <w:rFonts w:ascii="Times New Roman" w:eastAsia="宋体" w:hAnsi="Times New Roman" w:cs="Times New Roman" w:hint="default"/>
          <w:bCs/>
          <w:color w:val="000000" w:themeColor="text1"/>
          <w:kern w:val="0"/>
          <w:szCs w:val="21"/>
        </w:rPr>
        <w:t xml:space="preserve">③           </w:t>
      </w:r>
      <w:r>
        <w:rPr>
          <w:rFonts w:ascii="Times New Roman" w:eastAsia="宋体" w:hAnsi="Times New Roman" w:cs="Times New Roman" w:hint="default"/>
          <w:bCs/>
          <w:color w:val="000000" w:themeColor="text1"/>
          <w:kern w:val="0"/>
          <w:szCs w:val="21"/>
        </w:rPr>
        <w:tab/>
      </w:r>
      <w:r>
        <w:rPr>
          <w:rFonts w:ascii="Times New Roman" w:eastAsia="宋体" w:hAnsi="Times New Roman" w:cs="Times New Roman" w:hint="default"/>
          <w:bCs/>
          <w:color w:val="000000" w:themeColor="text1"/>
          <w:kern w:val="0"/>
          <w:szCs w:val="21"/>
        </w:rPr>
        <w:tab/>
      </w:r>
      <w:r>
        <w:rPr>
          <w:rFonts w:ascii="Times New Roman" w:eastAsia="宋体" w:hAnsi="Times New Roman" w:cs="Times New Roman" w:hint="default"/>
          <w:bCs/>
          <w:color w:val="000000" w:themeColor="text1"/>
          <w:kern w:val="0"/>
          <w:szCs w:val="21"/>
        </w:rPr>
        <w:tab/>
      </w:r>
      <w:r>
        <w:rPr>
          <w:rFonts w:ascii="Times New Roman" w:eastAsia="宋体" w:hAnsi="Times New Roman" w:cs="Times New Roman" w:hint="default"/>
          <w:bCs/>
          <w:color w:val="000000" w:themeColor="text1"/>
          <w:kern w:val="0"/>
          <w:szCs w:val="21"/>
        </w:rPr>
        <w:t>D. ②①③④⑤</w:t>
      </w:r>
      <w:r>
        <w:rPr>
          <w:rFonts w:ascii="Times New Roman" w:eastAsia="宋体" w:hAnsi="Times New Roman" w:cs="Times New Roman" w:hint="default"/>
          <w:bCs/>
          <w:color w:val="000000" w:themeColor="text1"/>
          <w:kern w:val="0"/>
          <w:szCs w:val="21"/>
        </w:rPr>
        <w:fldChar w:fldCharType="begin"/>
      </w:r>
      <w:r>
        <w:rPr>
          <w:rFonts w:ascii="Times New Roman" w:eastAsia="宋体" w:hAnsi="Times New Roman" w:cs="Times New Roman" w:hint="default"/>
          <w:bCs/>
          <w:color w:val="000000" w:themeColor="text1"/>
          <w:kern w:val="0"/>
          <w:szCs w:val="21"/>
        </w:rPr>
        <w:instrText xml:space="preserve"> = 6 \* GB3 </w:instrText>
      </w:r>
      <w:r>
        <w:rPr>
          <w:rFonts w:ascii="Times New Roman" w:eastAsia="宋体" w:hAnsi="Times New Roman" w:cs="Times New Roman" w:hint="default"/>
          <w:bCs/>
          <w:color w:val="000000" w:themeColor="text1"/>
          <w:kern w:val="0"/>
          <w:szCs w:val="21"/>
        </w:rPr>
        <w:fldChar w:fldCharType="separate"/>
      </w:r>
      <w:r>
        <w:rPr>
          <w:rFonts w:ascii="Times New Roman" w:eastAsia="宋体" w:hAnsi="Times New Roman" w:cs="Times New Roman" w:hint="default"/>
          <w:bCs/>
          <w:color w:val="000000" w:themeColor="text1"/>
          <w:kern w:val="0"/>
          <w:szCs w:val="21"/>
        </w:rPr>
        <w:t>⑥</w:t>
      </w:r>
      <w:r>
        <w:rPr>
          <w:rFonts w:ascii="Times New Roman" w:eastAsia="宋体" w:hAnsi="Times New Roman" w:cs="Times New Roman" w:hint="default"/>
          <w:bCs/>
          <w:color w:val="000000" w:themeColor="text1"/>
          <w:kern w:val="0"/>
          <w:szCs w:val="21"/>
        </w:rPr>
        <w:fldChar w:fldCharType="end"/>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7.</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四季之景，自古以来就是文人墨客吟咏的对象。通过不同的自然景物，寄托了诗人别样的情思。以下诗句描绘的季节</w:t>
      </w:r>
      <w:r>
        <w:rPr>
          <w:rFonts w:ascii="Times New Roman" w:eastAsia="宋体" w:hAnsi="Times New Roman" w:cs="Times New Roman" w:hint="default"/>
          <w:b w:val="0"/>
          <w:bCs/>
          <w:color w:val="000000" w:themeColor="text1"/>
          <w:kern w:val="0"/>
          <w:szCs w:val="21"/>
          <w:em w:val="dot"/>
        </w:rPr>
        <w:t>与众不同</w:t>
      </w:r>
      <w:r>
        <w:rPr>
          <w:rFonts w:ascii="Times New Roman" w:eastAsia="宋体" w:hAnsi="Times New Roman" w:cs="Times New Roman" w:hint="default"/>
          <w:b w:val="0"/>
          <w:bCs/>
          <w:color w:val="000000" w:themeColor="text1"/>
          <w:kern w:val="0"/>
          <w:szCs w:val="21"/>
        </w:rPr>
        <w:t>的一项是（</w:t>
      </w:r>
      <w:r>
        <w:rPr>
          <w:rFonts w:ascii="Times New Roman" w:eastAsia="宋体" w:hAnsi="Times New Roman" w:cs="Times New Roman" w:hint="eastAsia"/>
          <w:b w:val="0"/>
          <w:bCs/>
          <w:color w:val="000000" w:themeColor="text1"/>
          <w:kern w:val="0"/>
          <w:szCs w:val="21"/>
          <w:lang w:val="en-US" w:eastAsia="zh-CN"/>
        </w:rPr>
        <w:t>2分</w:t>
      </w:r>
      <w:r>
        <w:rPr>
          <w:rFonts w:ascii="Times New Roman" w:eastAsia="宋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A</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明月几时有，把洒问青天。</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B</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蒸云梦泽，波撼岳阳城。</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C</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鸡声茅店月，人迹板桥霜 。</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D</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零落成泥碾作尘，只有香如故。</w:t>
      </w:r>
    </w:p>
    <w:p>
      <w:pPr>
        <w:keepNext w:val="0"/>
        <w:keepLines w:val="0"/>
        <w:pageBreakBefore w:val="0"/>
        <w:widowControl w:val="0"/>
        <w:kinsoku/>
        <w:wordWrap/>
        <w:overflowPunct/>
        <w:topLinePunct w:val="0"/>
        <w:bidi w:val="0"/>
        <w:snapToGrid w:val="0"/>
        <w:spacing w:line="300" w:lineRule="auto"/>
        <w:jc w:val="left"/>
        <w:rPr>
          <w:rFonts w:ascii="Times New Roman" w:eastAsia="方正粗黑宋简体" w:hAnsi="Times New Roman" w:cs="Times New Roman" w:hint="default"/>
          <w:color w:val="000000" w:themeColor="text1"/>
          <w:kern w:val="0"/>
          <w:sz w:val="24"/>
          <w:szCs w:val="24"/>
        </w:rPr>
      </w:pPr>
      <w:r>
        <w:rPr>
          <w:rFonts w:ascii="方正黑体_GBK" w:eastAsia="方正黑体_GBK" w:hAnsi="方正黑体_GBK" w:cs="方正黑体_GBK" w:hint="eastAsia"/>
          <w:color w:val="000000" w:themeColor="text1"/>
          <w:kern w:val="0"/>
          <w:sz w:val="21"/>
          <w:szCs w:val="21"/>
        </w:rPr>
        <w:t>二、名著阅读及现代文阅读理解（30分）</w:t>
      </w:r>
    </w:p>
    <w:p>
      <w:pPr>
        <w:keepNext w:val="0"/>
        <w:keepLines w:val="0"/>
        <w:pageBreakBefore w:val="0"/>
        <w:widowControl w:val="0"/>
        <w:kinsoku/>
        <w:wordWrap/>
        <w:overflowPunct/>
        <w:topLinePunct w:val="0"/>
        <w:bidi w:val="0"/>
        <w:snapToGrid w:val="0"/>
        <w:spacing w:line="300" w:lineRule="auto"/>
        <w:ind w:firstLine="210" w:firstLineChars="1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8</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名著阅读（5分）</w:t>
      </w:r>
    </w:p>
    <w:p>
      <w:pPr>
        <w:keepNext w:val="0"/>
        <w:keepLines w:val="0"/>
        <w:pageBreakBefore w:val="0"/>
        <w:widowControl w:val="0"/>
        <w:kinsoku/>
        <w:wordWrap/>
        <w:overflowPunct/>
        <w:topLinePunct w:val="0"/>
        <w:bidi w:val="0"/>
        <w:snapToGrid w:val="0"/>
        <w:spacing w:line="300" w:lineRule="auto"/>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阅读选段，完成下面试题。</w:t>
      </w:r>
    </w:p>
    <w:p>
      <w:pPr>
        <w:keepNext w:val="0"/>
        <w:keepLines w:val="0"/>
        <w:pageBreakBefore w:val="0"/>
        <w:widowControl w:val="0"/>
        <w:kinsoku/>
        <w:wordWrap/>
        <w:overflowPunct/>
        <w:topLinePunct w:val="0"/>
        <w:bidi w:val="0"/>
        <w:snapToGrid w:val="0"/>
        <w:spacing w:line="300" w:lineRule="auto"/>
        <w:ind w:firstLine="420" w:firstLineChars="200"/>
        <w:rPr>
          <w:rFonts w:ascii="Times New Roman" w:eastAsia="楷体" w:hAnsi="Times New Roman" w:cs="Times New Roman" w:hint="default"/>
          <w:color w:val="000000" w:themeColor="text1"/>
          <w:szCs w:val="21"/>
        </w:rPr>
      </w:pPr>
      <w:r>
        <w:rPr>
          <w:rFonts w:ascii="Times New Roman" w:eastAsia="楷体" w:hAnsi="Times New Roman" w:cs="Times New Roman" w:hint="default"/>
          <w:color w:val="000000" w:themeColor="text1"/>
          <w:szCs w:val="21"/>
        </w:rPr>
        <w:t>林冲见说，泪如雨下，便道：“上下！我与你二位，往日无仇，近日无冤。你二位如救得小人，生死不忘！”董超道：“说甚么闲话！救你不得。”薛霸便提起水火棍来，望着林冲脑袋上劈将来。</w:t>
      </w:r>
    </w:p>
    <w:p>
      <w:pPr>
        <w:keepNext w:val="0"/>
        <w:keepLines w:val="0"/>
        <w:pageBreakBefore w:val="0"/>
        <w:widowControl w:val="0"/>
        <w:kinsoku/>
        <w:wordWrap/>
        <w:overflowPunct/>
        <w:topLinePunct w:val="0"/>
        <w:bidi w:val="0"/>
        <w:snapToGrid w:val="0"/>
        <w:spacing w:line="300" w:lineRule="auto"/>
        <w:ind w:firstLine="420" w:firstLineChars="200"/>
        <w:rPr>
          <w:rFonts w:ascii="Times New Roman" w:eastAsia="楷体" w:hAnsi="Times New Roman" w:cs="Times New Roman" w:hint="default"/>
          <w:color w:val="000000" w:themeColor="text1"/>
          <w:szCs w:val="21"/>
        </w:rPr>
      </w:pPr>
      <w:r>
        <w:rPr>
          <w:rFonts w:ascii="Times New Roman" w:eastAsia="楷体" w:hAnsi="Times New Roman" w:cs="Times New Roman" w:hint="default"/>
          <w:color w:val="000000" w:themeColor="text1"/>
          <w:szCs w:val="21"/>
        </w:rPr>
        <w:t>说时迟，那时快，薛霸的棍恰举起来，只见松树背后雷鸣也似一声，那条铁禅杖飞将来，把这水火棍一隔，丢去九霄云外。跳出一个胖大和尚来，喝道：“洒家在林子里听你多时！”</w:t>
      </w:r>
    </w:p>
    <w:p>
      <w:pPr>
        <w:keepNext w:val="0"/>
        <w:keepLines w:val="0"/>
        <w:pageBreakBefore w:val="0"/>
        <w:widowControl w:val="0"/>
        <w:kinsoku/>
        <w:wordWrap/>
        <w:overflowPunct/>
        <w:topLinePunct w:val="0"/>
        <w:bidi w:val="0"/>
        <w:snapToGrid w:val="0"/>
        <w:spacing w:line="300" w:lineRule="auto"/>
        <w:ind w:firstLine="420" w:firstLineChars="200"/>
        <w:rPr>
          <w:rFonts w:ascii="Times New Roman" w:eastAsia="楷体" w:hAnsi="Times New Roman" w:cs="Times New Roman" w:hint="default"/>
          <w:color w:val="000000" w:themeColor="text1"/>
          <w:szCs w:val="21"/>
        </w:rPr>
      </w:pPr>
      <w:bookmarkStart w:id="0" w:name="_GoBack"/>
      <w:bookmarkEnd w:id="0"/>
      <w:r>
        <w:rPr>
          <w:rFonts w:ascii="Times New Roman" w:eastAsia="楷体" w:hAnsi="Times New Roman" w:cs="Times New Roman" w:hint="default"/>
          <w:color w:val="000000" w:themeColor="text1"/>
          <w:szCs w:val="21"/>
        </w:rPr>
        <w:t xml:space="preserve">两个公人看那和尚时，穿一领皂布直裰，跨一口戒刀，提起禅杖，抡起来打两个公人。林冲方才闪开眼看时，认得是鲁智深。林冲连忙叫道：“师兄，不可下手！我有话说。”智深听得，收住禅杖。两个公人呆了半晌，动弹不得。林冲道：“非干他两个事，尽是高太尉使陆虞候吩咐他两个公人，要害我性命。他两个怎不依他？你若打杀他两个，也是冤屈。” ……林冲劝道：“既然师兄救了我，你休害他两个性命。”…… </w:t>
      </w:r>
    </w:p>
    <w:p>
      <w:pPr>
        <w:keepNext w:val="0"/>
        <w:keepLines w:val="0"/>
        <w:pageBreakBefore w:val="0"/>
        <w:widowControl w:val="0"/>
        <w:kinsoku/>
        <w:wordWrap/>
        <w:overflowPunct/>
        <w:topLinePunct w:val="0"/>
        <w:bidi w:val="0"/>
        <w:snapToGrid w:val="0"/>
        <w:spacing w:line="300" w:lineRule="auto"/>
        <w:ind w:firstLine="210" w:firstLineChars="100"/>
        <w:jc w:val="left"/>
        <w:rPr>
          <w:rFonts w:ascii="Times New Roman" w:eastAsia="宋体" w:hAnsi="Times New Roman" w:cs="Times New Roman" w:hint="default"/>
          <w:bCs/>
          <w:color w:val="000000" w:themeColor="text1"/>
          <w:szCs w:val="21"/>
        </w:rPr>
      </w:pPr>
      <w:r>
        <w:rPr>
          <w:rFonts w:ascii="Times New Roman" w:eastAsia="宋体" w:hAnsi="Times New Roman" w:cs="Times New Roman" w:hint="default"/>
          <w:bCs/>
          <w:color w:val="000000" w:themeColor="text1"/>
          <w:szCs w:val="21"/>
        </w:rPr>
        <w:t>（1）请根据以上情节补全回目：第八回  林教头刺配沧州道</w:t>
      </w:r>
      <w:r>
        <w:rPr>
          <w:rFonts w:ascii="Times New Roman" w:eastAsia="宋体" w:hAnsi="Times New Roman" w:cs="Times New Roman" w:hint="eastAsia"/>
          <w:bCs/>
          <w:color w:val="000000" w:themeColor="text1"/>
          <w:szCs w:val="21"/>
          <w:u w:val="single"/>
          <w:lang w:val="en-US" w:eastAsia="zh-CN"/>
        </w:rPr>
        <w:t xml:space="preserve">                </w:t>
      </w:r>
      <w:r>
        <w:rPr>
          <w:rFonts w:ascii="Times New Roman" w:eastAsia="宋体" w:hAnsi="Times New Roman" w:cs="Times New Roman" w:hint="default"/>
          <w:bCs/>
          <w:color w:val="000000" w:themeColor="text1"/>
          <w:szCs w:val="21"/>
        </w:rPr>
        <w:t>。（2分）</w:t>
      </w:r>
    </w:p>
    <w:p>
      <w:pPr>
        <w:keepNext w:val="0"/>
        <w:keepLines w:val="0"/>
        <w:pageBreakBefore w:val="0"/>
        <w:widowControl w:val="0"/>
        <w:kinsoku/>
        <w:wordWrap/>
        <w:overflowPunct/>
        <w:topLinePunct w:val="0"/>
        <w:bidi w:val="0"/>
        <w:snapToGrid w:val="0"/>
        <w:spacing w:line="300" w:lineRule="auto"/>
        <w:ind w:left="699" w:hanging="489" w:leftChars="100" w:hangingChars="233"/>
        <w:jc w:val="left"/>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2）据考，《水浒传》书名原来叫《江湖豪客传》。“豪客”意思一是指“侠义”，二是“英雄豪杰”。“侠义”精神是《水浒传》中各位英雄的重要底色。请结合原著谈谈什么是真正的“侠义”精神？并列举出一个鲁智深侠义精神的具体事例？（3分）</w:t>
      </w:r>
    </w:p>
    <w:p>
      <w:pPr>
        <w:keepNext w:val="0"/>
        <w:keepLines w:val="0"/>
        <w:pageBreakBefore w:val="0"/>
        <w:widowControl w:val="0"/>
        <w:kinsoku/>
        <w:wordWrap/>
        <w:overflowPunct/>
        <w:topLinePunct w:val="0"/>
        <w:bidi w:val="0"/>
        <w:snapToGrid w:val="0"/>
        <w:spacing w:line="300" w:lineRule="auto"/>
        <w:rPr>
          <w:rFonts w:ascii="Times New Roman" w:eastAsia="宋体" w:hAnsi="Times New Roman" w:cs="Times New Roman" w:hint="default"/>
          <w:b/>
          <w:color w:val="000000" w:themeColor="text1"/>
          <w:szCs w:val="21"/>
        </w:rPr>
      </w:pPr>
    </w:p>
    <w:p>
      <w:pPr>
        <w:keepNext w:val="0"/>
        <w:keepLines w:val="0"/>
        <w:pageBreakBefore w:val="0"/>
        <w:widowControl w:val="0"/>
        <w:kinsoku/>
        <w:wordWrap/>
        <w:overflowPunct/>
        <w:topLinePunct w:val="0"/>
        <w:bidi w:val="0"/>
        <w:snapToGrid w:val="0"/>
        <w:spacing w:line="300" w:lineRule="auto"/>
        <w:rPr>
          <w:rFonts w:ascii="Times New Roman" w:eastAsia="宋体" w:hAnsi="Times New Roman" w:cs="Times New Roman" w:hint="default"/>
          <w:b/>
          <w:color w:val="000000" w:themeColor="text1"/>
          <w:szCs w:val="21"/>
        </w:rPr>
      </w:pPr>
      <w:r>
        <w:rPr>
          <w:rFonts w:ascii="Times New Roman" w:eastAsia="宋体" w:hAnsi="Times New Roman" w:cs="Times New Roman" w:hint="default"/>
          <w:b/>
          <w:color w:val="000000" w:themeColor="text1"/>
          <w:szCs w:val="21"/>
        </w:rPr>
        <w:t>（二）阅读下面课内语段，完成9～12小题。（13分）</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①父亲赶紧走去。</w:t>
      </w:r>
      <w:r>
        <w:rPr>
          <w:rFonts w:ascii="楷体_GB2312" w:eastAsia="楷体_GB2312" w:hAnsi="楷体_GB2312" w:cs="楷体_GB2312" w:hint="eastAsia"/>
          <w:color w:val="000000" w:themeColor="text1"/>
          <w:szCs w:val="21"/>
          <w:lang w:eastAsia="zh-CN"/>
        </w:rPr>
        <w:t>……</w:t>
      </w:r>
      <w:r>
        <w:rPr>
          <w:rFonts w:ascii="楷体_GB2312" w:eastAsia="楷体_GB2312" w:hAnsi="楷体_GB2312" w:cs="楷体_GB2312" w:hint="eastAsia"/>
          <w:color w:val="000000" w:themeColor="text1"/>
          <w:szCs w:val="21"/>
        </w:rPr>
        <w:t>客客气气地和船长搭上话，一面恭维，一面打听有关他职业上的事情，例如哲尔赛是否重要，有何出产，人口多少，风俗习惯怎样，土地性质怎样，等等。后来谈到我们搭乘的这只“特快号”，随即谈到全船的船员。</w:t>
      </w:r>
      <w:r>
        <w:rPr>
          <w:rFonts w:ascii="楷体_GB2312" w:eastAsia="楷体_GB2312" w:hAnsi="楷体_GB2312" w:cs="楷体_GB2312" w:hint="eastAsia"/>
          <w:color w:val="000000" w:themeColor="text1"/>
          <w:szCs w:val="21"/>
          <w:u w:val="single"/>
        </w:rPr>
        <w:t>最后我父亲</w:t>
      </w:r>
      <w:r>
        <w:rPr>
          <w:rFonts w:ascii="楷体_GB2312" w:eastAsia="楷体_GB2312" w:hAnsi="楷体_GB2312" w:cs="楷体_GB2312" w:hint="eastAsia"/>
          <w:color w:val="000000" w:themeColor="text1"/>
          <w:szCs w:val="21"/>
          <w:u w:val="single"/>
          <w:em w:val="dot"/>
        </w:rPr>
        <w:t>终于</w:t>
      </w:r>
      <w:r>
        <w:rPr>
          <w:rFonts w:ascii="楷体_GB2312" w:eastAsia="楷体_GB2312" w:hAnsi="楷体_GB2312" w:cs="楷体_GB2312" w:hint="eastAsia"/>
          <w:color w:val="000000" w:themeColor="text1"/>
          <w:szCs w:val="21"/>
          <w:u w:val="single"/>
        </w:rPr>
        <w:t>说：“你船上有一个卖牡蛎的，那个人倒很有趣。您知道这个家伙的底细吗？”</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②船长本已不耐烦我父亲那番谈话，就冷冷地回答说：“他是个法国老流氓，去年我在美洲碰到他，就把他带回祖国。据说他在勒阿佛尔还有亲属，不过他不愿回到他们身边，因为他欠了他们的钱。他叫于勒</w:t>
      </w:r>
      <w:r>
        <w:rPr>
          <w:rFonts w:ascii="楷体_GB2312" w:eastAsia="楷体_GB2312" w:hAnsi="楷体_GB2312" w:cs="楷体_GB2312" w:hint="eastAsia"/>
          <w:color w:val="000000" w:themeColor="text1"/>
          <w:szCs w:val="21"/>
          <w:lang w:eastAsia="zh-CN"/>
        </w:rPr>
        <w:t>……</w:t>
      </w:r>
      <w:r>
        <w:rPr>
          <w:rFonts w:ascii="楷体_GB2312" w:eastAsia="楷体_GB2312" w:hAnsi="楷体_GB2312" w:cs="楷体_GB2312" w:hint="eastAsia"/>
          <w:color w:val="000000" w:themeColor="text1"/>
          <w:szCs w:val="21"/>
        </w:rPr>
        <w:t>姓达尔芒司，——也不知还是达尔汪司，总之是跟这差不多的那么一个姓。听说他在那边阔绰过一个时期，可是您看他今天已经落到什么田地！”</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③我父亲脸色早已煞白，两眼呆直，哑着嗓子说：“啊！啊！原来如此</w:t>
      </w:r>
      <w:r>
        <w:rPr>
          <w:rFonts w:ascii="楷体_GB2312" w:eastAsia="楷体_GB2312" w:hAnsi="楷体_GB2312" w:cs="楷体_GB2312" w:hint="eastAsia"/>
          <w:color w:val="000000" w:themeColor="text1"/>
          <w:szCs w:val="21"/>
          <w:lang w:eastAsia="zh-CN"/>
        </w:rPr>
        <w:t>……</w:t>
      </w:r>
      <w:r>
        <w:rPr>
          <w:rFonts w:ascii="楷体_GB2312" w:eastAsia="楷体_GB2312" w:hAnsi="楷体_GB2312" w:cs="楷体_GB2312" w:hint="eastAsia"/>
          <w:color w:val="000000" w:themeColor="text1"/>
          <w:szCs w:val="21"/>
        </w:rPr>
        <w:t>如此</w:t>
      </w:r>
      <w:r>
        <w:rPr>
          <w:rFonts w:ascii="楷体_GB2312" w:eastAsia="楷体_GB2312" w:hAnsi="楷体_GB2312" w:cs="楷体_GB2312" w:hint="eastAsia"/>
          <w:color w:val="000000" w:themeColor="text1"/>
          <w:szCs w:val="21"/>
          <w:lang w:eastAsia="zh-CN"/>
        </w:rPr>
        <w:t>……</w:t>
      </w:r>
      <w:r>
        <w:rPr>
          <w:rFonts w:ascii="楷体_GB2312" w:eastAsia="楷体_GB2312" w:hAnsi="楷体_GB2312" w:cs="楷体_GB2312" w:hint="eastAsia"/>
          <w:color w:val="000000" w:themeColor="text1"/>
          <w:szCs w:val="21"/>
        </w:rPr>
        <w:t>我早就看出来了！</w:t>
      </w:r>
      <w:r>
        <w:rPr>
          <w:rFonts w:ascii="楷体_GB2312" w:eastAsia="楷体_GB2312" w:hAnsi="楷体_GB2312" w:cs="楷体_GB2312" w:hint="eastAsia"/>
          <w:color w:val="000000" w:themeColor="text1"/>
          <w:szCs w:val="21"/>
          <w:lang w:eastAsia="zh-CN"/>
        </w:rPr>
        <w:t>……</w:t>
      </w:r>
      <w:r>
        <w:rPr>
          <w:rFonts w:ascii="楷体_GB2312" w:eastAsia="楷体_GB2312" w:hAnsi="楷体_GB2312" w:cs="楷体_GB2312" w:hint="eastAsia"/>
          <w:color w:val="000000" w:themeColor="text1"/>
          <w:szCs w:val="21"/>
        </w:rPr>
        <w:t>谢谢您，船长。”</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④他回到我母亲身旁，是那么神色张皇。母亲赶紧对他说：“你先坐下吧！别叫他们看出来。”</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⑤他坐在长凳上，结结巴巴地说：“是他，真是他！”然后他就问：“咱们怎么办呢？”母亲马上回答道：“应该把孩子们领开。若瑟夫既然已经知道，就让他去把他们找回来。最要留心的是别叫咱们女婿起疑心。”</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⑥父亲神色很狼狈，低声嘟哝着：“出大乱子了！”</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⑦母亲突然暴怒起来，说：“我就知道这个贼是不会有出息的，早晚会重新回来拖累我们的。现在把钱交给若瑟夫，叫他去把牡蛎钱付清。已经够倒霉的了，要是被那个讨饭的认出来，这船上可就热闹了。咱们到那头去，注意别叫那人挨近我们！”她说完就站起来，给了我一个五法郎的银币，就走开了。</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⑧我问那个卖牡蛎的人：“应该付您多少钱，先生？”</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⑨他回答道：“两法郎五十生丁。”</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⑩我把五法郎的银币给了他，他找了钱。</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u w:val="single"/>
        </w:rPr>
      </w:pPr>
      <w:r>
        <w:rPr>
          <w:rFonts w:ascii="楷体_GB2312" w:eastAsia="楷体_GB2312" w:hAnsi="楷体_GB2312" w:cs="楷体_GB2312" w:hint="eastAsia"/>
          <w:color w:val="000000" w:themeColor="text1"/>
          <w:szCs w:val="21"/>
        </w:rPr>
        <w:t>⑪我看了看他的手，那是一只满是皱痕的水手的手。我又看了看他的脸，那是一张又老又穷苦的脸，满脸愁容，狼狈不堪。</w:t>
      </w:r>
      <w:r>
        <w:rPr>
          <w:rFonts w:ascii="楷体_GB2312" w:eastAsia="楷体_GB2312" w:hAnsi="楷体_GB2312" w:cs="楷体_GB2312" w:hint="eastAsia"/>
          <w:color w:val="000000" w:themeColor="text1"/>
          <w:szCs w:val="21"/>
          <w:u w:val="single"/>
        </w:rPr>
        <w:t>我心里默念道：“这是我的叔叔，父亲的弟弟，我的亲叔叔。”</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⑫我给了他十个铜子的小费。他赶紧谢我：“上帝保佑您，我的年轻的先生！”</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⑬等我把两法郎交给父亲，母亲诧异起来，就问：“吃了三个法郎？这是不可能的。”</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⑭我说：“我给了他十个铜子的小费。”</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⑮我母亲吓了一跳，直望着我说：“你简直是疯了！拿十个铜予给这个人，给这个流氓！”她没再往下说，因为父亲指着女婿对他</w:t>
      </w:r>
      <w:r>
        <w:rPr>
          <w:rFonts w:ascii="楷体_GB2312" w:eastAsia="楷体_GB2312" w:hAnsi="楷体_GB2312" w:cs="楷体_GB2312" w:hint="eastAsia"/>
          <w:color w:val="000000" w:themeColor="text1"/>
          <w:szCs w:val="21"/>
          <w:em w:val="dot"/>
        </w:rPr>
        <w:t>使了个眼色</w:t>
      </w:r>
      <w:r>
        <w:rPr>
          <w:rFonts w:ascii="楷体_GB2312" w:eastAsia="楷体_GB2312" w:hAnsi="楷体_GB2312" w:cs="楷体_GB2312" w:hint="eastAsia"/>
          <w:color w:val="000000" w:themeColor="text1"/>
          <w:szCs w:val="21"/>
        </w:rPr>
        <w:t>。</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rPr>
      </w:pPr>
      <w:r>
        <w:rPr>
          <w:rFonts w:ascii="楷体_GB2312" w:eastAsia="楷体_GB2312" w:hAnsi="楷体_GB2312" w:cs="楷体_GB2312" w:hint="eastAsia"/>
          <w:color w:val="000000" w:themeColor="text1"/>
          <w:szCs w:val="21"/>
        </w:rPr>
        <w:t>⑯后来大家都不再说话。</w:t>
      </w:r>
    </w:p>
    <w:p>
      <w:pPr>
        <w:keepNext w:val="0"/>
        <w:keepLines w:val="0"/>
        <w:pageBreakBefore w:val="0"/>
        <w:widowControl w:val="0"/>
        <w:kinsoku/>
        <w:wordWrap/>
        <w:overflowPunct/>
        <w:topLinePunct w:val="0"/>
        <w:bidi w:val="0"/>
        <w:snapToGrid w:val="0"/>
        <w:spacing w:line="300" w:lineRule="auto"/>
        <w:ind w:firstLine="563" w:firstLineChars="268"/>
        <w:rPr>
          <w:rFonts w:ascii="楷体_GB2312" w:eastAsia="楷体_GB2312" w:hAnsi="楷体_GB2312" w:cs="楷体_GB2312" w:hint="eastAsia"/>
          <w:color w:val="000000" w:themeColor="text1"/>
          <w:szCs w:val="21"/>
          <w:u w:val="single"/>
        </w:rPr>
      </w:pPr>
      <w:r>
        <w:rPr>
          <w:rFonts w:ascii="楷体_GB2312" w:eastAsia="楷体_GB2312" w:hAnsi="楷体_GB2312" w:cs="楷体_GB2312" w:hint="eastAsia"/>
          <w:color w:val="000000" w:themeColor="text1"/>
          <w:szCs w:val="21"/>
        </w:rPr>
        <w:t>⑰</w:t>
      </w:r>
      <w:r>
        <w:rPr>
          <w:rFonts w:ascii="楷体_GB2312" w:eastAsia="楷体_GB2312" w:hAnsi="楷体_GB2312" w:cs="楷体_GB2312" w:hint="eastAsia"/>
          <w:color w:val="000000" w:themeColor="text1"/>
          <w:szCs w:val="21"/>
          <w:u w:val="single"/>
        </w:rPr>
        <w:t>在我们面前，天边远处仿佛有一片紫色的阴影从海里钻出来。那就是哲尔赛岛了。</w:t>
      </w:r>
    </w:p>
    <w:p>
      <w:pPr>
        <w:keepNext w:val="0"/>
        <w:keepLines w:val="0"/>
        <w:pageBreakBefore w:val="0"/>
        <w:widowControl w:val="0"/>
        <w:kinsoku/>
        <w:wordWrap/>
        <w:overflowPunct/>
        <w:topLinePunct w:val="0"/>
        <w:bidi w:val="0"/>
        <w:snapToGrid w:val="0"/>
        <w:spacing w:line="300" w:lineRule="auto"/>
        <w:ind w:left="210" w:firstLine="353" w:leftChars="100" w:firstLineChars="168"/>
        <w:rPr>
          <w:rFonts w:ascii="Times New Roman" w:eastAsia="楷体" w:hAnsi="Times New Roman" w:cs="Times New Roman" w:hint="default"/>
          <w:color w:val="000000" w:themeColor="text1"/>
          <w:szCs w:val="21"/>
        </w:rPr>
      </w:pPr>
      <w:r>
        <w:rPr>
          <w:rFonts w:ascii="楷体_GB2312" w:eastAsia="楷体_GB2312" w:hAnsi="楷体_GB2312" w:cs="楷体_GB2312" w:hint="eastAsia"/>
          <w:color w:val="000000" w:themeColor="text1"/>
          <w:szCs w:val="21"/>
        </w:rPr>
        <w:t>⑱我们回来的时候改乘圣玛洛船，以免再遇见他。</w:t>
      </w:r>
    </w:p>
    <w:p>
      <w:pPr>
        <w:keepNext w:val="0"/>
        <w:keepLines w:val="0"/>
        <w:pageBreakBefore w:val="0"/>
        <w:widowControl w:val="0"/>
        <w:kinsoku/>
        <w:wordWrap/>
        <w:overflowPunct/>
        <w:topLinePunct w:val="0"/>
        <w:bidi w:val="0"/>
        <w:snapToGrid w:val="0"/>
        <w:spacing w:line="300" w:lineRule="auto"/>
        <w:ind w:firstLine="210" w:firstLineChars="100"/>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9.</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下面各项说法</w:t>
      </w:r>
      <w:r>
        <w:rPr>
          <w:rFonts w:ascii="Times New Roman" w:eastAsia="宋体" w:hAnsi="Times New Roman" w:cs="Times New Roman" w:hint="default"/>
          <w:b w:val="0"/>
          <w:bCs/>
          <w:color w:val="000000" w:themeColor="text1"/>
          <w:szCs w:val="21"/>
          <w:em w:val="dot"/>
        </w:rPr>
        <w:t>有误</w:t>
      </w:r>
      <w:r>
        <w:rPr>
          <w:rFonts w:ascii="Times New Roman" w:eastAsia="宋体" w:hAnsi="Times New Roman" w:cs="Times New Roman" w:hint="default"/>
          <w:b w:val="0"/>
          <w:bCs/>
          <w:color w:val="000000" w:themeColor="text1"/>
          <w:szCs w:val="21"/>
        </w:rPr>
        <w:t>的一项是（2分）</w:t>
      </w:r>
    </w:p>
    <w:p>
      <w:pPr>
        <w:keepNext w:val="0"/>
        <w:keepLines w:val="0"/>
        <w:pageBreakBefore w:val="0"/>
        <w:widowControl w:val="0"/>
        <w:shd w:val="clear" w:color="auto" w:fill="FFFFFF"/>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A</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本文作者是法国作家莫泊桑，他与欧•亨利、契诃夫并称为“世界三大短篇小说巨匠”。</w:t>
      </w:r>
    </w:p>
    <w:p>
      <w:pPr>
        <w:keepNext w:val="0"/>
        <w:keepLines w:val="0"/>
        <w:pageBreakBefore w:val="0"/>
        <w:widowControl w:val="0"/>
        <w:shd w:val="clear" w:color="auto" w:fill="FFFFFF"/>
        <w:kinsoku/>
        <w:wordWrap/>
        <w:overflowPunct/>
        <w:topLinePunct w:val="0"/>
        <w:bidi w:val="0"/>
        <w:snapToGrid w:val="0"/>
        <w:spacing w:line="300" w:lineRule="auto"/>
        <w:ind w:left="540" w:hanging="330" w:leftChars="100" w:hangingChars="157"/>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B</w:t>
      </w:r>
      <w:r>
        <w:rPr>
          <w:rFonts w:ascii="Times New Roman" w:eastAsia="宋体" w:hAnsi="Times New Roman" w:cs="Times New Roman" w:hint="eastAsia"/>
          <w:b w:val="0"/>
          <w:bCs/>
          <w:color w:val="000000" w:themeColor="text1"/>
          <w:szCs w:val="21"/>
          <w:lang w:val="en-US" w:eastAsia="zh-CN"/>
        </w:rPr>
        <w:t>.</w:t>
      </w:r>
      <w:r>
        <w:rPr>
          <w:rFonts w:ascii="Times New Roman" w:eastAsia="宋体" w:hAnsi="Times New Roman" w:cs="Times New Roman" w:hint="default"/>
          <w:b w:val="0"/>
          <w:bCs/>
          <w:color w:val="000000" w:themeColor="text1"/>
          <w:szCs w:val="21"/>
        </w:rPr>
        <w:t>《我的叔叔于勒》一文依照“盼于勒——赞于勒——见于勒——躲于勒”的情节，塑造了嫌贫爱富、自私虚伪的菲利普夫妇形象，展现了人与人之间冷酷扭曲的关系。</w:t>
      </w:r>
    </w:p>
    <w:p>
      <w:pPr>
        <w:keepNext w:val="0"/>
        <w:keepLines w:val="0"/>
        <w:pageBreakBefore w:val="0"/>
        <w:widowControl w:val="0"/>
        <w:shd w:val="clear" w:color="auto" w:fill="FFFFFF"/>
        <w:kinsoku/>
        <w:wordWrap/>
        <w:overflowPunct/>
        <w:topLinePunct w:val="0"/>
        <w:bidi w:val="0"/>
        <w:snapToGrid w:val="0"/>
        <w:spacing w:line="300" w:lineRule="auto"/>
        <w:ind w:left="540" w:hanging="330" w:leftChars="100" w:hangingChars="157"/>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C</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好作品离不开精彩的细节描写。选文中父亲朝母亲“使了个眼色”的细节表现出父亲生怕女婿听见后知道真相，女儿的婚事说不定就吹了的紧张心态。</w:t>
      </w:r>
    </w:p>
    <w:p>
      <w:pPr>
        <w:keepNext w:val="0"/>
        <w:keepLines w:val="0"/>
        <w:pageBreakBefore w:val="0"/>
        <w:widowControl w:val="0"/>
        <w:shd w:val="clear" w:color="auto" w:fill="FFFFFF"/>
        <w:kinsoku/>
        <w:wordWrap/>
        <w:overflowPunct/>
        <w:topLinePunct w:val="0"/>
        <w:bidi w:val="0"/>
        <w:snapToGrid w:val="0"/>
        <w:spacing w:line="300" w:lineRule="auto"/>
        <w:ind w:left="519" w:hanging="309" w:leftChars="100" w:hangingChars="147"/>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D.</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小说中的“于勒”：年轻时，因放荡挥霍，被迫离家；老年归来，依然穷困潦倒，最终被兄嫂厌弃。作者的目的是借他的经历启示读者：自己不努力，把幸福的希望寄托在别人身上，是行不通的。</w:t>
      </w:r>
    </w:p>
    <w:p>
      <w:pPr>
        <w:keepNext w:val="0"/>
        <w:keepLines w:val="0"/>
        <w:pageBreakBefore w:val="0"/>
        <w:widowControl w:val="0"/>
        <w:shd w:val="clear" w:color="auto" w:fill="FFFFFF"/>
        <w:kinsoku/>
        <w:wordWrap/>
        <w:overflowPunct/>
        <w:topLinePunct w:val="0"/>
        <w:bidi w:val="0"/>
        <w:snapToGrid w:val="0"/>
        <w:spacing w:line="300" w:lineRule="auto"/>
        <w:ind w:left="540" w:hanging="330" w:leftChars="100" w:hangingChars="157"/>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10. “我的叔叔”“父亲的弟弟”“我的亲叔叔”这三种称呼所指是同一个人，这样写是不是有点儿啰唆？试简要分析。（3分）</w:t>
      </w:r>
    </w:p>
    <w:p>
      <w:pPr>
        <w:keepNext w:val="0"/>
        <w:keepLines w:val="0"/>
        <w:pageBreakBefore w:val="0"/>
        <w:widowControl w:val="0"/>
        <w:shd w:val="clear" w:color="auto" w:fill="FFFFFF"/>
        <w:kinsoku/>
        <w:wordWrap/>
        <w:overflowPunct/>
        <w:topLinePunct w:val="0"/>
        <w:bidi w:val="0"/>
        <w:snapToGrid w:val="0"/>
        <w:spacing w:line="300" w:lineRule="auto"/>
        <w:jc w:val="left"/>
        <w:rPr>
          <w:rFonts w:ascii="Times New Roman" w:eastAsia="宋体" w:hAnsi="Times New Roman" w:cs="Times New Roman" w:hint="default"/>
          <w:b/>
          <w:color w:val="000000" w:themeColor="text1"/>
          <w:szCs w:val="21"/>
        </w:rPr>
      </w:pPr>
    </w:p>
    <w:p>
      <w:pPr>
        <w:keepNext w:val="0"/>
        <w:keepLines w:val="0"/>
        <w:pageBreakBefore w:val="0"/>
        <w:widowControl w:val="0"/>
        <w:numPr>
          <w:ilvl w:val="0"/>
          <w:numId w:val="2"/>
        </w:numPr>
        <w:shd w:val="clear" w:color="auto" w:fill="FFFFFF"/>
        <w:kinsoku/>
        <w:wordWrap/>
        <w:overflowPunct/>
        <w:topLinePunct w:val="0"/>
        <w:bidi w:val="0"/>
        <w:snapToGrid w:val="0"/>
        <w:spacing w:line="300" w:lineRule="auto"/>
        <w:ind w:firstLine="210" w:firstLineChars="100"/>
        <w:jc w:val="left"/>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请从</w:t>
      </w:r>
      <w:r>
        <w:rPr>
          <w:rFonts w:ascii="Times New Roman" w:eastAsia="宋体" w:hAnsi="Times New Roman" w:cs="Times New Roman" w:hint="default"/>
          <w:b/>
          <w:bCs w:val="0"/>
          <w:color w:val="000000" w:themeColor="text1"/>
          <w:sz w:val="21"/>
          <w:szCs w:val="21"/>
          <w:em w:val="dot"/>
        </w:rPr>
        <w:t>内容和结构上</w:t>
      </w:r>
      <w:r>
        <w:rPr>
          <w:rFonts w:ascii="Times New Roman" w:eastAsia="宋体" w:hAnsi="Times New Roman" w:cs="Times New Roman" w:hint="default"/>
          <w:b w:val="0"/>
          <w:bCs/>
          <w:color w:val="000000" w:themeColor="text1"/>
          <w:szCs w:val="21"/>
        </w:rPr>
        <w:t>分析</w:t>
      </w:r>
      <w:r>
        <w:rPr>
          <w:rFonts w:ascii="Times New Roman" w:eastAsia="MS Mincho" w:hAnsi="Times New Roman" w:cs="Times New Roman" w:hint="default"/>
          <w:b w:val="0"/>
          <w:bCs/>
          <w:color w:val="000000" w:themeColor="text1"/>
          <w:szCs w:val="21"/>
        </w:rPr>
        <w:t>⑰</w:t>
      </w:r>
      <w:r>
        <w:rPr>
          <w:rFonts w:ascii="Times New Roman" w:eastAsia="宋体" w:hAnsi="Times New Roman" w:cs="Times New Roman" w:hint="default"/>
          <w:b w:val="0"/>
          <w:bCs/>
          <w:color w:val="000000" w:themeColor="text1"/>
          <w:szCs w:val="21"/>
        </w:rPr>
        <w:t>段的作用。（4分）</w:t>
      </w:r>
    </w:p>
    <w:p>
      <w:pPr>
        <w:keepNext w:val="0"/>
        <w:keepLines w:val="0"/>
        <w:pageBreakBefore w:val="0"/>
        <w:widowControl w:val="0"/>
        <w:shd w:val="clear" w:color="auto" w:fill="FFFFFF"/>
        <w:kinsoku/>
        <w:wordWrap/>
        <w:overflowPunct/>
        <w:topLinePunct w:val="0"/>
        <w:bidi w:val="0"/>
        <w:snapToGrid w:val="0"/>
        <w:spacing w:line="300" w:lineRule="auto"/>
        <w:ind w:firstLine="200" w:firstLineChars="100"/>
        <w:jc w:val="left"/>
        <w:rPr>
          <w:rFonts w:ascii="Times New Roman" w:eastAsia="楷体" w:hAnsi="Times New Roman" w:cs="Times New Roman" w:hint="default"/>
          <w:b w:val="0"/>
          <w:bCs/>
          <w:color w:val="000000" w:themeColor="text1"/>
          <w:spacing w:val="15"/>
          <w:sz w:val="20"/>
          <w:szCs w:val="20"/>
          <w:shd w:val="clear" w:color="auto" w:fill="FFFFFF"/>
        </w:rPr>
      </w:pPr>
      <w:r>
        <w:rPr>
          <w:rFonts w:ascii="Times New Roman" w:eastAsia="楷体" w:hAnsi="Times New Roman" w:cs="Times New Roman" w:hint="default"/>
          <w:b w:val="0"/>
          <w:bCs/>
          <w:color w:val="000000" w:themeColor="text1"/>
          <w:spacing w:val="15"/>
          <w:sz w:val="20"/>
          <w:szCs w:val="20"/>
          <w:shd w:val="clear" w:color="auto" w:fill="FFFFFF"/>
        </w:rPr>
        <w:t>在我们面前，天边远处仿佛有一片紫色的阴影从海里钻出来。那就是哲尔赛岛了。</w:t>
      </w:r>
    </w:p>
    <w:p>
      <w:pPr>
        <w:keepNext w:val="0"/>
        <w:keepLines w:val="0"/>
        <w:pageBreakBefore w:val="0"/>
        <w:widowControl w:val="0"/>
        <w:shd w:val="clear" w:color="auto" w:fill="FFFFFF"/>
        <w:kinsoku/>
        <w:wordWrap/>
        <w:overflowPunct/>
        <w:topLinePunct w:val="0"/>
        <w:bidi w:val="0"/>
        <w:snapToGrid w:val="0"/>
        <w:spacing w:line="300" w:lineRule="auto"/>
        <w:jc w:val="left"/>
        <w:rPr>
          <w:rFonts w:ascii="Times New Roman" w:eastAsia="宋体" w:hAnsi="Times New Roman" w:cs="Times New Roman" w:hint="default"/>
          <w:b w:val="0"/>
          <w:bCs/>
          <w:color w:val="000000" w:themeColor="text1"/>
          <w:szCs w:val="21"/>
        </w:rPr>
      </w:pPr>
    </w:p>
    <w:p>
      <w:pPr>
        <w:keepNext w:val="0"/>
        <w:keepLines w:val="0"/>
        <w:pageBreakBefore w:val="0"/>
        <w:widowControl w:val="0"/>
        <w:shd w:val="clear" w:color="auto" w:fill="FFFFFF"/>
        <w:kinsoku/>
        <w:wordWrap/>
        <w:overflowPunct/>
        <w:topLinePunct w:val="0"/>
        <w:bidi w:val="0"/>
        <w:snapToGrid w:val="0"/>
        <w:spacing w:line="300" w:lineRule="auto"/>
        <w:ind w:firstLine="210" w:firstLineChars="100"/>
        <w:jc w:val="left"/>
        <w:rPr>
          <w:rFonts w:ascii="Times New Roman" w:eastAsia="宋体" w:hAnsi="Times New Roman" w:cs="Times New Roman" w:hint="default"/>
          <w:b/>
          <w:color w:val="000000" w:themeColor="text1"/>
          <w:szCs w:val="21"/>
        </w:rPr>
      </w:pPr>
      <w:r>
        <w:rPr>
          <w:rFonts w:ascii="Times New Roman" w:eastAsia="宋体" w:hAnsi="Times New Roman" w:cs="Times New Roman" w:hint="default"/>
          <w:b w:val="0"/>
          <w:bCs/>
          <w:color w:val="000000" w:themeColor="text1"/>
          <w:szCs w:val="21"/>
        </w:rPr>
        <w:t>12.结合上下文，分析“终于”这个词语在不同语境中所表现出的人物复杂心理。（4分</w:t>
      </w:r>
      <w:r>
        <w:rPr>
          <w:rFonts w:ascii="Times New Roman" w:eastAsia="宋体" w:hAnsi="Times New Roman" w:cs="Times New Roman" w:hint="default"/>
          <w:b/>
          <w:color w:val="000000" w:themeColor="text1"/>
          <w:szCs w:val="21"/>
        </w:rPr>
        <w:t>）</w:t>
      </w:r>
    </w:p>
    <w:p>
      <w:pPr>
        <w:keepNext w:val="0"/>
        <w:keepLines w:val="0"/>
        <w:pageBreakBefore w:val="0"/>
        <w:widowControl w:val="0"/>
        <w:shd w:val="clear" w:color="auto" w:fill="FFFFFF"/>
        <w:kinsoku/>
        <w:wordWrap/>
        <w:overflowPunct/>
        <w:topLinePunct w:val="0"/>
        <w:bidi w:val="0"/>
        <w:snapToGrid w:val="0"/>
        <w:spacing w:line="300" w:lineRule="auto"/>
        <w:jc w:val="left"/>
        <w:rPr>
          <w:rFonts w:ascii="楷体_GB2312" w:eastAsia="楷体_GB2312" w:hAnsi="楷体_GB2312" w:cs="楷体_GB2312" w:hint="eastAsia"/>
          <w:color w:val="000000" w:themeColor="text1"/>
          <w:spacing w:val="15"/>
          <w:sz w:val="21"/>
          <w:szCs w:val="21"/>
          <w:shd w:val="clear" w:color="auto" w:fill="FFFFFF"/>
        </w:rPr>
      </w:pPr>
      <w:r>
        <w:rPr>
          <w:rFonts w:ascii="楷体_GB2312" w:eastAsia="楷体_GB2312" w:hAnsi="楷体_GB2312" w:cs="楷体_GB2312" w:hint="eastAsia"/>
          <w:color w:val="000000" w:themeColor="text1"/>
          <w:spacing w:val="15"/>
          <w:sz w:val="21"/>
          <w:szCs w:val="21"/>
          <w:shd w:val="clear" w:color="auto" w:fill="FFFFFF"/>
        </w:rPr>
        <w:t>①最后我父亲终于说：“你船上有一个卖牡蛎的，那个人倒很有趣。您知道点儿这个家伙的底细吗？”</w:t>
      </w:r>
    </w:p>
    <w:p>
      <w:pPr>
        <w:keepNext w:val="0"/>
        <w:keepLines w:val="0"/>
        <w:pageBreakBefore w:val="0"/>
        <w:widowControl w:val="0"/>
        <w:shd w:val="clear" w:color="auto" w:fill="FFFFFF"/>
        <w:kinsoku/>
        <w:wordWrap/>
        <w:overflowPunct/>
        <w:topLinePunct w:val="0"/>
        <w:bidi w:val="0"/>
        <w:snapToGrid w:val="0"/>
        <w:spacing w:line="300" w:lineRule="auto"/>
        <w:jc w:val="left"/>
        <w:rPr>
          <w:rFonts w:ascii="楷体_GB2312" w:eastAsia="楷体_GB2312" w:hAnsi="楷体_GB2312" w:cs="楷体_GB2312" w:hint="eastAsia"/>
          <w:color w:val="000000" w:themeColor="text1"/>
          <w:spacing w:val="15"/>
          <w:sz w:val="21"/>
          <w:szCs w:val="21"/>
          <w:shd w:val="clear" w:color="auto" w:fill="FFFFFF"/>
        </w:rPr>
      </w:pPr>
    </w:p>
    <w:p>
      <w:pPr>
        <w:keepNext w:val="0"/>
        <w:keepLines w:val="0"/>
        <w:pageBreakBefore w:val="0"/>
        <w:widowControl w:val="0"/>
        <w:shd w:val="clear" w:color="auto" w:fill="FFFFFF"/>
        <w:kinsoku/>
        <w:wordWrap/>
        <w:overflowPunct/>
        <w:topLinePunct w:val="0"/>
        <w:bidi w:val="0"/>
        <w:snapToGrid w:val="0"/>
        <w:spacing w:line="300" w:lineRule="auto"/>
        <w:jc w:val="left"/>
        <w:rPr>
          <w:rFonts w:ascii="楷体_GB2312" w:eastAsia="楷体_GB2312" w:hAnsi="楷体_GB2312" w:cs="楷体_GB2312" w:hint="eastAsia"/>
          <w:color w:val="000000" w:themeColor="text1"/>
          <w:spacing w:val="15"/>
          <w:sz w:val="21"/>
          <w:szCs w:val="21"/>
          <w:shd w:val="clear" w:color="auto" w:fill="FFFFFF"/>
        </w:rPr>
      </w:pPr>
      <w:r>
        <w:rPr>
          <w:rFonts w:ascii="楷体_GB2312" w:eastAsia="楷体_GB2312" w:hAnsi="楷体_GB2312" w:cs="楷体_GB2312" w:hint="eastAsia"/>
          <w:color w:val="000000" w:themeColor="text1"/>
          <w:spacing w:val="15"/>
          <w:sz w:val="21"/>
          <w:szCs w:val="21"/>
          <w:shd w:val="clear" w:color="auto" w:fill="FFFFFF"/>
        </w:rPr>
        <w:t>②他站住了，脸上现出欢喜和凄凉的神情；动着嘴唇，却没有作声。他的态度终于恭敬起来了，分明的叫道：“老爷！</w:t>
      </w:r>
      <w:r>
        <w:rPr>
          <w:rFonts w:ascii="楷体_GB2312" w:eastAsia="楷体_GB2312" w:hAnsi="楷体_GB2312" w:cs="楷体_GB2312" w:hint="eastAsia"/>
          <w:color w:val="000000" w:themeColor="text1"/>
          <w:spacing w:val="15"/>
          <w:sz w:val="21"/>
          <w:szCs w:val="21"/>
          <w:shd w:val="clear" w:color="auto" w:fill="FFFFFF"/>
          <w:lang w:eastAsia="zh-CN"/>
        </w:rPr>
        <w:t>……</w:t>
      </w:r>
      <w:r>
        <w:rPr>
          <w:rFonts w:ascii="楷体_GB2312" w:eastAsia="楷体_GB2312" w:hAnsi="楷体_GB2312" w:cs="楷体_GB2312" w:hint="eastAsia"/>
          <w:color w:val="000000" w:themeColor="text1"/>
          <w:spacing w:val="15"/>
          <w:sz w:val="21"/>
          <w:szCs w:val="21"/>
          <w:shd w:val="clear" w:color="auto" w:fill="FFFFFF"/>
        </w:rPr>
        <w:t>”（《故乡》）</w:t>
      </w:r>
    </w:p>
    <w:p>
      <w:pPr>
        <w:pStyle w:val="BlockText"/>
        <w:keepNext w:val="0"/>
        <w:keepLines w:val="0"/>
        <w:pageBreakBefore w:val="0"/>
        <w:widowControl w:val="0"/>
        <w:kinsoku/>
        <w:wordWrap/>
        <w:overflowPunct/>
        <w:topLinePunct w:val="0"/>
        <w:bidi w:val="0"/>
        <w:snapToGrid w:val="0"/>
        <w:spacing w:line="300" w:lineRule="auto"/>
        <w:ind w:left="0" w:firstLine="0" w:leftChars="0" w:firstLineChars="0"/>
        <w:rPr>
          <w:rFonts w:hint="default"/>
        </w:rPr>
      </w:pPr>
    </w:p>
    <w:p>
      <w:pPr>
        <w:keepNext w:val="0"/>
        <w:keepLines w:val="0"/>
        <w:pageBreakBefore w:val="0"/>
        <w:widowControl w:val="0"/>
        <w:kinsoku/>
        <w:wordWrap/>
        <w:overflowPunct/>
        <w:topLinePunct w:val="0"/>
        <w:bidi w:val="0"/>
        <w:snapToGrid w:val="0"/>
        <w:spacing w:line="300" w:lineRule="auto"/>
        <w:rPr>
          <w:rFonts w:ascii="Times New Roman" w:eastAsia="宋体" w:hAnsi="Times New Roman" w:cs="Times New Roman" w:hint="default"/>
          <w:b/>
          <w:color w:val="000000" w:themeColor="text1"/>
          <w:szCs w:val="21"/>
        </w:rPr>
      </w:pPr>
      <w:r>
        <w:rPr>
          <w:rFonts w:ascii="Times New Roman" w:eastAsia="宋体" w:hAnsi="Times New Roman" w:cs="Times New Roman" w:hint="default"/>
          <w:b/>
          <w:color w:val="000000" w:themeColor="text1"/>
          <w:szCs w:val="21"/>
        </w:rPr>
        <w:t>（三）阅读下面课外语段，完成13～16小题（12分）</w:t>
      </w:r>
    </w:p>
    <w:p>
      <w:pPr>
        <w:keepNext w:val="0"/>
        <w:keepLines w:val="0"/>
        <w:pageBreakBefore w:val="0"/>
        <w:widowControl w:val="0"/>
        <w:kinsoku/>
        <w:wordWrap/>
        <w:overflowPunct/>
        <w:topLinePunct w:val="0"/>
        <w:bidi w:val="0"/>
        <w:snapToGrid w:val="0"/>
        <w:spacing w:line="300" w:lineRule="auto"/>
        <w:ind w:left="315" w:hanging="315" w:hangingChars="150"/>
        <w:jc w:val="center"/>
        <w:rPr>
          <w:rFonts w:ascii="楷体_GB2312" w:eastAsia="楷体_GB2312" w:hAnsi="楷体_GB2312" w:cs="楷体_GB2312" w:hint="eastAsia"/>
          <w:b/>
          <w:bCs/>
          <w:color w:val="000000" w:themeColor="text1"/>
        </w:rPr>
      </w:pPr>
      <w:r>
        <w:rPr>
          <w:rFonts w:ascii="楷体_GB2312" w:eastAsia="楷体_GB2312" w:hAnsi="楷体_GB2312" w:cs="楷体_GB2312" w:hint="eastAsia"/>
          <w:b/>
          <w:bCs/>
          <w:color w:val="000000" w:themeColor="text1"/>
        </w:rPr>
        <w:t>培厚工匠精神的土壤</w:t>
      </w:r>
    </w:p>
    <w:p>
      <w:pPr>
        <w:keepNext w:val="0"/>
        <w:keepLines w:val="0"/>
        <w:pageBreakBefore w:val="0"/>
        <w:widowControl w:val="0"/>
        <w:kinsoku/>
        <w:wordWrap/>
        <w:overflowPunct/>
        <w:topLinePunct w:val="0"/>
        <w:bidi w:val="0"/>
        <w:snapToGrid w:val="0"/>
        <w:spacing w:line="300" w:lineRule="auto"/>
        <w:ind w:left="315" w:hanging="315" w:hangingChars="150"/>
        <w:jc w:val="center"/>
        <w:rPr>
          <w:rFonts w:ascii="楷体_GB2312" w:eastAsia="楷体_GB2312" w:hAnsi="楷体_GB2312" w:cs="楷体_GB2312" w:hint="eastAsia"/>
          <w:color w:val="000000" w:themeColor="text1"/>
        </w:rPr>
      </w:pPr>
      <w:r>
        <w:rPr>
          <w:rFonts w:ascii="楷体_GB2312" w:eastAsia="楷体_GB2312" w:hAnsi="楷体_GB2312" w:cs="楷体_GB2312" w:hint="eastAsia"/>
          <w:color w:val="000000" w:themeColor="text1"/>
        </w:rPr>
        <w:t>石 羚</w:t>
      </w:r>
    </w:p>
    <w:p>
      <w:pPr>
        <w:keepNext w:val="0"/>
        <w:keepLines w:val="0"/>
        <w:pageBreakBefore w:val="0"/>
        <w:widowControl w:val="0"/>
        <w:kinsoku/>
        <w:wordWrap/>
        <w:overflowPunct/>
        <w:topLinePunct w:val="0"/>
        <w:bidi w:val="0"/>
        <w:snapToGrid w:val="0"/>
        <w:spacing w:line="300" w:lineRule="auto"/>
        <w:ind w:firstLine="404" w:firstLineChars="202"/>
        <w:jc w:val="both"/>
        <w:rPr>
          <w:rFonts w:ascii="楷体_GB2312" w:eastAsia="楷体_GB2312" w:hAnsi="楷体_GB2312" w:cs="楷体_GB2312" w:hint="eastAsia"/>
          <w:color w:val="000000" w:themeColor="text1"/>
        </w:rPr>
      </w:pPr>
      <w:r>
        <w:rPr>
          <w:rFonts w:ascii="楷体_GB2312" w:eastAsia="楷体_GB2312" w:hAnsi="楷体_GB2312" w:cs="楷体_GB2312" w:hint="eastAsia"/>
          <w:color w:val="000000" w:themeColor="text1"/>
          <w:spacing w:val="15"/>
          <w:sz w:val="20"/>
          <w:szCs w:val="20"/>
          <w:shd w:val="clear" w:color="auto" w:fill="FFFFFF"/>
        </w:rPr>
        <w:t>①</w:t>
      </w:r>
      <w:r>
        <w:rPr>
          <w:rFonts w:ascii="楷体_GB2312" w:eastAsia="楷体_GB2312" w:hAnsi="楷体_GB2312" w:cs="楷体_GB2312" w:hint="eastAsia"/>
          <w:color w:val="000000" w:themeColor="text1"/>
        </w:rPr>
        <w:t>习近平总书记在全国劳动模范和先进工作者表彰大会上指出，在长期实践中，我们培育形成了“执着专注、精益求精、一丝不苟、追求卓越的工匠精神”。迈向新征程，扬帆再出发，亟待一大批具有工匠精神的劳动者挥洒汗水、奉献智慧。</w:t>
      </w:r>
    </w:p>
    <w:p>
      <w:pPr>
        <w:keepNext w:val="0"/>
        <w:keepLines w:val="0"/>
        <w:pageBreakBefore w:val="0"/>
        <w:widowControl w:val="0"/>
        <w:kinsoku/>
        <w:wordWrap/>
        <w:overflowPunct/>
        <w:topLinePunct w:val="0"/>
        <w:bidi w:val="0"/>
        <w:snapToGrid w:val="0"/>
        <w:spacing w:line="300" w:lineRule="auto"/>
        <w:ind w:firstLine="404" w:firstLineChars="202"/>
        <w:jc w:val="both"/>
        <w:rPr>
          <w:rFonts w:ascii="楷体_GB2312" w:eastAsia="楷体_GB2312" w:hAnsi="楷体_GB2312" w:cs="楷体_GB2312" w:hint="eastAsia"/>
          <w:color w:val="000000" w:themeColor="text1"/>
        </w:rPr>
      </w:pPr>
      <w:r>
        <w:rPr>
          <w:rFonts w:ascii="楷体_GB2312" w:eastAsia="楷体_GB2312" w:hAnsi="楷体_GB2312" w:cs="楷体_GB2312" w:hint="eastAsia"/>
          <w:color w:val="000000" w:themeColor="text1"/>
          <w:spacing w:val="15"/>
          <w:sz w:val="20"/>
          <w:szCs w:val="20"/>
          <w:shd w:val="clear" w:color="auto" w:fill="FFFFFF"/>
        </w:rPr>
        <w:t>②</w:t>
      </w:r>
      <w:r>
        <w:rPr>
          <w:rFonts w:ascii="楷体_GB2312" w:eastAsia="楷体_GB2312" w:hAnsi="楷体_GB2312" w:cs="楷体_GB2312" w:hint="eastAsia"/>
          <w:color w:val="000000" w:themeColor="text1"/>
        </w:rPr>
        <w:t>推崇工匠精神已成为社会共识。“择一事终一生”的执着专注，“干一行专一行”的精益求精，“偏毫厘不敢安”的一丝不苟，“千万锤成一器”的卓越追求……受到表彰的全国劳动模范和先进工作者当中，许多人就是践行工匠精神的杰出代表，他们激励着更多劳动者特别是青年人走技能成才、技能报国之路，争做高技能人才和大国工匠。以此为契机，培厚工匠精神土壤，在全社会大力弘扬工匠精神，必将推动工人阶级和广大劳动群众用实干成就梦想，在平凡中彰显不凡，汇聚砥砺奋进的强劲动能。</w:t>
      </w:r>
    </w:p>
    <w:p>
      <w:pPr>
        <w:keepNext w:val="0"/>
        <w:keepLines w:val="0"/>
        <w:pageBreakBefore w:val="0"/>
        <w:widowControl w:val="0"/>
        <w:kinsoku/>
        <w:wordWrap/>
        <w:overflowPunct/>
        <w:topLinePunct w:val="0"/>
        <w:bidi w:val="0"/>
        <w:adjustRightInd/>
        <w:snapToGrid w:val="0"/>
        <w:spacing w:line="293" w:lineRule="auto"/>
        <w:ind w:firstLine="424" w:firstLineChars="202"/>
        <w:jc w:val="both"/>
        <w:textAlignment w:val="auto"/>
        <w:rPr>
          <w:rFonts w:ascii="楷体_GB2312" w:eastAsia="楷体_GB2312" w:hAnsi="楷体_GB2312" w:cs="楷体_GB2312" w:hint="eastAsia"/>
          <w:color w:val="000000" w:themeColor="text1"/>
        </w:rPr>
      </w:pPr>
      <w:r>
        <w:rPr>
          <w:rFonts w:ascii="楷体_GB2312" w:eastAsia="楷体_GB2312" w:hAnsi="楷体_GB2312" w:cs="楷体_GB2312" w:hint="eastAsia"/>
          <w:color w:val="000000" w:themeColor="text1"/>
          <w:szCs w:val="21"/>
        </w:rPr>
        <w:t>③</w:t>
      </w:r>
      <w:r>
        <w:rPr>
          <w:rFonts w:ascii="楷体_GB2312" w:eastAsia="楷体_GB2312" w:hAnsi="楷体_GB2312" w:cs="楷体_GB2312" w:hint="eastAsia"/>
          <w:color w:val="000000" w:themeColor="text1"/>
        </w:rPr>
        <w:t>这不平凡的背后，其实都有一些打动人心的故事。“80后”工程师陈亮刻苦攻关，把模具精度控制在1微米之内，相当于头发丝的1/60；高级技师周家荣三十年如一日研究钢丝绳，世界排名前100的大桥中，有40多座使用了他们团队生产的产品；原先专业不对口的精炼师潘从明从头学起，啃下100多本化学书籍，他的发明创造了不菲的经济效益……正所谓“技可进乎道”，他们以一流的技艺，做出一流的产品，托起一流的产业。如此一流技艺，源自从99%到99.99%的极致追求，源自从一天到一生的心无旁骛，映照着沉潜专注背后的钻劲和匠心。</w:t>
      </w:r>
    </w:p>
    <w:p>
      <w:pPr>
        <w:keepNext w:val="0"/>
        <w:keepLines w:val="0"/>
        <w:pageBreakBefore w:val="0"/>
        <w:widowControl w:val="0"/>
        <w:kinsoku/>
        <w:wordWrap/>
        <w:overflowPunct/>
        <w:topLinePunct w:val="0"/>
        <w:bidi w:val="0"/>
        <w:adjustRightInd/>
        <w:snapToGrid w:val="0"/>
        <w:spacing w:line="293" w:lineRule="auto"/>
        <w:ind w:firstLine="424" w:firstLineChars="202"/>
        <w:jc w:val="both"/>
        <w:textAlignment w:val="auto"/>
        <w:rPr>
          <w:rFonts w:ascii="楷体_GB2312" w:eastAsia="楷体_GB2312" w:hAnsi="楷体_GB2312" w:cs="楷体_GB2312" w:hint="eastAsia"/>
          <w:color w:val="000000" w:themeColor="text1"/>
        </w:rPr>
      </w:pPr>
      <w:r>
        <w:rPr>
          <w:rFonts w:ascii="楷体_GB2312" w:eastAsia="楷体_GB2312" w:hAnsi="楷体_GB2312" w:cs="楷体_GB2312" w:hint="eastAsia"/>
          <w:color w:val="000000" w:themeColor="text1"/>
          <w:szCs w:val="21"/>
        </w:rPr>
        <w:t>④</w:t>
      </w:r>
      <w:r>
        <w:rPr>
          <w:rFonts w:ascii="楷体_GB2312" w:eastAsia="楷体_GB2312" w:hAnsi="楷体_GB2312" w:cs="楷体_GB2312" w:hint="eastAsia"/>
          <w:color w:val="000000" w:themeColor="text1"/>
        </w:rPr>
        <w:t>胸怀匠心、摒除匠气，需要蓄积敢于创新的闯劲。拥抱创新，才能推动技艺发展，不断开掘新的道路。中国航发的产业工人洪家光花费5年时间，和团队终于研发出一套成熟的航空发动机叶片滚轮精密磨削技术，荣获国家科学技术进步二等奖。从技校毕业、从学徒做起的他，成为当之无愧的顶尖高技术人才，彰显了以改革创新为核心的时代精神。2016年以来，全国职工提出技术革新项目214.5万项，发明创造项目80.8万项，大大提升了生产效率，产生了巨大的经济社会效益。事实证明，最美的风景往往出现在人迹罕至处。科技进步、社会发展的潜力也蕴藏于前人未至之境。</w:t>
      </w:r>
    </w:p>
    <w:p>
      <w:pPr>
        <w:keepNext w:val="0"/>
        <w:keepLines w:val="0"/>
        <w:pageBreakBefore w:val="0"/>
        <w:widowControl w:val="0"/>
        <w:kinsoku/>
        <w:wordWrap/>
        <w:overflowPunct/>
        <w:topLinePunct w:val="0"/>
        <w:bidi w:val="0"/>
        <w:adjustRightInd/>
        <w:snapToGrid w:val="0"/>
        <w:spacing w:line="293" w:lineRule="auto"/>
        <w:ind w:firstLine="424" w:firstLineChars="202"/>
        <w:jc w:val="both"/>
        <w:textAlignment w:val="auto"/>
        <w:rPr>
          <w:rFonts w:ascii="楷体_GB2312" w:eastAsia="楷体_GB2312" w:hAnsi="楷体_GB2312" w:cs="楷体_GB2312" w:hint="eastAsia"/>
          <w:color w:val="000000" w:themeColor="text1"/>
        </w:rPr>
      </w:pPr>
      <w:r>
        <w:rPr>
          <w:rFonts w:ascii="楷体_GB2312" w:eastAsia="楷体_GB2312" w:hAnsi="楷体_GB2312" w:cs="楷体_GB2312" w:hint="eastAsia"/>
          <w:color w:val="000000" w:themeColor="text1"/>
          <w:szCs w:val="21"/>
        </w:rPr>
        <w:t>⑤</w:t>
      </w:r>
      <w:r>
        <w:rPr>
          <w:rFonts w:ascii="楷体_GB2312" w:eastAsia="楷体_GB2312" w:hAnsi="楷体_GB2312" w:cs="楷体_GB2312" w:hint="eastAsia"/>
          <w:color w:val="000000" w:themeColor="text1"/>
        </w:rPr>
        <w:t>鲜花因汗水而绽放，事业因实干而兴旺。高超娴熟的技能，精雕细刻的理念，最终要落实于奋发进取的干劲。“十三五”时期，从“嫦娥”奔月到“奋斗者”潜海，从港珠澳大桥飞架三地到京张高铁风驰电掣……大国重器、超级工程的诞生，离不开工匠们接续奋斗的实干，刻印着劳动者远望苍穹、探索深海、焊花闪烁、刀锋起舞的身影。立足岗位、奋发有为，把工匠精神倾注于一个个零件、一道道工序、一次次试验，我们就能在制造大国向制造强国、中国制造向中国创造的征程上汇聚强大力量。</w:t>
      </w:r>
    </w:p>
    <w:p>
      <w:pPr>
        <w:keepNext w:val="0"/>
        <w:keepLines w:val="0"/>
        <w:pageBreakBefore w:val="0"/>
        <w:widowControl w:val="0"/>
        <w:kinsoku/>
        <w:wordWrap/>
        <w:overflowPunct/>
        <w:topLinePunct w:val="0"/>
        <w:bidi w:val="0"/>
        <w:adjustRightInd/>
        <w:snapToGrid w:val="0"/>
        <w:spacing w:line="293" w:lineRule="auto"/>
        <w:ind w:firstLine="424" w:firstLineChars="202"/>
        <w:jc w:val="both"/>
        <w:textAlignment w:val="auto"/>
        <w:rPr>
          <w:rFonts w:ascii="Times New Roman" w:eastAsia="宋体" w:hAnsi="Times New Roman" w:cs="Times New Roman" w:hint="default"/>
          <w:bCs/>
          <w:color w:val="000000" w:themeColor="text1"/>
          <w:kern w:val="0"/>
          <w:szCs w:val="21"/>
        </w:rPr>
      </w:pPr>
      <w:r>
        <w:rPr>
          <w:rFonts w:ascii="楷体_GB2312" w:eastAsia="楷体_GB2312" w:hAnsi="楷体_GB2312" w:cs="楷体_GB2312" w:hint="eastAsia"/>
          <w:color w:val="000000" w:themeColor="text1"/>
          <w:szCs w:val="21"/>
        </w:rPr>
        <w:t>⑥</w:t>
      </w:r>
      <w:r>
        <w:rPr>
          <w:rFonts w:ascii="楷体_GB2312" w:eastAsia="楷体_GB2312" w:hAnsi="楷体_GB2312" w:cs="楷体_GB2312" w:hint="eastAsia"/>
          <w:color w:val="000000" w:themeColor="text1"/>
        </w:rPr>
        <w:t>新时代呼唤工匠精神。前不久，全国劳动模范和先进工作者发出倡议书，呼吁全国各行各业的同志们干一行爱一行，钻一行精一行，以勤学长知识、以苦练精技术、以创新求突破，努力成为知识型、技能型、创新型劳动者。广大劳动者自觉弘扬工匠精神，鼓足钻劲、闯劲、干劲，攻坚克难、顽强拼搏，就一定能在全面建设社会主义现代化国家新征程上书写新的不凡，创造新的辉煌。</w:t>
      </w:r>
    </w:p>
    <w:p>
      <w:pPr>
        <w:keepNext w:val="0"/>
        <w:keepLines w:val="0"/>
        <w:pageBreakBefore w:val="0"/>
        <w:widowControl w:val="0"/>
        <w:numPr>
          <w:ilvl w:val="0"/>
          <w:numId w:val="3"/>
        </w:numPr>
        <w:kinsoku/>
        <w:wordWrap/>
        <w:overflowPunct/>
        <w:topLinePunct w:val="0"/>
        <w:bidi w:val="0"/>
        <w:adjustRightInd/>
        <w:snapToGrid w:val="0"/>
        <w:spacing w:line="293" w:lineRule="auto"/>
        <w:ind w:left="210" w:hanging="210" w:hangingChars="100"/>
        <w:jc w:val="left"/>
        <w:textAlignment w:val="auto"/>
        <w:rPr>
          <w:rFonts w:ascii="Times New Roman" w:eastAsia="宋体" w:hAnsi="Times New Roman" w:cs="Times New Roman" w:hint="default"/>
          <w:color w:val="000000" w:themeColor="text1"/>
        </w:rPr>
      </w:pPr>
      <w:r>
        <w:rPr>
          <w:rStyle w:val="Strong"/>
          <w:rFonts w:ascii="Times New Roman" w:eastAsia="宋体" w:hAnsi="Times New Roman" w:cs="Times New Roman" w:hint="default"/>
          <w:b w:val="0"/>
          <w:bCs w:val="0"/>
          <w:color w:val="000000" w:themeColor="text1"/>
          <w:szCs w:val="21"/>
          <w:shd w:val="clear" w:color="auto" w:fill="FFFFFF"/>
        </w:rPr>
        <w:t>下列对这篇短文有关内容的分析和概括，</w:t>
      </w:r>
      <w:r>
        <w:rPr>
          <w:rStyle w:val="Strong"/>
          <w:rFonts w:ascii="Times New Roman" w:eastAsia="宋体" w:hAnsi="Times New Roman" w:cs="Times New Roman" w:hint="default"/>
          <w:b w:val="0"/>
          <w:bCs w:val="0"/>
          <w:color w:val="000000" w:themeColor="text1"/>
          <w:szCs w:val="21"/>
          <w:shd w:val="clear" w:color="auto" w:fill="FFFFFF"/>
          <w:em w:val="dot"/>
        </w:rPr>
        <w:t>不恰当</w:t>
      </w:r>
      <w:r>
        <w:rPr>
          <w:rStyle w:val="Strong"/>
          <w:rFonts w:ascii="Times New Roman" w:eastAsia="宋体" w:hAnsi="Times New Roman" w:cs="Times New Roman" w:hint="default"/>
          <w:b w:val="0"/>
          <w:bCs w:val="0"/>
          <w:color w:val="000000" w:themeColor="text1"/>
          <w:szCs w:val="21"/>
          <w:shd w:val="clear" w:color="auto" w:fill="FFFFFF"/>
        </w:rPr>
        <w:t>的一项是（2分）</w:t>
      </w:r>
      <w:r>
        <w:rPr>
          <w:rFonts w:ascii="Times New Roman" w:eastAsia="宋体" w:hAnsi="Times New Roman" w:cs="Times New Roman" w:hint="default"/>
          <w:b w:val="0"/>
          <w:bCs w:val="0"/>
          <w:color w:val="000000" w:themeColor="text1"/>
          <w:szCs w:val="21"/>
        </w:rPr>
        <w:br/>
      </w:r>
      <w:r>
        <w:rPr>
          <w:rFonts w:ascii="Times New Roman" w:eastAsia="宋体" w:hAnsi="Times New Roman" w:cs="Times New Roman" w:hint="default"/>
          <w:b w:val="0"/>
          <w:bCs w:val="0"/>
          <w:color w:val="000000" w:themeColor="text1"/>
        </w:rPr>
        <w:t>A．题目“培厚工匠精神的土壤”用了比喻的手法拟题，生动</w:t>
      </w:r>
      <w:r>
        <w:rPr>
          <w:rFonts w:ascii="Times New Roman" w:eastAsia="宋体" w:hAnsi="Times New Roman" w:cs="Times New Roman" w:hint="default"/>
          <w:color w:val="000000" w:themeColor="text1"/>
        </w:rPr>
        <w:t>形象，易于理解。</w:t>
      </w:r>
    </w:p>
    <w:p>
      <w:pPr>
        <w:keepNext w:val="0"/>
        <w:keepLines w:val="0"/>
        <w:pageBreakBefore w:val="0"/>
        <w:widowControl w:val="0"/>
        <w:kinsoku/>
        <w:wordWrap/>
        <w:overflowPunct/>
        <w:topLinePunct w:val="0"/>
        <w:bidi w:val="0"/>
        <w:adjustRightInd/>
        <w:snapToGrid w:val="0"/>
        <w:spacing w:line="293" w:lineRule="auto"/>
        <w:ind w:left="519" w:hanging="309" w:leftChars="100" w:hangingChars="147"/>
        <w:jc w:val="left"/>
        <w:textAlignment w:val="auto"/>
        <w:rPr>
          <w:rFonts w:ascii="Times New Roman" w:eastAsia="宋体" w:hAnsi="Times New Roman" w:cs="Times New Roman" w:hint="default"/>
          <w:color w:val="000000" w:themeColor="text1"/>
        </w:rPr>
      </w:pPr>
      <w:r>
        <w:rPr>
          <w:rFonts w:ascii="Times New Roman" w:eastAsia="宋体" w:hAnsi="Times New Roman" w:cs="Times New Roman" w:hint="default"/>
          <w:color w:val="000000" w:themeColor="text1"/>
        </w:rPr>
        <w:t>B．作者用排比深刻揭示了工匠精神的内涵：“择一事终一生”的执着专注，“干一行专一行”的精益求精，“偏毫厘不敢安”的一丝不苟，“千万锤成一器”的卓越追求等。</w:t>
      </w:r>
    </w:p>
    <w:p>
      <w:pPr>
        <w:keepNext w:val="0"/>
        <w:keepLines w:val="0"/>
        <w:pageBreakBefore w:val="0"/>
        <w:widowControl w:val="0"/>
        <w:kinsoku/>
        <w:wordWrap/>
        <w:overflowPunct/>
        <w:topLinePunct w:val="0"/>
        <w:bidi w:val="0"/>
        <w:adjustRightInd/>
        <w:snapToGrid w:val="0"/>
        <w:spacing w:line="293" w:lineRule="auto"/>
        <w:ind w:left="500" w:hanging="290" w:leftChars="100" w:hangingChars="138"/>
        <w:jc w:val="left"/>
        <w:textAlignment w:val="auto"/>
        <w:rPr>
          <w:rFonts w:ascii="Times New Roman" w:eastAsia="宋体" w:hAnsi="Times New Roman" w:cs="Times New Roman" w:hint="eastAsia"/>
          <w:color w:val="000000" w:themeColor="text1"/>
          <w:lang w:val="en-US" w:eastAsia="zh-CN"/>
        </w:rPr>
      </w:pPr>
      <w:r>
        <w:rPr>
          <w:rFonts w:ascii="Times New Roman" w:eastAsia="宋体" w:hAnsi="Times New Roman" w:cs="Times New Roman" w:hint="default"/>
          <w:color w:val="000000" w:themeColor="text1"/>
        </w:rPr>
        <w:t>C．第</w:t>
      </w:r>
      <w:r>
        <w:rPr>
          <w:rFonts w:ascii="Times New Roman" w:eastAsia="宋体" w:hAnsi="Times New Roman" w:cs="Times New Roman" w:hint="default"/>
          <w:color w:val="000000" w:themeColor="text1"/>
          <w:szCs w:val="21"/>
        </w:rPr>
        <w:t>③</w:t>
      </w:r>
      <w:r>
        <w:rPr>
          <w:rFonts w:ascii="Times New Roman" w:eastAsia="宋体" w:hAnsi="Times New Roman" w:cs="Times New Roman" w:hint="default"/>
          <w:color w:val="000000" w:themeColor="text1"/>
        </w:rPr>
        <w:t>自然段第一句话“这不平凡的背后，其实都有一些打动人心的故事”是该段的中心句，围绕中心句列举了三个事例来证明中心论点。</w:t>
      </w:r>
    </w:p>
    <w:p>
      <w:pPr>
        <w:keepNext w:val="0"/>
        <w:keepLines w:val="0"/>
        <w:pageBreakBefore w:val="0"/>
        <w:widowControl w:val="0"/>
        <w:kinsoku/>
        <w:wordWrap/>
        <w:overflowPunct/>
        <w:topLinePunct w:val="0"/>
        <w:bidi w:val="0"/>
        <w:adjustRightInd/>
        <w:snapToGrid w:val="0"/>
        <w:spacing w:line="293" w:lineRule="auto"/>
        <w:ind w:firstLine="210" w:firstLineChars="100"/>
        <w:jc w:val="left"/>
        <w:textAlignment w:val="auto"/>
        <w:rPr>
          <w:rFonts w:ascii="Times New Roman" w:eastAsia="宋体" w:hAnsi="Times New Roman" w:cs="Times New Roman" w:hint="default"/>
          <w:color w:val="000000" w:themeColor="text1"/>
        </w:rPr>
      </w:pPr>
      <w:r>
        <w:rPr>
          <w:rFonts w:ascii="Times New Roman" w:eastAsia="宋体" w:hAnsi="Times New Roman" w:cs="Times New Roman" w:hint="default"/>
          <w:color w:val="000000" w:themeColor="text1"/>
        </w:rPr>
        <w:t>D.</w:t>
      </w:r>
      <w:r>
        <w:rPr>
          <w:rFonts w:ascii="Times New Roman" w:eastAsia="宋体" w:hAnsi="Times New Roman" w:cs="Times New Roman" w:hint="eastAsia"/>
          <w:color w:val="000000" w:themeColor="text1"/>
          <w:lang w:val="en-US" w:eastAsia="zh-CN"/>
        </w:rPr>
        <w:t xml:space="preserve"> </w:t>
      </w:r>
      <w:r>
        <w:rPr>
          <w:rFonts w:ascii="Times New Roman" w:eastAsia="宋体" w:hAnsi="Times New Roman" w:cs="Times New Roman" w:hint="default"/>
          <w:color w:val="000000" w:themeColor="text1"/>
        </w:rPr>
        <w:t>“培厚工匠精神土壤”的含义是“在全社会大力弘扬工匠精神”。</w:t>
      </w:r>
    </w:p>
    <w:p>
      <w:pPr>
        <w:keepNext w:val="0"/>
        <w:keepLines w:val="0"/>
        <w:pageBreakBefore w:val="0"/>
        <w:widowControl w:val="0"/>
        <w:shd w:val="clear" w:color="auto" w:fill="FFFFFF"/>
        <w:kinsoku/>
        <w:wordWrap/>
        <w:overflowPunct/>
        <w:topLinePunct w:val="0"/>
        <w:bidi w:val="0"/>
        <w:adjustRightInd/>
        <w:snapToGrid w:val="0"/>
        <w:spacing w:line="293" w:lineRule="auto"/>
        <w:ind w:left="420" w:hanging="420" w:hangingChars="200"/>
        <w:jc w:val="left"/>
        <w:textAlignment w:val="auto"/>
        <w:rPr>
          <w:rFonts w:ascii="Times New Roman" w:eastAsia="宋体" w:hAnsi="Times New Roman" w:cs="Times New Roman" w:hint="default"/>
          <w:b w:val="0"/>
          <w:bCs/>
          <w:color w:val="000000" w:themeColor="text1"/>
          <w:spacing w:val="-6"/>
          <w:kern w:val="0"/>
          <w:szCs w:val="21"/>
        </w:rPr>
      </w:pPr>
      <w:r>
        <w:rPr>
          <w:rFonts w:ascii="Times New Roman" w:eastAsia="宋体" w:hAnsi="Times New Roman" w:cs="Times New Roman" w:hint="default"/>
          <w:b w:val="0"/>
          <w:bCs/>
          <w:color w:val="000000" w:themeColor="text1"/>
          <w:kern w:val="0"/>
          <w:szCs w:val="21"/>
        </w:rPr>
        <w:t>14. 作者是从哪些方面</w:t>
      </w:r>
      <w:r>
        <w:rPr>
          <w:rFonts w:ascii="Times New Roman" w:eastAsia="宋体" w:hAnsi="Times New Roman" w:cs="Times New Roman" w:hint="eastAsia"/>
          <w:b w:val="0"/>
          <w:bCs/>
          <w:color w:val="000000" w:themeColor="text1"/>
          <w:kern w:val="0"/>
          <w:szCs w:val="21"/>
          <w:lang w:eastAsia="zh-CN"/>
        </w:rPr>
        <w:t>论述</w:t>
      </w:r>
      <w:r>
        <w:rPr>
          <w:rFonts w:ascii="Times New Roman" w:eastAsia="宋体" w:hAnsi="Times New Roman" w:cs="Times New Roman" w:hint="default"/>
          <w:b w:val="0"/>
          <w:bCs/>
          <w:color w:val="000000" w:themeColor="text1"/>
          <w:kern w:val="0"/>
          <w:szCs w:val="21"/>
        </w:rPr>
        <w:t>工匠精神所需的品质的</w:t>
      </w:r>
      <w:r>
        <w:rPr>
          <w:rFonts w:ascii="Times New Roman" w:eastAsia="宋体" w:hAnsi="Times New Roman" w:cs="Times New Roman" w:hint="eastAsia"/>
          <w:b w:val="0"/>
          <w:bCs/>
          <w:color w:val="000000" w:themeColor="text1"/>
          <w:kern w:val="0"/>
          <w:szCs w:val="21"/>
          <w:lang w:eastAsia="zh-CN"/>
        </w:rPr>
        <w:t>？请简答。</w:t>
      </w:r>
      <w:r>
        <w:rPr>
          <w:rFonts w:ascii="Times New Roman" w:eastAsia="宋体" w:hAnsi="Times New Roman" w:cs="Times New Roman" w:hint="default"/>
          <w:b w:val="0"/>
          <w:bCs/>
          <w:color w:val="000000" w:themeColor="text1"/>
          <w:spacing w:val="-6"/>
          <w:kern w:val="0"/>
          <w:szCs w:val="21"/>
        </w:rPr>
        <w:t>（3分）</w:t>
      </w:r>
    </w:p>
    <w:p>
      <w:pPr>
        <w:pStyle w:val="BlockText"/>
        <w:keepNext w:val="0"/>
        <w:keepLines w:val="0"/>
        <w:pageBreakBefore w:val="0"/>
        <w:widowControl w:val="0"/>
        <w:kinsoku/>
        <w:wordWrap/>
        <w:overflowPunct/>
        <w:topLinePunct w:val="0"/>
        <w:bidi w:val="0"/>
        <w:adjustRightInd/>
        <w:snapToGrid w:val="0"/>
        <w:spacing w:line="293" w:lineRule="auto"/>
        <w:ind w:left="0" w:firstLine="0" w:leftChars="0" w:firstLineChars="0"/>
        <w:textAlignment w:val="auto"/>
        <w:rPr>
          <w:rFonts w:hint="default"/>
        </w:rPr>
      </w:pPr>
    </w:p>
    <w:p>
      <w:pPr>
        <w:keepNext w:val="0"/>
        <w:keepLines w:val="0"/>
        <w:pageBreakBefore w:val="0"/>
        <w:widowControl w:val="0"/>
        <w:numPr>
          <w:ilvl w:val="0"/>
          <w:numId w:val="4"/>
        </w:numPr>
        <w:shd w:val="clear" w:color="auto" w:fill="FFFFFF"/>
        <w:kinsoku/>
        <w:wordWrap/>
        <w:overflowPunct/>
        <w:topLinePunct w:val="0"/>
        <w:bidi w:val="0"/>
        <w:adjustRightInd/>
        <w:snapToGrid w:val="0"/>
        <w:spacing w:line="293" w:lineRule="auto"/>
        <w:ind w:left="2154" w:hanging="359" w:leftChars="0" w:hangingChars="171"/>
        <w:jc w:val="left"/>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第③自然段中列举了陈亮、周家荣、潘从明三人的事实证明观点，列举的顺序能否调换？为什么？（3分）</w:t>
      </w:r>
    </w:p>
    <w:p>
      <w:pPr>
        <w:pStyle w:val="BlockText"/>
        <w:keepNext w:val="0"/>
        <w:keepLines w:val="0"/>
        <w:pageBreakBefore w:val="0"/>
        <w:widowControl w:val="0"/>
        <w:kinsoku/>
        <w:wordWrap/>
        <w:overflowPunct/>
        <w:topLinePunct w:val="0"/>
        <w:bidi w:val="0"/>
        <w:adjustRightInd/>
        <w:snapToGrid w:val="0"/>
        <w:spacing w:line="293" w:lineRule="auto"/>
        <w:ind w:left="0" w:firstLine="0" w:leftChars="0" w:firstLineChars="0"/>
        <w:textAlignment w:val="auto"/>
        <w:rPr>
          <w:rFonts w:eastAsia="宋体" w:hint="eastAsia"/>
          <w:lang w:val="en-US" w:eastAsia="zh-CN"/>
        </w:rPr>
      </w:pPr>
    </w:p>
    <w:p>
      <w:pPr>
        <w:keepNext w:val="0"/>
        <w:keepLines w:val="0"/>
        <w:pageBreakBefore w:val="0"/>
        <w:widowControl w:val="0"/>
        <w:numPr>
          <w:ilvl w:val="0"/>
          <w:numId w:val="4"/>
        </w:numPr>
        <w:shd w:val="clear" w:color="auto" w:fill="FFFFFF"/>
        <w:kinsoku/>
        <w:wordWrap/>
        <w:overflowPunct/>
        <w:topLinePunct w:val="0"/>
        <w:bidi w:val="0"/>
        <w:adjustRightInd/>
        <w:snapToGrid w:val="0"/>
        <w:spacing w:line="293" w:lineRule="auto"/>
        <w:ind w:left="2154" w:hanging="359" w:leftChars="0" w:hangingChars="171"/>
        <w:jc w:val="left"/>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第④段说“事实证明，最美的风景往往出现在人迹罕至处。科技进步、社会发展的潜力也蕴藏于前人未至之境。”请再列举一个事例并作简要分析？（4分）</w:t>
      </w:r>
    </w:p>
    <w:p>
      <w:pPr>
        <w:pStyle w:val="BlockText"/>
        <w:rPr>
          <w:rFonts w:hint="default"/>
        </w:rPr>
      </w:pPr>
    </w:p>
    <w:p>
      <w:pPr>
        <w:pStyle w:val="BlockText"/>
        <w:rPr>
          <w:rFonts w:hint="default"/>
        </w:rPr>
      </w:pPr>
    </w:p>
    <w:p>
      <w:pPr>
        <w:keepNext w:val="0"/>
        <w:keepLines w:val="0"/>
        <w:pageBreakBefore w:val="0"/>
        <w:widowControl w:val="0"/>
        <w:kinsoku/>
        <w:wordWrap/>
        <w:overflowPunct/>
        <w:topLinePunct w:val="0"/>
        <w:bidi w:val="0"/>
        <w:snapToGrid w:val="0"/>
        <w:spacing w:line="308" w:lineRule="auto"/>
        <w:jc w:val="left"/>
        <w:rPr>
          <w:rFonts w:ascii="Times New Roman" w:eastAsia="方正粗黑宋简体" w:hAnsi="Times New Roman" w:cs="Times New Roman" w:hint="default"/>
          <w:color w:val="000000" w:themeColor="text1"/>
          <w:kern w:val="0"/>
          <w:sz w:val="24"/>
          <w:szCs w:val="24"/>
        </w:rPr>
      </w:pPr>
      <w:r>
        <w:rPr>
          <w:rFonts w:ascii="方正黑体_GBK" w:eastAsia="方正黑体_GBK" w:hAnsi="方正黑体_GBK" w:cs="方正黑体_GBK" w:hint="eastAsia"/>
          <w:color w:val="000000" w:themeColor="text1"/>
          <w:kern w:val="0"/>
          <w:sz w:val="21"/>
          <w:szCs w:val="21"/>
        </w:rPr>
        <w:t>三、古诗文积累与理解（16分）</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color w:val="000000" w:themeColor="text1"/>
          <w:szCs w:val="21"/>
        </w:rPr>
      </w:pPr>
      <w:r>
        <w:rPr>
          <w:rFonts w:ascii="Times New Roman" w:eastAsia="宋体" w:hAnsi="Times New Roman" w:cs="Times New Roman" w:hint="default"/>
          <w:b/>
          <w:color w:val="000000" w:themeColor="text1"/>
          <w:szCs w:val="21"/>
        </w:rPr>
        <w:t>（一）古诗文名句积累（4分）</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17.</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补写出下面句子的空缺部分（4分）</w:t>
      </w:r>
    </w:p>
    <w:p>
      <w:pPr>
        <w:pStyle w:val="BlockText"/>
        <w:keepNext w:val="0"/>
        <w:keepLines w:val="0"/>
        <w:pageBreakBefore w:val="0"/>
        <w:widowControl w:val="0"/>
        <w:kinsoku/>
        <w:wordWrap/>
        <w:overflowPunct/>
        <w:topLinePunct w:val="0"/>
        <w:bidi w:val="0"/>
        <w:snapToGrid w:val="0"/>
        <w:spacing w:after="0" w:line="308" w:lineRule="auto"/>
        <w:ind w:left="0" w:right="1470" w:leftChars="0"/>
        <w:rPr>
          <w:rFonts w:ascii="Times New Roman" w:eastAsia="宋体" w:hAnsi="Times New Roman" w:cs="Times New Roman" w:hint="default"/>
          <w:b w:val="0"/>
          <w:bCs/>
          <w:color w:val="000000" w:themeColor="text1"/>
          <w:lang w:val="en-US"/>
        </w:rPr>
      </w:pPr>
      <w:r>
        <w:rPr>
          <w:rFonts w:ascii="Times New Roman" w:eastAsia="宋体" w:hAnsi="Times New Roman" w:cs="Times New Roman" w:hint="default"/>
          <w:b w:val="0"/>
          <w:bCs/>
          <w:color w:val="000000" w:themeColor="text1"/>
          <w:lang w:val="en-US"/>
        </w:rPr>
        <w:t>（1）溪云初起日沉阁，</w:t>
      </w:r>
      <w:r>
        <w:rPr>
          <w:rFonts w:ascii="Times New Roman" w:eastAsia="宋体" w:hAnsi="Times New Roman" w:cs="Times New Roman" w:hint="eastAsia"/>
          <w:b w:val="0"/>
          <w:bCs/>
          <w:color w:val="000000" w:themeColor="text1"/>
          <w:sz w:val="21"/>
          <w:szCs w:val="21"/>
          <w:u w:val="single"/>
          <w:lang w:val="en-US" w:eastAsia="zh-CN"/>
        </w:rPr>
        <w:t xml:space="preserve">           </w:t>
      </w:r>
      <w:r>
        <w:rPr>
          <w:rFonts w:ascii="Times New Roman" w:eastAsia="宋体" w:hAnsi="Times New Roman" w:cs="Times New Roman" w:hint="default"/>
          <w:b w:val="0"/>
          <w:bCs/>
          <w:color w:val="000000" w:themeColor="text1"/>
          <w:lang w:val="en-US"/>
        </w:rPr>
        <w:t>。（许浑《咸阳城东楼》）</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（2）</w:t>
      </w:r>
      <w:r>
        <w:rPr>
          <w:rFonts w:ascii="Times New Roman" w:eastAsia="宋体" w:hAnsi="Times New Roman" w:cs="Times New Roman" w:hint="eastAsia"/>
          <w:b w:val="0"/>
          <w:bCs/>
          <w:color w:val="000000" w:themeColor="text1"/>
          <w:u w:val="single"/>
          <w:lang w:val="en-US" w:eastAsia="zh-CN"/>
        </w:rPr>
        <w:t xml:space="preserve">            </w:t>
      </w:r>
      <w:r>
        <w:rPr>
          <w:rFonts w:ascii="Times New Roman" w:eastAsia="宋体" w:hAnsi="Times New Roman" w:cs="Times New Roman" w:hint="default"/>
          <w:b w:val="0"/>
          <w:bCs/>
          <w:color w:val="000000" w:themeColor="text1"/>
        </w:rPr>
        <w:t>，</w:t>
      </w:r>
      <w:r>
        <w:rPr>
          <w:rFonts w:ascii="Times New Roman" w:eastAsia="宋体" w:hAnsi="Times New Roman" w:cs="Times New Roman" w:hint="default"/>
          <w:b w:val="0"/>
          <w:bCs/>
          <w:color w:val="000000" w:themeColor="text1"/>
          <w:kern w:val="0"/>
          <w:szCs w:val="21"/>
        </w:rPr>
        <w:t>佳木秀而繁阴，</w:t>
      </w:r>
      <w:r>
        <w:rPr>
          <w:rFonts w:ascii="Times New Roman" w:eastAsia="宋体" w:hAnsi="Times New Roman" w:cs="Times New Roman" w:hint="eastAsia"/>
          <w:b w:val="0"/>
          <w:bCs/>
          <w:color w:val="000000" w:themeColor="text1"/>
          <w:u w:val="single"/>
          <w:lang w:val="en-US" w:eastAsia="zh-CN"/>
        </w:rPr>
        <w:t xml:space="preserve">             </w:t>
      </w:r>
      <w:r>
        <w:rPr>
          <w:rFonts w:ascii="Times New Roman" w:eastAsia="宋体" w:hAnsi="Times New Roman" w:cs="Times New Roman" w:hint="default"/>
          <w:b w:val="0"/>
          <w:bCs/>
          <w:color w:val="000000" w:themeColor="text1"/>
        </w:rPr>
        <w:t>，</w:t>
      </w:r>
      <w:r>
        <w:rPr>
          <w:rFonts w:ascii="Times New Roman" w:eastAsia="宋体" w:hAnsi="Times New Roman" w:cs="Times New Roman" w:hint="default"/>
          <w:b w:val="0"/>
          <w:bCs/>
          <w:color w:val="000000" w:themeColor="text1"/>
          <w:kern w:val="0"/>
          <w:szCs w:val="21"/>
        </w:rPr>
        <w:t>水落而石出者。（欧阳修《醉翁亭记》）</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（3）毛泽东《沁园春·雪》中由雪景过渡到对历史人物评价的句子是</w:t>
      </w:r>
      <w:r>
        <w:rPr>
          <w:rFonts w:ascii="Times New Roman" w:eastAsia="宋体" w:hAnsi="Times New Roman" w:cs="Times New Roman" w:hint="eastAsia"/>
          <w:b w:val="0"/>
          <w:bCs/>
          <w:color w:val="000000" w:themeColor="text1"/>
          <w:kern w:val="0"/>
          <w:szCs w:val="21"/>
          <w:u w:val="single"/>
          <w:lang w:val="en-US" w:eastAsia="zh-CN"/>
        </w:rPr>
        <w:t xml:space="preserve">                    </w:t>
      </w:r>
      <w:r>
        <w:rPr>
          <w:rFonts w:ascii="Times New Roman" w:eastAsia="宋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eastAsia"/>
          <w:b w:val="0"/>
          <w:bCs/>
          <w:color w:val="000000" w:themeColor="text1"/>
          <w:kern w:val="0"/>
          <w:szCs w:val="21"/>
          <w:u w:val="single"/>
          <w:lang w:val="en-US" w:eastAsia="zh-CN"/>
        </w:rPr>
        <w:t xml:space="preserve">                </w:t>
      </w:r>
      <w:r>
        <w:rPr>
          <w:rFonts w:ascii="Times New Roman" w:eastAsia="宋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（4）刘禹锡《酬乐天扬州初逢席上见赠》中的“</w:t>
      </w:r>
      <w:r>
        <w:rPr>
          <w:rFonts w:ascii="Times New Roman" w:eastAsia="宋体" w:hAnsi="Times New Roman" w:cs="Times New Roman" w:hint="eastAsia"/>
          <w:b w:val="0"/>
          <w:bCs/>
          <w:color w:val="000000" w:themeColor="text1"/>
          <w:u w:val="single"/>
          <w:lang w:val="en-US" w:eastAsia="zh-CN"/>
        </w:rPr>
        <w:t xml:space="preserve">            </w:t>
      </w:r>
      <w:r>
        <w:rPr>
          <w:rFonts w:ascii="Times New Roman" w:eastAsia="宋体" w:hAnsi="Times New Roman" w:cs="Times New Roman" w:hint="default"/>
          <w:b w:val="0"/>
          <w:bCs/>
          <w:color w:val="000000" w:themeColor="text1"/>
        </w:rPr>
        <w:t>，</w:t>
      </w:r>
      <w:r>
        <w:rPr>
          <w:rFonts w:ascii="Times New Roman" w:eastAsia="宋体" w:hAnsi="Times New Roman" w:cs="Times New Roman" w:hint="eastAsia"/>
          <w:b w:val="0"/>
          <w:bCs/>
          <w:color w:val="000000" w:themeColor="text1"/>
          <w:u w:val="single"/>
          <w:lang w:val="en-US" w:eastAsia="zh-CN"/>
        </w:rPr>
        <w:t xml:space="preserve">             </w:t>
      </w:r>
      <w:r>
        <w:rPr>
          <w:rFonts w:ascii="Times New Roman" w:eastAsia="宋体" w:hAnsi="Times New Roman" w:cs="Times New Roman" w:hint="default"/>
          <w:b w:val="0"/>
          <w:bCs/>
          <w:color w:val="000000" w:themeColor="text1"/>
          <w:kern w:val="0"/>
          <w:szCs w:val="21"/>
        </w:rPr>
        <w:t>”运用两个典故，写出自己归来的感触：老友已逝，人事全非，恍若隔世，无限惆怅。</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bCs w:val="0"/>
          <w:color w:val="000000" w:themeColor="text1"/>
          <w:szCs w:val="21"/>
        </w:rPr>
      </w:pPr>
      <w:r>
        <w:rPr>
          <w:rFonts w:ascii="Times New Roman" w:eastAsia="宋体" w:hAnsi="Times New Roman" w:cs="Times New Roman" w:hint="default"/>
          <w:b/>
          <w:bCs w:val="0"/>
          <w:color w:val="000000" w:themeColor="text1"/>
          <w:szCs w:val="21"/>
        </w:rPr>
        <w:t>（二）古诗文词语积累（4分）</w:t>
      </w:r>
    </w:p>
    <w:p>
      <w:pPr>
        <w:keepNext w:val="0"/>
        <w:keepLines w:val="0"/>
        <w:pageBreakBefore w:val="0"/>
        <w:widowControl w:val="0"/>
        <w:tabs>
          <w:tab w:val="left" w:pos="596"/>
        </w:tabs>
        <w:kinsoku/>
        <w:wordWrap/>
        <w:overflowPunct/>
        <w:topLinePunct w:val="0"/>
        <w:bidi w:val="0"/>
        <w:snapToGrid w:val="0"/>
        <w:spacing w:line="308" w:lineRule="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18.</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选出下列句中加点实词意义</w:t>
      </w:r>
      <w:r>
        <w:rPr>
          <w:rFonts w:ascii="Times New Roman" w:eastAsia="宋体" w:hAnsi="Times New Roman" w:cs="Times New Roman" w:hint="default"/>
          <w:b w:val="0"/>
          <w:bCs/>
          <w:color w:val="000000" w:themeColor="text1"/>
          <w:kern w:val="0"/>
          <w:szCs w:val="21"/>
          <w:em w:val="dot"/>
        </w:rPr>
        <w:t>相同</w:t>
      </w:r>
      <w:r>
        <w:rPr>
          <w:rFonts w:ascii="Times New Roman" w:eastAsia="宋体" w:hAnsi="Times New Roman" w:cs="Times New Roman" w:hint="default"/>
          <w:b w:val="0"/>
          <w:bCs/>
          <w:color w:val="000000" w:themeColor="text1"/>
          <w:kern w:val="0"/>
          <w:szCs w:val="21"/>
        </w:rPr>
        <w:t>的一组是（2分）</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A</w:t>
      </w:r>
      <w:r>
        <w:rPr>
          <w:rFonts w:ascii="Times New Roman" w:eastAsia="宋体" w:hAnsi="Times New Roman" w:cs="Times New Roman" w:hint="default"/>
          <w:b w:val="0"/>
          <w:bCs/>
          <w:color w:val="000000" w:themeColor="text1"/>
          <w:spacing w:val="8"/>
          <w:szCs w:val="21"/>
        </w:rPr>
        <w:t>．</w:t>
      </w:r>
      <w:r>
        <w:rPr>
          <w:rFonts w:ascii="Times New Roman" w:eastAsia="宋体" w:hAnsi="Times New Roman" w:cs="Times New Roman" w:hint="default"/>
          <w:b w:val="0"/>
          <w:bCs/>
          <w:color w:val="000000" w:themeColor="text1"/>
          <w:kern w:val="0"/>
          <w:szCs w:val="21"/>
          <w:em w:val="dot"/>
        </w:rPr>
        <w:t>属</w:t>
      </w:r>
      <w:r>
        <w:rPr>
          <w:rFonts w:ascii="Times New Roman" w:eastAsia="宋体" w:hAnsi="Times New Roman" w:cs="Times New Roman" w:hint="default"/>
          <w:b w:val="0"/>
          <w:bCs/>
          <w:color w:val="000000" w:themeColor="text1"/>
          <w:kern w:val="0"/>
          <w:szCs w:val="21"/>
        </w:rPr>
        <w:t>予作文以记之</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有良田、美池、桑竹之</w:t>
      </w:r>
      <w:r>
        <w:rPr>
          <w:rFonts w:ascii="Times New Roman" w:eastAsia="宋体" w:hAnsi="Times New Roman" w:cs="Times New Roman" w:hint="default"/>
          <w:b w:val="0"/>
          <w:bCs/>
          <w:color w:val="000000" w:themeColor="text1"/>
          <w:kern w:val="0"/>
          <w:szCs w:val="21"/>
          <w:em w:val="dot"/>
        </w:rPr>
        <w:t>属</w:t>
      </w:r>
      <w:r>
        <w:rPr>
          <w:rFonts w:ascii="Times New Roman" w:eastAsia="宋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B</w:t>
      </w:r>
      <w:r>
        <w:rPr>
          <w:rFonts w:ascii="Times New Roman" w:eastAsia="宋体" w:hAnsi="Times New Roman" w:cs="Times New Roman" w:hint="default"/>
          <w:b w:val="0"/>
          <w:bCs/>
          <w:color w:val="000000" w:themeColor="text1"/>
          <w:spacing w:val="8"/>
          <w:szCs w:val="21"/>
        </w:rPr>
        <w:t>．</w:t>
      </w:r>
      <w:r>
        <w:rPr>
          <w:rFonts w:ascii="Times New Roman" w:eastAsia="宋体" w:hAnsi="Times New Roman" w:cs="Times New Roman" w:hint="default"/>
          <w:b w:val="0"/>
          <w:bCs/>
          <w:color w:val="000000" w:themeColor="text1"/>
          <w:kern w:val="0"/>
          <w:szCs w:val="21"/>
        </w:rPr>
        <w:t>而或长烟</w:t>
      </w:r>
      <w:r>
        <w:rPr>
          <w:rFonts w:ascii="Times New Roman" w:eastAsia="宋体" w:hAnsi="Times New Roman" w:cs="Times New Roman" w:hint="default"/>
          <w:b w:val="0"/>
          <w:bCs/>
          <w:color w:val="000000" w:themeColor="text1"/>
          <w:kern w:val="0"/>
          <w:szCs w:val="21"/>
          <w:em w:val="dot"/>
        </w:rPr>
        <w:t>一</w:t>
      </w:r>
      <w:r>
        <w:rPr>
          <w:rFonts w:ascii="Times New Roman" w:eastAsia="宋体" w:hAnsi="Times New Roman" w:cs="Times New Roman" w:hint="default"/>
          <w:b w:val="0"/>
          <w:bCs/>
          <w:color w:val="000000" w:themeColor="text1"/>
          <w:kern w:val="0"/>
          <w:szCs w:val="21"/>
        </w:rPr>
        <w:t>空</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上下</w:t>
      </w:r>
      <w:r>
        <w:rPr>
          <w:rFonts w:ascii="Times New Roman" w:eastAsia="宋体" w:hAnsi="Times New Roman" w:cs="Times New Roman" w:hint="default"/>
          <w:b w:val="0"/>
          <w:bCs/>
          <w:color w:val="000000" w:themeColor="text1"/>
          <w:kern w:val="0"/>
          <w:szCs w:val="21"/>
          <w:em w:val="dot"/>
        </w:rPr>
        <w:t>一</w:t>
      </w:r>
      <w:r>
        <w:rPr>
          <w:rFonts w:ascii="Times New Roman" w:eastAsia="宋体" w:hAnsi="Times New Roman" w:cs="Times New Roman" w:hint="default"/>
          <w:b w:val="0"/>
          <w:bCs/>
          <w:color w:val="000000" w:themeColor="text1"/>
          <w:kern w:val="0"/>
          <w:szCs w:val="21"/>
        </w:rPr>
        <w:t>白</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C. 予</w:t>
      </w:r>
      <w:r>
        <w:rPr>
          <w:rFonts w:ascii="Times New Roman" w:eastAsia="宋体" w:hAnsi="Times New Roman" w:cs="Times New Roman" w:hint="default"/>
          <w:b w:val="0"/>
          <w:bCs/>
          <w:color w:val="000000" w:themeColor="text1"/>
          <w:kern w:val="0"/>
          <w:szCs w:val="21"/>
          <w:em w:val="dot"/>
        </w:rPr>
        <w:t>观</w:t>
      </w:r>
      <w:r>
        <w:rPr>
          <w:rFonts w:ascii="Times New Roman" w:eastAsia="宋体" w:hAnsi="Times New Roman" w:cs="Times New Roman" w:hint="default"/>
          <w:b w:val="0"/>
          <w:bCs/>
          <w:color w:val="000000" w:themeColor="text1"/>
          <w:kern w:val="0"/>
          <w:szCs w:val="21"/>
        </w:rPr>
        <w:t>夫巴陵胜状</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此则岳阳楼之大</w:t>
      </w:r>
      <w:r>
        <w:rPr>
          <w:rFonts w:ascii="Times New Roman" w:eastAsia="宋体" w:hAnsi="Times New Roman" w:cs="Times New Roman" w:hint="default"/>
          <w:b w:val="0"/>
          <w:bCs/>
          <w:color w:val="000000" w:themeColor="text1"/>
          <w:kern w:val="0"/>
          <w:szCs w:val="21"/>
          <w:em w:val="dot"/>
        </w:rPr>
        <w:t>观</w:t>
      </w:r>
      <w:r>
        <w:rPr>
          <w:rFonts w:ascii="Times New Roman" w:eastAsia="宋体" w:hAnsi="Times New Roman" w:cs="Times New Roman" w:hint="default"/>
          <w:b w:val="0"/>
          <w:bCs/>
          <w:color w:val="000000" w:themeColor="text1"/>
          <w:kern w:val="0"/>
          <w:szCs w:val="21"/>
        </w:rPr>
        <w:t>也</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D</w:t>
      </w:r>
      <w:r>
        <w:rPr>
          <w:rFonts w:ascii="Times New Roman" w:eastAsia="宋体" w:hAnsi="Times New Roman" w:cs="Times New Roman" w:hint="default"/>
          <w:b w:val="0"/>
          <w:bCs/>
          <w:color w:val="000000" w:themeColor="text1"/>
          <w:spacing w:val="8"/>
          <w:szCs w:val="21"/>
        </w:rPr>
        <w:t>．</w:t>
      </w:r>
      <w:r>
        <w:rPr>
          <w:rFonts w:ascii="Times New Roman" w:eastAsia="宋体" w:hAnsi="Times New Roman" w:cs="Times New Roman" w:hint="default"/>
          <w:b w:val="0"/>
          <w:bCs/>
          <w:color w:val="000000" w:themeColor="text1"/>
          <w:kern w:val="0"/>
          <w:szCs w:val="21"/>
        </w:rPr>
        <w:t>连月不</w:t>
      </w:r>
      <w:r>
        <w:rPr>
          <w:rFonts w:ascii="Times New Roman" w:eastAsia="宋体" w:hAnsi="Times New Roman" w:cs="Times New Roman" w:hint="default"/>
          <w:b w:val="0"/>
          <w:bCs/>
          <w:color w:val="000000" w:themeColor="text1"/>
          <w:kern w:val="0"/>
          <w:szCs w:val="21"/>
          <w:em w:val="dot"/>
        </w:rPr>
        <w:t>开</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若夫日出而林霏</w:t>
      </w:r>
      <w:r>
        <w:rPr>
          <w:rFonts w:ascii="Times New Roman" w:eastAsia="宋体" w:hAnsi="Times New Roman" w:cs="Times New Roman" w:hint="default"/>
          <w:b w:val="0"/>
          <w:bCs/>
          <w:color w:val="000000" w:themeColor="text1"/>
          <w:kern w:val="0"/>
          <w:szCs w:val="21"/>
          <w:em w:val="dot"/>
        </w:rPr>
        <w:t>开</w:t>
      </w:r>
    </w:p>
    <w:p>
      <w:pPr>
        <w:keepNext w:val="0"/>
        <w:keepLines w:val="0"/>
        <w:pageBreakBefore w:val="0"/>
        <w:widowControl w:val="0"/>
        <w:kinsoku/>
        <w:wordWrap/>
        <w:overflowPunct/>
        <w:topLinePunct w:val="0"/>
        <w:autoSpaceDE w:val="0"/>
        <w:autoSpaceDN w:val="0"/>
        <w:bidi w:val="0"/>
        <w:adjustRightInd w:val="0"/>
        <w:snapToGrid w:val="0"/>
        <w:spacing w:line="308" w:lineRule="auto"/>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kern w:val="0"/>
          <w:szCs w:val="21"/>
        </w:rPr>
        <w:t>19</w:t>
      </w:r>
      <w:r>
        <w:rPr>
          <w:rFonts w:ascii="Times New Roman" w:eastAsia="宋体" w:hAnsi="Times New Roman" w:cs="Times New Roman" w:hint="default"/>
          <w:b w:val="0"/>
          <w:bCs/>
          <w:color w:val="000000" w:themeColor="text1"/>
          <w:szCs w:val="21"/>
        </w:rPr>
        <w:t>.</w:t>
      </w:r>
      <w:r>
        <w:rPr>
          <w:rFonts w:ascii="Times New Roman" w:eastAsia="宋体" w:hAnsi="Times New Roman" w:cs="Times New Roman" w:hint="eastAsia"/>
          <w:b w:val="0"/>
          <w:bCs/>
          <w:color w:val="000000" w:themeColor="text1"/>
          <w:szCs w:val="21"/>
          <w:lang w:val="en-US" w:eastAsia="zh-CN"/>
        </w:rPr>
        <w:t xml:space="preserve"> </w:t>
      </w:r>
      <w:r>
        <w:rPr>
          <w:rFonts w:ascii="Times New Roman" w:eastAsia="宋体" w:hAnsi="Times New Roman" w:cs="Times New Roman" w:hint="default"/>
          <w:b w:val="0"/>
          <w:bCs/>
          <w:color w:val="000000" w:themeColor="text1"/>
          <w:szCs w:val="21"/>
        </w:rPr>
        <w:t>选出</w:t>
      </w:r>
      <w:r>
        <w:rPr>
          <w:rFonts w:ascii="Times New Roman" w:eastAsia="宋体" w:hAnsi="Times New Roman" w:cs="Times New Roman" w:hint="default"/>
          <w:b w:val="0"/>
          <w:bCs/>
          <w:color w:val="000000" w:themeColor="text1"/>
          <w:kern w:val="0"/>
          <w:szCs w:val="21"/>
        </w:rPr>
        <w:t>下列句中加点虚词</w:t>
      </w:r>
      <w:r>
        <w:rPr>
          <w:rFonts w:ascii="Times New Roman" w:eastAsia="宋体" w:hAnsi="Times New Roman" w:cs="Times New Roman" w:hint="default"/>
          <w:b w:val="0"/>
          <w:bCs/>
          <w:color w:val="000000" w:themeColor="text1"/>
          <w:szCs w:val="21"/>
        </w:rPr>
        <w:t>意义和用法</w:t>
      </w:r>
      <w:r>
        <w:rPr>
          <w:rFonts w:ascii="Times New Roman" w:eastAsia="宋体" w:hAnsi="Times New Roman" w:cs="Times New Roman" w:hint="default"/>
          <w:b w:val="0"/>
          <w:bCs/>
          <w:color w:val="000000" w:themeColor="text1"/>
          <w:szCs w:val="21"/>
          <w:em w:val="dot"/>
        </w:rPr>
        <w:t>相同</w:t>
      </w:r>
      <w:r>
        <w:rPr>
          <w:rFonts w:ascii="Times New Roman" w:eastAsia="宋体" w:hAnsi="Times New Roman" w:cs="Times New Roman" w:hint="default"/>
          <w:b w:val="0"/>
          <w:bCs/>
          <w:color w:val="000000" w:themeColor="text1"/>
          <w:szCs w:val="21"/>
        </w:rPr>
        <w:t>的一组是（2分）</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A．居庙堂</w:t>
      </w:r>
      <w:r>
        <w:rPr>
          <w:rFonts w:ascii="Times New Roman" w:eastAsia="宋体" w:hAnsi="Times New Roman" w:cs="Times New Roman" w:hint="default"/>
          <w:b w:val="0"/>
          <w:bCs/>
          <w:color w:val="000000" w:themeColor="text1"/>
          <w:kern w:val="0"/>
          <w:szCs w:val="21"/>
          <w:em w:val="dot"/>
        </w:rPr>
        <w:t>之</w:t>
      </w:r>
      <w:r>
        <w:rPr>
          <w:rFonts w:ascii="Times New Roman" w:eastAsia="宋体" w:hAnsi="Times New Roman" w:cs="Times New Roman" w:hint="default"/>
          <w:b w:val="0"/>
          <w:bCs/>
          <w:color w:val="000000" w:themeColor="text1"/>
          <w:kern w:val="0"/>
          <w:szCs w:val="21"/>
        </w:rPr>
        <w:t>高则忧其民</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而不知太守</w:t>
      </w:r>
      <w:r>
        <w:rPr>
          <w:rFonts w:ascii="Times New Roman" w:eastAsia="宋体" w:hAnsi="Times New Roman" w:cs="Times New Roman" w:hint="default"/>
          <w:b w:val="0"/>
          <w:bCs/>
          <w:color w:val="000000" w:themeColor="text1"/>
          <w:kern w:val="0"/>
          <w:szCs w:val="21"/>
          <w:em w:val="dot"/>
        </w:rPr>
        <w:t>之</w:t>
      </w:r>
      <w:r>
        <w:rPr>
          <w:rFonts w:ascii="Times New Roman" w:eastAsia="宋体" w:hAnsi="Times New Roman" w:cs="Times New Roman" w:hint="default"/>
          <w:b w:val="0"/>
          <w:bCs/>
          <w:color w:val="000000" w:themeColor="text1"/>
          <w:kern w:val="0"/>
          <w:szCs w:val="21"/>
        </w:rPr>
        <w:t>乐其乐</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B．</w:t>
      </w:r>
      <w:r>
        <w:rPr>
          <w:rFonts w:ascii="Times New Roman" w:eastAsia="宋体" w:hAnsi="Times New Roman" w:cs="Times New Roman" w:hint="default"/>
          <w:bCs/>
          <w:color w:val="000000" w:themeColor="text1"/>
          <w:kern w:val="0"/>
          <w:szCs w:val="21"/>
          <w:em w:val="dot"/>
        </w:rPr>
        <w:t>则</w:t>
      </w:r>
      <w:r>
        <w:rPr>
          <w:rFonts w:ascii="Times New Roman" w:eastAsia="宋体" w:hAnsi="Times New Roman" w:cs="Times New Roman" w:hint="default"/>
          <w:bCs/>
          <w:color w:val="000000" w:themeColor="text1"/>
          <w:kern w:val="0"/>
          <w:szCs w:val="21"/>
        </w:rPr>
        <w:t>有心旷神怡，宠辱偕忘</w:t>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default"/>
          <w:bCs/>
          <w:color w:val="000000" w:themeColor="text1"/>
          <w:kern w:val="0"/>
          <w:szCs w:val="21"/>
        </w:rPr>
        <w:t>出</w:t>
      </w:r>
      <w:r>
        <w:rPr>
          <w:rFonts w:ascii="Times New Roman" w:eastAsia="宋体" w:hAnsi="Times New Roman" w:cs="Times New Roman" w:hint="default"/>
          <w:bCs/>
          <w:color w:val="000000" w:themeColor="text1"/>
          <w:kern w:val="0"/>
          <w:szCs w:val="21"/>
          <w:em w:val="dot"/>
        </w:rPr>
        <w:t>则</w:t>
      </w:r>
      <w:r>
        <w:rPr>
          <w:rFonts w:ascii="Times New Roman" w:eastAsia="宋体" w:hAnsi="Times New Roman" w:cs="Times New Roman" w:hint="default"/>
          <w:bCs/>
          <w:color w:val="000000" w:themeColor="text1"/>
          <w:kern w:val="0"/>
          <w:szCs w:val="21"/>
        </w:rPr>
        <w:t>无敌国外患</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C. 或异二者之</w:t>
      </w:r>
      <w:r>
        <w:rPr>
          <w:rFonts w:ascii="Times New Roman" w:eastAsia="宋体" w:hAnsi="Times New Roman" w:cs="Times New Roman" w:hint="default"/>
          <w:bCs/>
          <w:color w:val="000000" w:themeColor="text1"/>
          <w:kern w:val="0"/>
          <w:szCs w:val="21"/>
          <w:em w:val="dot"/>
        </w:rPr>
        <w:t>为</w:t>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default"/>
          <w:bCs/>
          <w:color w:val="000000" w:themeColor="text1"/>
          <w:kern w:val="0"/>
          <w:szCs w:val="21"/>
        </w:rPr>
        <w:t>不足</w:t>
      </w:r>
      <w:r>
        <w:rPr>
          <w:rFonts w:ascii="Times New Roman" w:eastAsia="宋体" w:hAnsi="Times New Roman" w:cs="Times New Roman" w:hint="default"/>
          <w:bCs/>
          <w:color w:val="000000" w:themeColor="text1"/>
          <w:kern w:val="0"/>
          <w:szCs w:val="21"/>
          <w:em w:val="dot"/>
        </w:rPr>
        <w:t>为</w:t>
      </w:r>
      <w:r>
        <w:rPr>
          <w:rFonts w:ascii="Times New Roman" w:eastAsia="宋体" w:hAnsi="Times New Roman" w:cs="Times New Roman" w:hint="default"/>
          <w:bCs/>
          <w:color w:val="000000" w:themeColor="text1"/>
          <w:kern w:val="0"/>
          <w:szCs w:val="21"/>
        </w:rPr>
        <w:t xml:space="preserve">外人道也 </w:t>
      </w:r>
    </w:p>
    <w:p>
      <w:pPr>
        <w:keepNext w:val="0"/>
        <w:keepLines w:val="0"/>
        <w:pageBreakBefore w:val="0"/>
        <w:widowControl w:val="0"/>
        <w:kinsoku/>
        <w:wordWrap/>
        <w:overflowPunct/>
        <w:topLinePunct w:val="0"/>
        <w:autoSpaceDE w:val="0"/>
        <w:autoSpaceDN w:val="0"/>
        <w:bidi w:val="0"/>
        <w:adjustRightInd w:val="0"/>
        <w:snapToGrid w:val="0"/>
        <w:spacing w:line="308" w:lineRule="auto"/>
        <w:ind w:firstLine="210" w:firstLineChars="100"/>
        <w:rPr>
          <w:rFonts w:ascii="Times New Roman" w:eastAsia="宋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D．然则何时</w:t>
      </w:r>
      <w:r>
        <w:rPr>
          <w:rFonts w:ascii="Times New Roman" w:eastAsia="宋体" w:hAnsi="Times New Roman" w:cs="Times New Roman" w:hint="default"/>
          <w:bCs/>
          <w:color w:val="000000" w:themeColor="text1"/>
          <w:kern w:val="0"/>
          <w:szCs w:val="21"/>
          <w:em w:val="dot"/>
        </w:rPr>
        <w:t>而</w:t>
      </w:r>
      <w:r>
        <w:rPr>
          <w:rFonts w:ascii="Times New Roman" w:eastAsia="宋体" w:hAnsi="Times New Roman" w:cs="Times New Roman" w:hint="default"/>
          <w:bCs/>
          <w:color w:val="000000" w:themeColor="text1"/>
          <w:kern w:val="0"/>
          <w:szCs w:val="21"/>
        </w:rPr>
        <w:t>乐耶</w:t>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eastAsia"/>
          <w:bCs/>
          <w:color w:val="000000" w:themeColor="text1"/>
          <w:kern w:val="0"/>
          <w:szCs w:val="21"/>
          <w:lang w:val="en-US" w:eastAsia="zh-CN"/>
        </w:rPr>
        <w:tab/>
      </w:r>
      <w:r>
        <w:rPr>
          <w:rFonts w:ascii="Times New Roman" w:eastAsia="宋体" w:hAnsi="Times New Roman" w:cs="Times New Roman" w:hint="default"/>
          <w:bCs/>
          <w:color w:val="000000" w:themeColor="text1"/>
          <w:kern w:val="0"/>
          <w:szCs w:val="21"/>
        </w:rPr>
        <w:t>杂然</w:t>
      </w:r>
      <w:r>
        <w:rPr>
          <w:rFonts w:ascii="Times New Roman" w:eastAsia="宋体" w:hAnsi="Times New Roman" w:cs="Times New Roman" w:hint="default"/>
          <w:bCs/>
          <w:color w:val="000000" w:themeColor="text1"/>
          <w:kern w:val="0"/>
          <w:szCs w:val="21"/>
          <w:em w:val="dot"/>
        </w:rPr>
        <w:t>而</w:t>
      </w:r>
      <w:r>
        <w:rPr>
          <w:rFonts w:ascii="Times New Roman" w:eastAsia="宋体" w:hAnsi="Times New Roman" w:cs="Times New Roman" w:hint="default"/>
          <w:bCs/>
          <w:color w:val="000000" w:themeColor="text1"/>
          <w:kern w:val="0"/>
          <w:szCs w:val="21"/>
        </w:rPr>
        <w:t>前陈者，太守宴也</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color w:val="000000" w:themeColor="text1"/>
          <w:szCs w:val="21"/>
        </w:rPr>
      </w:pPr>
      <w:r>
        <w:rPr>
          <w:rFonts w:ascii="Times New Roman" w:eastAsia="宋体" w:hAnsi="Times New Roman" w:cs="Times New Roman" w:hint="default"/>
          <w:b/>
          <w:color w:val="000000" w:themeColor="text1"/>
          <w:szCs w:val="21"/>
        </w:rPr>
        <w:t>（三）课内文言文阅读（8分）</w:t>
      </w:r>
    </w:p>
    <w:p>
      <w:pPr>
        <w:keepNext w:val="0"/>
        <w:keepLines w:val="0"/>
        <w:pageBreakBefore w:val="0"/>
        <w:widowControl w:val="0"/>
        <w:kinsoku/>
        <w:wordWrap/>
        <w:overflowPunct/>
        <w:topLinePunct w:val="0"/>
        <w:bidi w:val="0"/>
        <w:snapToGrid w:val="0"/>
        <w:spacing w:line="308" w:lineRule="auto"/>
        <w:rPr>
          <w:rFonts w:ascii="Times New Roman" w:hAnsi="Times New Roman" w:cs="Times New Roman" w:hint="default"/>
          <w:b w:val="0"/>
          <w:bCs/>
          <w:color w:val="000000" w:themeColor="text1"/>
        </w:rPr>
      </w:pPr>
      <w:r>
        <w:rPr>
          <w:rFonts w:ascii="Times New Roman" w:eastAsia="宋体" w:hAnsi="Times New Roman" w:cs="Times New Roman" w:hint="default"/>
          <w:b w:val="0"/>
          <w:bCs/>
          <w:color w:val="000000" w:themeColor="text1"/>
          <w:kern w:val="0"/>
          <w:szCs w:val="21"/>
        </w:rPr>
        <w:t>阅读下面课内文言文选段，完成20—21小题。</w:t>
      </w:r>
    </w:p>
    <w:p>
      <w:pPr>
        <w:keepNext w:val="0"/>
        <w:keepLines w:val="0"/>
        <w:pageBreakBefore w:val="0"/>
        <w:widowControl w:val="0"/>
        <w:tabs>
          <w:tab w:val="left" w:pos="7328"/>
        </w:tabs>
        <w:kinsoku/>
        <w:wordWrap/>
        <w:overflowPunct/>
        <w:topLinePunct w:val="0"/>
        <w:bidi w:val="0"/>
        <w:snapToGrid w:val="0"/>
        <w:spacing w:line="308" w:lineRule="auto"/>
        <w:ind w:firstLine="424" w:firstLineChars="202"/>
        <w:jc w:val="center"/>
        <w:rPr>
          <w:rFonts w:ascii="楷体_GB2312" w:eastAsia="楷体_GB2312" w:hAnsi="楷体_GB2312" w:cs="楷体_GB2312" w:hint="eastAsia"/>
          <w:color w:val="000000" w:themeColor="text1"/>
          <w:kern w:val="0"/>
          <w:sz w:val="21"/>
          <w:szCs w:val="21"/>
        </w:rPr>
      </w:pPr>
      <w:r>
        <w:rPr>
          <w:rFonts w:ascii="楷体_GB2312" w:eastAsia="楷体_GB2312" w:hAnsi="楷体_GB2312" w:cs="楷体_GB2312" w:hint="eastAsia"/>
          <w:b/>
          <w:bCs/>
          <w:color w:val="000000" w:themeColor="text1"/>
          <w:kern w:val="0"/>
          <w:sz w:val="21"/>
          <w:szCs w:val="21"/>
        </w:rPr>
        <w:t>岳阳楼记</w:t>
      </w:r>
    </w:p>
    <w:p>
      <w:pPr>
        <w:keepNext w:val="0"/>
        <w:keepLines w:val="0"/>
        <w:pageBreakBefore w:val="0"/>
        <w:widowControl w:val="0"/>
        <w:tabs>
          <w:tab w:val="left" w:pos="7328"/>
        </w:tabs>
        <w:kinsoku/>
        <w:wordWrap/>
        <w:overflowPunct/>
        <w:topLinePunct w:val="0"/>
        <w:bidi w:val="0"/>
        <w:snapToGrid w:val="0"/>
        <w:spacing w:line="308" w:lineRule="auto"/>
        <w:ind w:firstLine="424" w:firstLineChars="202"/>
        <w:jc w:val="center"/>
        <w:rPr>
          <w:rFonts w:ascii="楷体_GB2312" w:eastAsia="楷体_GB2312" w:hAnsi="楷体_GB2312" w:cs="楷体_GB2312" w:hint="eastAsia"/>
          <w:color w:val="000000" w:themeColor="text1"/>
          <w:kern w:val="0"/>
          <w:sz w:val="21"/>
          <w:szCs w:val="21"/>
        </w:rPr>
      </w:pPr>
      <w:r>
        <w:rPr>
          <w:rFonts w:ascii="楷体_GB2312" w:eastAsia="楷体_GB2312" w:hAnsi="楷体_GB2312" w:cs="楷体_GB2312" w:hint="eastAsia"/>
          <w:color w:val="000000" w:themeColor="text1"/>
          <w:kern w:val="0"/>
          <w:sz w:val="21"/>
          <w:szCs w:val="21"/>
        </w:rPr>
        <w:t>范仲淹</w:t>
      </w:r>
    </w:p>
    <w:p>
      <w:pPr>
        <w:keepNext w:val="0"/>
        <w:keepLines w:val="0"/>
        <w:pageBreakBefore w:val="0"/>
        <w:widowControl w:val="0"/>
        <w:tabs>
          <w:tab w:val="left" w:pos="7328"/>
        </w:tabs>
        <w:kinsoku/>
        <w:wordWrap/>
        <w:overflowPunct/>
        <w:topLinePunct w:val="0"/>
        <w:bidi w:val="0"/>
        <w:snapToGrid w:val="0"/>
        <w:spacing w:line="308" w:lineRule="auto"/>
        <w:ind w:firstLine="424" w:firstLineChars="202"/>
        <w:rPr>
          <w:rFonts w:ascii="楷体_GB2312" w:eastAsia="楷体_GB2312" w:hAnsi="楷体_GB2312" w:cs="楷体_GB2312" w:hint="eastAsia"/>
          <w:color w:val="000000" w:themeColor="text1"/>
          <w:kern w:val="0"/>
          <w:sz w:val="21"/>
          <w:szCs w:val="21"/>
        </w:rPr>
      </w:pPr>
      <w:r>
        <w:rPr>
          <w:rFonts w:ascii="楷体_GB2312" w:eastAsia="楷体_GB2312" w:hAnsi="楷体_GB2312" w:cs="楷体_GB2312" w:hint="eastAsia"/>
          <w:color w:val="000000" w:themeColor="text1"/>
          <w:kern w:val="0"/>
          <w:sz w:val="21"/>
          <w:szCs w:val="21"/>
        </w:rPr>
        <w:t>①庆历四年春，滕子京谪守巴陵郡。越明年，政通人和，百废具兴。乃重修岳阳楼，增其旧制，刻唐贤今人诗赋于其上。属予作文以记之。</w:t>
      </w:r>
    </w:p>
    <w:p>
      <w:pPr>
        <w:keepNext w:val="0"/>
        <w:keepLines w:val="0"/>
        <w:pageBreakBefore w:val="0"/>
        <w:widowControl w:val="0"/>
        <w:tabs>
          <w:tab w:val="left" w:pos="7328"/>
        </w:tabs>
        <w:kinsoku/>
        <w:wordWrap/>
        <w:overflowPunct/>
        <w:topLinePunct w:val="0"/>
        <w:bidi w:val="0"/>
        <w:snapToGrid w:val="0"/>
        <w:spacing w:line="308" w:lineRule="auto"/>
        <w:ind w:firstLine="424" w:firstLineChars="202"/>
        <w:rPr>
          <w:rFonts w:ascii="楷体_GB2312" w:eastAsia="楷体_GB2312" w:hAnsi="楷体_GB2312" w:cs="楷体_GB2312" w:hint="eastAsia"/>
          <w:color w:val="000000" w:themeColor="text1"/>
          <w:kern w:val="0"/>
          <w:sz w:val="21"/>
          <w:szCs w:val="21"/>
        </w:rPr>
      </w:pPr>
      <w:r>
        <w:rPr>
          <w:rFonts w:ascii="楷体_GB2312" w:eastAsia="楷体_GB2312" w:hAnsi="楷体_GB2312" w:cs="楷体_GB2312" w:hint="eastAsia"/>
          <w:color w:val="000000" w:themeColor="text1"/>
          <w:kern w:val="0"/>
          <w:sz w:val="21"/>
          <w:szCs w:val="21"/>
        </w:rPr>
        <w:t>②予观夫巴陵胜状，在洞庭一湖。衔远山，吞长江，浩浩汤汤，横无际涯；朝晖夕阴，气象万千。此则岳阳楼之大观也，前人之述备矣。然则北通巫峡，南极潇湘，迁客骚人，多会于此，览物之情，得无异乎？</w:t>
      </w:r>
    </w:p>
    <w:p>
      <w:pPr>
        <w:keepNext w:val="0"/>
        <w:keepLines w:val="0"/>
        <w:pageBreakBefore w:val="0"/>
        <w:widowControl w:val="0"/>
        <w:tabs>
          <w:tab w:val="left" w:pos="7328"/>
        </w:tabs>
        <w:kinsoku/>
        <w:wordWrap/>
        <w:overflowPunct/>
        <w:topLinePunct w:val="0"/>
        <w:bidi w:val="0"/>
        <w:snapToGrid w:val="0"/>
        <w:spacing w:line="308" w:lineRule="auto"/>
        <w:ind w:firstLine="424" w:firstLineChars="202"/>
        <w:rPr>
          <w:rFonts w:ascii="楷体_GB2312" w:eastAsia="楷体_GB2312" w:hAnsi="楷体_GB2312" w:cs="楷体_GB2312" w:hint="eastAsia"/>
          <w:color w:val="000000" w:themeColor="text1"/>
          <w:kern w:val="0"/>
          <w:sz w:val="21"/>
          <w:szCs w:val="21"/>
        </w:rPr>
      </w:pPr>
      <w:r>
        <w:rPr>
          <w:rFonts w:ascii="楷体_GB2312" w:eastAsia="楷体_GB2312" w:hAnsi="楷体_GB2312" w:cs="楷体_GB2312" w:hint="eastAsia"/>
          <w:bCs/>
          <w:color w:val="000000" w:themeColor="text1"/>
          <w:kern w:val="0"/>
          <w:sz w:val="21"/>
          <w:szCs w:val="21"/>
        </w:rPr>
        <w:t>③</w:t>
      </w:r>
      <w:r>
        <w:rPr>
          <w:rFonts w:ascii="楷体_GB2312" w:eastAsia="楷体_GB2312" w:hAnsi="楷体_GB2312" w:cs="楷体_GB2312" w:hint="eastAsia"/>
          <w:color w:val="000000" w:themeColor="text1"/>
          <w:kern w:val="0"/>
          <w:sz w:val="21"/>
          <w:szCs w:val="21"/>
        </w:rPr>
        <w:t>若夫淫雨菲菲，连月不开，阴风怒号，浊浪排空；日星隐曜，山岳潜形；商旅不行，樯倾楫摧；薄暮冥冥，虎啸猿啼。登斯楼也，则有去国怀乡，忧谗畏讥，满目萧然，感极而悲者矣。</w:t>
      </w:r>
    </w:p>
    <w:p>
      <w:pPr>
        <w:keepNext w:val="0"/>
        <w:keepLines w:val="0"/>
        <w:pageBreakBefore w:val="0"/>
        <w:widowControl w:val="0"/>
        <w:tabs>
          <w:tab w:val="left" w:pos="7328"/>
        </w:tabs>
        <w:kinsoku/>
        <w:wordWrap/>
        <w:overflowPunct/>
        <w:topLinePunct w:val="0"/>
        <w:bidi w:val="0"/>
        <w:snapToGrid w:val="0"/>
        <w:spacing w:line="308" w:lineRule="auto"/>
        <w:ind w:firstLine="424" w:firstLineChars="202"/>
        <w:rPr>
          <w:rFonts w:ascii="楷体_GB2312" w:eastAsia="楷体_GB2312" w:hAnsi="楷体_GB2312" w:cs="楷体_GB2312" w:hint="eastAsia"/>
          <w:color w:val="000000" w:themeColor="text1"/>
          <w:kern w:val="0"/>
          <w:sz w:val="21"/>
          <w:szCs w:val="21"/>
        </w:rPr>
      </w:pPr>
      <w:r>
        <w:rPr>
          <w:rFonts w:ascii="楷体_GB2312" w:eastAsia="楷体_GB2312" w:hAnsi="楷体_GB2312" w:cs="楷体_GB2312" w:hint="eastAsia"/>
          <w:bCs/>
          <w:color w:val="000000" w:themeColor="text1"/>
          <w:kern w:val="0"/>
          <w:sz w:val="21"/>
          <w:szCs w:val="21"/>
        </w:rPr>
        <w:t>④</w:t>
      </w:r>
      <w:r>
        <w:rPr>
          <w:rFonts w:ascii="楷体_GB2312" w:eastAsia="楷体_GB2312" w:hAnsi="楷体_GB2312" w:cs="楷体_GB2312" w:hint="eastAsia"/>
          <w:color w:val="000000" w:themeColor="text1"/>
          <w:kern w:val="0"/>
          <w:sz w:val="21"/>
          <w:szCs w:val="21"/>
        </w:rPr>
        <w:t>至若春和景明，波澜不惊，上下天光，一碧万顷；沙鸥翔集，锦鳞游泳；岸芷汀兰，郁郁青青。而或长烟一空，皓月千里，浮光跃金，静影沉璧，渔歌互答，此乐何极！登斯楼也，则有心旷神怡，宠辱偕忘，把酒临风，其喜洋洋者矣。</w:t>
      </w:r>
    </w:p>
    <w:p>
      <w:pPr>
        <w:keepNext w:val="0"/>
        <w:keepLines w:val="0"/>
        <w:pageBreakBefore w:val="0"/>
        <w:widowControl w:val="0"/>
        <w:tabs>
          <w:tab w:val="left" w:pos="7328"/>
        </w:tabs>
        <w:kinsoku/>
        <w:wordWrap/>
        <w:overflowPunct/>
        <w:topLinePunct w:val="0"/>
        <w:bidi w:val="0"/>
        <w:snapToGrid w:val="0"/>
        <w:spacing w:line="308" w:lineRule="auto"/>
        <w:ind w:firstLine="424" w:firstLineChars="202"/>
        <w:rPr>
          <w:rFonts w:ascii="Times New Roman" w:eastAsia="MS Mincho" w:hAnsi="Times New Roman" w:cs="Times New Roman" w:hint="default"/>
          <w:color w:val="000000" w:themeColor="text1"/>
          <w:kern w:val="0"/>
          <w:sz w:val="22"/>
        </w:rPr>
      </w:pPr>
      <w:r>
        <w:rPr>
          <w:rFonts w:ascii="楷体_GB2312" w:eastAsia="楷体_GB2312" w:hAnsi="楷体_GB2312" w:cs="楷体_GB2312" w:hint="eastAsia"/>
          <w:color w:val="000000" w:themeColor="text1"/>
          <w:kern w:val="0"/>
          <w:sz w:val="21"/>
          <w:szCs w:val="21"/>
        </w:rPr>
        <w:t>⑤嗟夫！予尝求古仁人之心，或异二者之为，何哉？不以物喜，不以己悲；居庙堂之高则忧其民，处江湖之远则忧其君。是进亦忧，退亦忧。然则何时而乐耶？其必曰“先天下之忧而忧，后天下之乐而乐”乎。噫！微斯人，吾谁与归？</w:t>
      </w:r>
    </w:p>
    <w:p>
      <w:pPr>
        <w:keepNext w:val="0"/>
        <w:keepLines w:val="0"/>
        <w:pageBreakBefore w:val="0"/>
        <w:widowControl w:val="0"/>
        <w:tabs>
          <w:tab w:val="left" w:pos="7328"/>
        </w:tabs>
        <w:kinsoku/>
        <w:wordWrap/>
        <w:overflowPunct/>
        <w:topLinePunct w:val="0"/>
        <w:bidi w:val="0"/>
        <w:snapToGrid w:val="0"/>
        <w:spacing w:line="308" w:lineRule="auto"/>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pacing w:val="8"/>
          <w:szCs w:val="21"/>
        </w:rPr>
        <w:t>20.</w:t>
      </w:r>
      <w:r>
        <w:rPr>
          <w:rFonts w:ascii="Times New Roman" w:eastAsia="宋体" w:hAnsi="Times New Roman" w:cs="Times New Roman" w:hint="eastAsia"/>
          <w:b w:val="0"/>
          <w:bCs/>
          <w:color w:val="000000" w:themeColor="text1"/>
          <w:spacing w:val="8"/>
          <w:szCs w:val="21"/>
          <w:lang w:val="en-US" w:eastAsia="zh-CN"/>
        </w:rPr>
        <w:t xml:space="preserve"> </w:t>
      </w:r>
      <w:r>
        <w:rPr>
          <w:rFonts w:ascii="Times New Roman" w:eastAsia="宋体" w:hAnsi="Times New Roman" w:cs="Times New Roman" w:hint="default"/>
          <w:b w:val="0"/>
          <w:bCs/>
          <w:color w:val="000000" w:themeColor="text1"/>
          <w:spacing w:val="8"/>
          <w:szCs w:val="21"/>
        </w:rPr>
        <w:t>把下面的文言句子翻译为现代汉语。</w:t>
      </w:r>
      <w:r>
        <w:rPr>
          <w:rFonts w:ascii="Times New Roman" w:eastAsia="宋体" w:hAnsi="Times New Roman" w:cs="Times New Roman" w:hint="default"/>
          <w:b w:val="0"/>
          <w:bCs/>
          <w:color w:val="000000" w:themeColor="text1"/>
          <w:szCs w:val="21"/>
        </w:rPr>
        <w:t>（6分）</w:t>
      </w:r>
    </w:p>
    <w:p>
      <w:pPr>
        <w:keepNext w:val="0"/>
        <w:keepLines w:val="0"/>
        <w:pageBreakBefore w:val="0"/>
        <w:widowControl w:val="0"/>
        <w:tabs>
          <w:tab w:val="left" w:pos="7328"/>
        </w:tabs>
        <w:kinsoku/>
        <w:wordWrap/>
        <w:overflowPunct/>
        <w:topLinePunct w:val="0"/>
        <w:bidi w:val="0"/>
        <w:snapToGrid w:val="0"/>
        <w:spacing w:line="308" w:lineRule="auto"/>
        <w:rPr>
          <w:rFonts w:ascii="楷体_GB2312" w:eastAsia="楷体_GB2312" w:hAnsi="楷体_GB2312" w:cs="楷体_GB2312" w:hint="eastAsia"/>
          <w:b w:val="0"/>
          <w:bCs/>
          <w:color w:val="000000" w:themeColor="text1"/>
          <w:szCs w:val="21"/>
        </w:rPr>
      </w:pPr>
      <w:r>
        <w:rPr>
          <w:rFonts w:ascii="楷体_GB2312" w:eastAsia="楷体_GB2312" w:hAnsi="楷体_GB2312" w:cs="楷体_GB2312" w:hint="eastAsia"/>
          <w:b w:val="0"/>
          <w:bCs/>
          <w:color w:val="000000" w:themeColor="text1"/>
          <w:spacing w:val="8"/>
          <w:szCs w:val="21"/>
        </w:rPr>
        <w:t>（1）</w:t>
      </w:r>
      <w:r>
        <w:rPr>
          <w:rFonts w:ascii="楷体_GB2312" w:eastAsia="楷体_GB2312" w:hAnsi="楷体_GB2312" w:cs="楷体_GB2312" w:hint="eastAsia"/>
          <w:b w:val="0"/>
          <w:bCs/>
          <w:color w:val="000000" w:themeColor="text1"/>
          <w:kern w:val="0"/>
          <w:szCs w:val="21"/>
        </w:rPr>
        <w:t>岸芷汀兰，郁郁青青。</w:t>
      </w:r>
      <w:r>
        <w:rPr>
          <w:rFonts w:ascii="楷体_GB2312" w:eastAsia="楷体_GB2312" w:hAnsi="楷体_GB2312" w:cs="楷体_GB2312" w:hint="eastAsia"/>
          <w:b w:val="0"/>
          <w:bCs/>
          <w:color w:val="000000" w:themeColor="text1"/>
          <w:szCs w:val="21"/>
        </w:rPr>
        <w:t>（3分）</w:t>
      </w:r>
    </w:p>
    <w:p>
      <w:pPr>
        <w:keepNext w:val="0"/>
        <w:keepLines w:val="0"/>
        <w:pageBreakBefore w:val="0"/>
        <w:widowControl w:val="0"/>
        <w:kinsoku/>
        <w:wordWrap/>
        <w:overflowPunct/>
        <w:topLinePunct w:val="0"/>
        <w:bidi w:val="0"/>
        <w:snapToGrid w:val="0"/>
        <w:spacing w:line="308" w:lineRule="auto"/>
        <w:rPr>
          <w:rFonts w:ascii="楷体_GB2312" w:eastAsia="楷体_GB2312" w:hAnsi="楷体_GB2312" w:cs="楷体_GB2312" w:hint="eastAsia"/>
          <w:b w:val="0"/>
          <w:bCs/>
          <w:color w:val="000000" w:themeColor="text1"/>
          <w:spacing w:val="8"/>
          <w:szCs w:val="21"/>
        </w:rPr>
      </w:pPr>
    </w:p>
    <w:p>
      <w:pPr>
        <w:keepNext w:val="0"/>
        <w:keepLines w:val="0"/>
        <w:pageBreakBefore w:val="0"/>
        <w:widowControl w:val="0"/>
        <w:kinsoku/>
        <w:wordWrap/>
        <w:overflowPunct/>
        <w:topLinePunct w:val="0"/>
        <w:bidi w:val="0"/>
        <w:snapToGrid w:val="0"/>
        <w:spacing w:line="308" w:lineRule="auto"/>
        <w:rPr>
          <w:rFonts w:ascii="楷体_GB2312" w:eastAsia="楷体_GB2312" w:hAnsi="楷体_GB2312" w:cs="楷体_GB2312" w:hint="eastAsia"/>
          <w:b w:val="0"/>
          <w:bCs/>
          <w:color w:val="000000" w:themeColor="text1"/>
          <w:szCs w:val="21"/>
        </w:rPr>
      </w:pPr>
      <w:r>
        <w:rPr>
          <w:rFonts w:ascii="楷体_GB2312" w:eastAsia="楷体_GB2312" w:hAnsi="楷体_GB2312" w:cs="楷体_GB2312" w:hint="eastAsia"/>
          <w:b w:val="0"/>
          <w:bCs/>
          <w:color w:val="000000" w:themeColor="text1"/>
          <w:spacing w:val="8"/>
          <w:szCs w:val="21"/>
        </w:rPr>
        <w:t>（2）</w:t>
      </w:r>
      <w:r>
        <w:rPr>
          <w:rFonts w:ascii="楷体_GB2312" w:eastAsia="楷体_GB2312" w:hAnsi="楷体_GB2312" w:cs="楷体_GB2312" w:hint="eastAsia"/>
          <w:b w:val="0"/>
          <w:bCs/>
          <w:color w:val="000000" w:themeColor="text1"/>
          <w:kern w:val="0"/>
          <w:szCs w:val="21"/>
        </w:rPr>
        <w:t>不以物喜，不以己悲。</w:t>
      </w:r>
      <w:r>
        <w:rPr>
          <w:rFonts w:ascii="楷体_GB2312" w:eastAsia="楷体_GB2312" w:hAnsi="楷体_GB2312" w:cs="楷体_GB2312" w:hint="eastAsia"/>
          <w:b w:val="0"/>
          <w:bCs/>
          <w:color w:val="000000" w:themeColor="text1"/>
          <w:szCs w:val="21"/>
        </w:rPr>
        <w:t>（3分）</w:t>
      </w:r>
    </w:p>
    <w:p>
      <w:pPr>
        <w:pStyle w:val="BlockText"/>
        <w:keepNext w:val="0"/>
        <w:keepLines w:val="0"/>
        <w:pageBreakBefore w:val="0"/>
        <w:widowControl w:val="0"/>
        <w:kinsoku/>
        <w:wordWrap/>
        <w:overflowPunct/>
        <w:topLinePunct w:val="0"/>
        <w:bidi w:val="0"/>
        <w:snapToGrid w:val="0"/>
        <w:spacing w:line="308" w:lineRule="auto"/>
        <w:ind w:left="0" w:firstLine="0" w:leftChars="0" w:firstLineChars="0"/>
        <w:rPr>
          <w:rFonts w:hint="default"/>
        </w:rPr>
      </w:pPr>
    </w:p>
    <w:p>
      <w:pPr>
        <w:keepNext w:val="0"/>
        <w:keepLines w:val="0"/>
        <w:pageBreakBefore w:val="0"/>
        <w:widowControl w:val="0"/>
        <w:tabs>
          <w:tab w:val="left" w:pos="7328"/>
        </w:tabs>
        <w:kinsoku/>
        <w:wordWrap/>
        <w:overflowPunct/>
        <w:topLinePunct w:val="0"/>
        <w:bidi w:val="0"/>
        <w:snapToGrid w:val="0"/>
        <w:spacing w:line="308" w:lineRule="auto"/>
        <w:rPr>
          <w:rFonts w:ascii="Times New Roman" w:eastAsia="宋体" w:hAnsi="Times New Roman" w:cs="Times New Roman" w:hint="default"/>
          <w:b w:val="0"/>
          <w:bCs/>
          <w:color w:val="000000" w:themeColor="text1"/>
          <w:spacing w:val="8"/>
          <w:szCs w:val="21"/>
        </w:rPr>
      </w:pPr>
      <w:r>
        <w:rPr>
          <w:rFonts w:ascii="Times New Roman" w:eastAsia="宋体" w:hAnsi="Times New Roman" w:cs="Times New Roman" w:hint="default"/>
          <w:b w:val="0"/>
          <w:bCs/>
          <w:color w:val="000000" w:themeColor="text1"/>
          <w:spacing w:val="8"/>
          <w:szCs w:val="21"/>
        </w:rPr>
        <w:t>21.</w:t>
      </w:r>
      <w:r>
        <w:rPr>
          <w:rFonts w:ascii="Times New Roman" w:hAnsi="Times New Roman" w:cs="Times New Roman" w:hint="default"/>
          <w:b w:val="0"/>
          <w:bCs/>
          <w:color w:val="000000" w:themeColor="text1"/>
        </w:rPr>
        <w:t xml:space="preserve"> </w:t>
      </w:r>
      <w:r>
        <w:rPr>
          <w:rFonts w:ascii="Times New Roman" w:eastAsia="宋体" w:hAnsi="Times New Roman" w:cs="Times New Roman" w:hint="default"/>
          <w:b w:val="0"/>
          <w:bCs/>
          <w:color w:val="000000" w:themeColor="text1"/>
          <w:spacing w:val="-6"/>
          <w:sz w:val="21"/>
          <w:szCs w:val="21"/>
        </w:rPr>
        <w:t>文中③④段写了迁客骚人 “悲”和 “喜”两种不同表现，这样写的目的是什么？（2分）</w:t>
      </w:r>
    </w:p>
    <w:p>
      <w:pPr>
        <w:keepNext w:val="0"/>
        <w:keepLines w:val="0"/>
        <w:pageBreakBefore w:val="0"/>
        <w:widowControl w:val="0"/>
        <w:kinsoku/>
        <w:wordWrap/>
        <w:overflowPunct/>
        <w:topLinePunct w:val="0"/>
        <w:bidi w:val="0"/>
        <w:snapToGrid w:val="0"/>
        <w:spacing w:line="308" w:lineRule="auto"/>
        <w:rPr>
          <w:rFonts w:ascii="Times New Roman" w:eastAsia="宋体" w:hAnsi="Times New Roman" w:cs="Times New Roman" w:hint="default"/>
          <w:b w:val="0"/>
          <w:bCs/>
          <w:color w:val="000000" w:themeColor="text1"/>
          <w:szCs w:val="21"/>
          <w:u w:val="single"/>
        </w:rPr>
      </w:pPr>
    </w:p>
    <w:p>
      <w:pPr>
        <w:keepNext w:val="0"/>
        <w:keepLines w:val="0"/>
        <w:pageBreakBefore w:val="0"/>
        <w:widowControl w:val="0"/>
        <w:kinsoku/>
        <w:wordWrap/>
        <w:overflowPunct/>
        <w:topLinePunct w:val="0"/>
        <w:bidi w:val="0"/>
        <w:snapToGrid w:val="0"/>
        <w:spacing w:line="308" w:lineRule="auto"/>
        <w:jc w:val="left"/>
        <w:rPr>
          <w:rFonts w:ascii="方正黑体_GBK" w:eastAsia="方正黑体_GBK" w:hAnsi="方正黑体_GBK" w:cs="方正黑体_GBK" w:hint="eastAsia"/>
          <w:b w:val="0"/>
          <w:bCs/>
          <w:color w:val="000000" w:themeColor="text1"/>
          <w:kern w:val="0"/>
          <w:sz w:val="21"/>
          <w:szCs w:val="21"/>
        </w:rPr>
      </w:pPr>
      <w:r>
        <w:rPr>
          <w:rFonts w:ascii="方正黑体_GBK" w:eastAsia="方正黑体_GBK" w:hAnsi="方正黑体_GBK" w:cs="方正黑体_GBK" w:hint="eastAsia"/>
          <w:b w:val="0"/>
          <w:bCs/>
          <w:color w:val="000000" w:themeColor="text1"/>
          <w:kern w:val="0"/>
          <w:sz w:val="21"/>
          <w:szCs w:val="21"/>
        </w:rPr>
        <w:t>四、作文（40分）</w:t>
      </w:r>
    </w:p>
    <w:p>
      <w:pPr>
        <w:pStyle w:val="NormalWeb"/>
        <w:keepNext w:val="0"/>
        <w:keepLines w:val="0"/>
        <w:pageBreakBefore w:val="0"/>
        <w:widowControl w:val="0"/>
        <w:shd w:val="clear" w:color="auto" w:fill="FFFFFF"/>
        <w:kinsoku/>
        <w:wordWrap/>
        <w:overflowPunct/>
        <w:topLinePunct w:val="0"/>
        <w:bidi w:val="0"/>
        <w:snapToGrid w:val="0"/>
        <w:spacing w:line="308" w:lineRule="auto"/>
        <w:rPr>
          <w:rFonts w:ascii="Times New Roman" w:hAnsi="Times New Roman" w:cs="Times New Roman" w:hint="default"/>
          <w:b w:val="0"/>
          <w:bCs/>
          <w:color w:val="000000" w:themeColor="text1"/>
          <w:sz w:val="21"/>
          <w:szCs w:val="21"/>
          <w:shd w:val="clear" w:color="auto" w:fill="FFFFFF"/>
        </w:rPr>
      </w:pPr>
      <w:r>
        <w:rPr>
          <w:rFonts w:ascii="Times New Roman" w:hAnsi="Times New Roman" w:cs="Times New Roman" w:hint="default"/>
          <w:b w:val="0"/>
          <w:bCs/>
          <w:color w:val="000000" w:themeColor="text1"/>
          <w:sz w:val="21"/>
          <w:szCs w:val="21"/>
        </w:rPr>
        <w:t>22.</w:t>
      </w:r>
      <w:r>
        <w:rPr>
          <w:rFonts w:ascii="Times New Roman" w:hAnsi="Times New Roman" w:cs="Times New Roman" w:hint="eastAsia"/>
          <w:b w:val="0"/>
          <w:bCs/>
          <w:color w:val="000000" w:themeColor="text1"/>
          <w:sz w:val="21"/>
          <w:szCs w:val="21"/>
          <w:lang w:val="en-US" w:eastAsia="zh-CN"/>
        </w:rPr>
        <w:t xml:space="preserve"> </w:t>
      </w:r>
      <w:r>
        <w:rPr>
          <w:rFonts w:ascii="Times New Roman" w:hAnsi="Times New Roman" w:cs="Times New Roman" w:hint="default"/>
          <w:b w:val="0"/>
          <w:bCs/>
          <w:color w:val="000000" w:themeColor="text1"/>
          <w:sz w:val="21"/>
          <w:szCs w:val="21"/>
        </w:rPr>
        <w:t>阅读下面材料，根据要求写作。（40分）</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val="0"/>
        <w:snapToGrid w:val="0"/>
        <w:spacing w:line="308" w:lineRule="auto"/>
        <w:ind w:firstLine="420" w:firstLineChars="200"/>
        <w:rPr>
          <w:rFonts w:ascii="Times New Roman" w:eastAsia="宋体" w:hAnsi="Times New Roman" w:cs="Times New Roman" w:hint="default"/>
          <w:bCs/>
          <w:color w:val="000000" w:themeColor="text1"/>
          <w:szCs w:val="21"/>
          <w:shd w:val="clear" w:color="auto" w:fill="FFFFFF"/>
        </w:rPr>
      </w:pPr>
      <w:r>
        <w:rPr>
          <w:rFonts w:ascii="Times New Roman" w:eastAsia="宋体" w:hAnsi="Times New Roman" w:cs="Times New Roman" w:hint="default"/>
          <w:bCs/>
          <w:color w:val="000000" w:themeColor="text1"/>
          <w:szCs w:val="21"/>
          <w:shd w:val="clear" w:color="auto" w:fill="FFFFFF"/>
        </w:rPr>
        <w:t>重读一本老书，就会发现新的感受；再游一次名胜，就会发现别样的景致；回望走过的足迹，就会发现自己的成熟；回味亲友的关爱，就会发现被忽略的幸福……只要有心，只要留意，我们也会在平凡的生活中发现无数的不平凡。</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val="0"/>
        <w:snapToGrid w:val="0"/>
        <w:spacing w:line="308" w:lineRule="auto"/>
        <w:ind w:firstLine="420" w:firstLineChars="200"/>
        <w:rPr>
          <w:rFonts w:ascii="Times New Roman" w:eastAsia="宋体" w:hAnsi="Times New Roman" w:cs="Times New Roman" w:hint="default"/>
          <w:bCs/>
          <w:color w:val="000000" w:themeColor="text1"/>
          <w:szCs w:val="21"/>
          <w:shd w:val="clear" w:color="auto" w:fill="FFFFFF"/>
        </w:rPr>
      </w:pPr>
      <w:r>
        <w:rPr>
          <w:rFonts w:ascii="Times New Roman" w:eastAsia="宋体" w:hAnsi="Times New Roman" w:cs="Times New Roman" w:hint="default"/>
          <w:bCs/>
          <w:color w:val="000000" w:themeColor="text1"/>
          <w:szCs w:val="21"/>
          <w:shd w:val="clear" w:color="auto" w:fill="FFFFFF"/>
        </w:rPr>
        <w:t>请以“发现</w:t>
      </w:r>
      <w:r>
        <w:rPr>
          <w:rFonts w:ascii="Times New Roman" w:eastAsia="宋体" w:hAnsi="Times New Roman" w:cs="Times New Roman" w:hint="eastAsia"/>
          <w:bCs/>
          <w:color w:val="000000" w:themeColor="text1"/>
          <w:szCs w:val="21"/>
          <w:u w:val="single"/>
          <w:shd w:val="clear" w:color="auto" w:fill="FFFFFF"/>
          <w:lang w:val="en-US" w:eastAsia="zh-CN"/>
        </w:rPr>
        <w:t xml:space="preserve">         </w:t>
      </w:r>
      <w:r>
        <w:rPr>
          <w:rFonts w:ascii="Times New Roman" w:eastAsia="宋体" w:hAnsi="Times New Roman" w:cs="Times New Roman" w:hint="default"/>
          <w:bCs/>
          <w:color w:val="000000" w:themeColor="text1"/>
          <w:szCs w:val="21"/>
          <w:shd w:val="clear" w:color="auto" w:fill="FFFFFF"/>
        </w:rPr>
        <w:t>”为题，自主立意，自选文体，写一篇作文。</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val="0"/>
        <w:snapToGrid w:val="0"/>
        <w:spacing w:line="308" w:lineRule="auto"/>
        <w:ind w:firstLine="420" w:firstLineChars="200"/>
        <w:rPr>
          <w:rFonts w:ascii="Times New Roman" w:eastAsia="宋体" w:hAnsi="Times New Roman" w:cs="Times New Roman" w:hint="default"/>
          <w:bCs/>
          <w:color w:val="000000" w:themeColor="text1"/>
          <w:szCs w:val="21"/>
          <w:shd w:val="clear" w:color="auto" w:fill="FFFFFF"/>
        </w:rPr>
      </w:pPr>
      <w:r>
        <w:rPr>
          <w:rFonts w:ascii="Times New Roman" w:eastAsia="宋体" w:hAnsi="Times New Roman" w:cs="Times New Roman" w:hint="default"/>
          <w:bCs/>
          <w:color w:val="000000" w:themeColor="text1"/>
          <w:szCs w:val="21"/>
          <w:shd w:val="clear" w:color="auto" w:fill="FFFFFF"/>
        </w:rPr>
        <w:t>要求：①补充完整题目；②</w:t>
      </w:r>
      <w:r>
        <w:rPr>
          <w:rFonts w:ascii="Times New Roman" w:eastAsia="宋体" w:hAnsi="Times New Roman" w:cs="Times New Roman" w:hint="default"/>
          <w:bCs/>
          <w:color w:val="000000" w:themeColor="text1"/>
          <w:szCs w:val="21"/>
        </w:rPr>
        <w:t>写成记叙文或议论文；</w:t>
      </w:r>
      <w:r>
        <w:rPr>
          <w:rFonts w:ascii="Times New Roman" w:eastAsia="宋体" w:hAnsi="Times New Roman" w:cs="Times New Roman" w:hint="default"/>
          <w:bCs/>
          <w:color w:val="000000" w:themeColor="text1"/>
          <w:szCs w:val="21"/>
          <w:shd w:val="clear" w:color="auto" w:fill="FFFFFF"/>
        </w:rPr>
        <w:t>③</w:t>
      </w:r>
      <w:r>
        <w:rPr>
          <w:rFonts w:ascii="Times New Roman" w:eastAsia="宋体" w:hAnsi="Times New Roman" w:cs="Times New Roman" w:hint="default"/>
          <w:bCs/>
          <w:color w:val="000000" w:themeColor="text1"/>
          <w:szCs w:val="21"/>
        </w:rPr>
        <w:t>文章贴近生活，有真情实感，</w:t>
      </w:r>
      <w:r>
        <w:rPr>
          <w:rFonts w:ascii="Times New Roman" w:eastAsia="宋体" w:hAnsi="Times New Roman" w:cs="Times New Roman" w:hint="default"/>
          <w:bCs/>
          <w:color w:val="000000" w:themeColor="text1"/>
          <w:szCs w:val="21"/>
          <w:shd w:val="clear" w:color="auto" w:fill="FFFFFF"/>
        </w:rPr>
        <w:t>中心明确，观点正确，能运用恰当的表达方式或说理方法；④文中不得出现真实的人名、地名和校名；⑤不套作，不抄袭；⑥字数不少于600字。</w:t>
      </w:r>
    </w:p>
    <w:p>
      <w:pPr>
        <w:keepNext w:val="0"/>
        <w:keepLines w:val="0"/>
        <w:pageBreakBefore w:val="0"/>
        <w:widowControl w:val="0"/>
        <w:kinsoku/>
        <w:wordWrap/>
        <w:overflowPunct/>
        <w:topLinePunct w:val="0"/>
        <w:bidi w:val="0"/>
        <w:snapToGrid w:val="0"/>
        <w:spacing w:before="156" w:beforeLines="50" w:after="156" w:afterLines="50" w:line="300" w:lineRule="auto"/>
        <w:jc w:val="center"/>
        <w:rPr>
          <w:rFonts w:ascii="Times New Roman" w:eastAsia="宋体" w:hAnsi="Times New Roman" w:cs="Times New Roman" w:hint="default"/>
          <w:b/>
          <w:color w:val="000000" w:themeColor="text1"/>
          <w:sz w:val="24"/>
        </w:rPr>
      </w:pPr>
      <w:r>
        <w:rPr>
          <w:rFonts w:ascii="Times New Roman" w:eastAsia="方正黑体_GBK" w:hAnsi="Times New Roman" w:cs="Times New Roman" w:hint="default"/>
          <w:b/>
          <w:color w:val="000000" w:themeColor="text1"/>
          <w:sz w:val="28"/>
          <w:szCs w:val="28"/>
        </w:rPr>
        <w:t>B卷（共 20 分）</w:t>
      </w:r>
    </w:p>
    <w:p>
      <w:pPr>
        <w:keepNext w:val="0"/>
        <w:keepLines w:val="0"/>
        <w:pageBreakBefore w:val="0"/>
        <w:widowControl w:val="0"/>
        <w:kinsoku/>
        <w:wordWrap/>
        <w:overflowPunct/>
        <w:topLinePunct w:val="0"/>
        <w:autoSpaceDE/>
        <w:autoSpaceDN/>
        <w:bidi w:val="0"/>
        <w:adjustRightInd/>
        <w:snapToGrid w:val="0"/>
        <w:spacing w:line="324" w:lineRule="auto"/>
        <w:jc w:val="left"/>
        <w:textAlignment w:val="auto"/>
        <w:rPr>
          <w:rFonts w:ascii="方正黑体_GBK" w:eastAsia="方正黑体_GBK" w:hAnsi="方正黑体_GBK" w:cs="方正黑体_GBK" w:hint="eastAsia"/>
          <w:bCs/>
          <w:color w:val="000000" w:themeColor="text1"/>
          <w:kern w:val="0"/>
          <w:sz w:val="21"/>
          <w:szCs w:val="21"/>
        </w:rPr>
      </w:pPr>
      <w:r>
        <w:rPr>
          <w:rFonts w:ascii="方正黑体_GBK" w:eastAsia="方正黑体_GBK" w:hAnsi="方正黑体_GBK" w:cs="方正黑体_GBK" w:hint="eastAsia"/>
          <w:bCs/>
          <w:color w:val="000000" w:themeColor="text1"/>
          <w:kern w:val="0"/>
          <w:sz w:val="21"/>
          <w:szCs w:val="21"/>
        </w:rPr>
        <w:t>五、综合性学习与语言运用（6分）</w:t>
      </w:r>
    </w:p>
    <w:p>
      <w:pPr>
        <w:keepNext w:val="0"/>
        <w:keepLines w:val="0"/>
        <w:pageBreakBefore w:val="0"/>
        <w:widowControl w:val="0"/>
        <w:kinsoku/>
        <w:wordWrap/>
        <w:overflowPunct/>
        <w:topLinePunct w:val="0"/>
        <w:autoSpaceDE/>
        <w:autoSpaceDN/>
        <w:bidi w:val="0"/>
        <w:adjustRightInd/>
        <w:snapToGrid w:val="0"/>
        <w:spacing w:line="324" w:lineRule="auto"/>
        <w:jc w:val="left"/>
        <w:textAlignment w:val="auto"/>
        <w:rPr>
          <w:rFonts w:ascii="Times New Roman" w:eastAsia="楷体" w:hAnsi="Times New Roman" w:cs="Times New Roman" w:hint="default"/>
          <w:bCs/>
          <w:color w:val="000000" w:themeColor="text1"/>
          <w:kern w:val="0"/>
          <w:szCs w:val="21"/>
        </w:rPr>
      </w:pPr>
      <w:r>
        <w:rPr>
          <w:rFonts w:ascii="Times New Roman" w:eastAsia="宋体" w:hAnsi="Times New Roman" w:cs="Times New Roman" w:hint="default"/>
          <w:bCs/>
          <w:color w:val="000000" w:themeColor="text1"/>
          <w:kern w:val="0"/>
          <w:szCs w:val="21"/>
        </w:rPr>
        <w:t xml:space="preserve">23. </w:t>
      </w:r>
      <w:r>
        <w:rPr>
          <w:rFonts w:ascii="Times New Roman" w:eastAsia="楷体" w:hAnsi="Times New Roman" w:cs="Times New Roman" w:hint="default"/>
          <w:bCs/>
          <w:color w:val="000000" w:themeColor="text1"/>
          <w:kern w:val="0"/>
          <w:szCs w:val="21"/>
        </w:rPr>
        <w:t>“自强不息”出自《周易》“天行健，君子以自强不息”。古人认为，天道运行刚健有力，永不停息；而君子处世，也应当遵循天道，刚毅坚韧，持之以恒，努力奋进。这是中国人树立的自身理想，也是中华民族精神的基本品格之一。班上要举办以“自强不息”为主题的演讲活动，请你参与。</w:t>
      </w:r>
    </w:p>
    <w:p>
      <w:pPr>
        <w:keepNext w:val="0"/>
        <w:keepLines w:val="0"/>
        <w:pageBreakBefore w:val="0"/>
        <w:widowControl w:val="0"/>
        <w:kinsoku/>
        <w:wordWrap/>
        <w:overflowPunct/>
        <w:topLinePunct w:val="0"/>
        <w:autoSpaceDE/>
        <w:autoSpaceDN/>
        <w:bidi w:val="0"/>
        <w:adjustRightInd/>
        <w:snapToGrid w:val="0"/>
        <w:spacing w:line="324" w:lineRule="auto"/>
        <w:jc w:val="left"/>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（1）围绕演讲主题，下列名句中,可以在演讲时引用的两句是（2分）。</w:t>
      </w:r>
    </w:p>
    <w:p>
      <w:pPr>
        <w:keepNext w:val="0"/>
        <w:keepLines w:val="0"/>
        <w:pageBreakBefore w:val="0"/>
        <w:widowControl w:val="0"/>
        <w:kinsoku/>
        <w:wordWrap/>
        <w:overflowPunct/>
        <w:topLinePunct w:val="0"/>
        <w:autoSpaceDE/>
        <w:autoSpaceDN/>
        <w:bidi w:val="0"/>
        <w:adjustRightInd/>
        <w:snapToGrid w:val="0"/>
        <w:spacing w:line="324" w:lineRule="auto"/>
        <w:ind w:firstLine="210" w:firstLineChars="100"/>
        <w:jc w:val="left"/>
        <w:textAlignment w:val="auto"/>
        <w:rPr>
          <w:rFonts w:ascii="Times New Roman" w:eastAsia="楷体" w:hAnsi="Times New Roman" w:cs="Times New Roman" w:hint="default"/>
          <w:b w:val="0"/>
          <w:bCs/>
          <w:color w:val="000000" w:themeColor="text1"/>
          <w:kern w:val="0"/>
          <w:szCs w:val="21"/>
        </w:rPr>
      </w:pPr>
      <w:r>
        <w:rPr>
          <w:rFonts w:ascii="Times New Roman" w:eastAsia="楷体" w:hAnsi="Times New Roman" w:cs="Times New Roman" w:hint="default"/>
          <w:b w:val="0"/>
          <w:bCs/>
          <w:color w:val="000000" w:themeColor="text1"/>
          <w:kern w:val="0"/>
          <w:szCs w:val="21"/>
        </w:rPr>
        <w:t>①故天将降大任于是人也，必先苦其心志</w:t>
      </w:r>
      <w:r>
        <w:rPr>
          <w:rFonts w:ascii="Times New Roman" w:eastAsia="楷体" w:hAnsi="Times New Roman" w:cs="Times New Roman" w:hint="eastAsia"/>
          <w:b w:val="0"/>
          <w:bCs/>
          <w:color w:val="000000" w:themeColor="text1"/>
          <w:kern w:val="0"/>
          <w:szCs w:val="21"/>
          <w:lang w:eastAsia="zh-CN"/>
        </w:rPr>
        <w:t>……</w:t>
      </w:r>
      <w:r>
        <w:rPr>
          <w:rFonts w:ascii="Times New Roman" w:eastAsia="楷体" w:hAnsi="Times New Roman" w:cs="Times New Roman" w:hint="default"/>
          <w:b w:val="0"/>
          <w:bCs/>
          <w:color w:val="000000" w:themeColor="text1"/>
          <w:kern w:val="0"/>
          <w:szCs w:val="21"/>
        </w:rPr>
        <w:t>（《孟子</w:t>
      </w:r>
      <w:r>
        <w:rPr>
          <w:rFonts w:ascii="Times New Roman" w:eastAsia="仿宋_GB2312" w:hAnsi="Times New Roman" w:cs="Times New Roman" w:hint="default"/>
          <w:b w:val="0"/>
          <w:bCs/>
          <w:color w:val="000000" w:themeColor="text1"/>
          <w:kern w:val="0"/>
          <w:szCs w:val="21"/>
        </w:rPr>
        <w:t>·</w:t>
      </w:r>
      <w:r>
        <w:rPr>
          <w:rFonts w:ascii="Times New Roman" w:eastAsia="楷体" w:hAnsi="Times New Roman" w:cs="Times New Roman" w:hint="default"/>
          <w:b w:val="0"/>
          <w:bCs/>
          <w:color w:val="000000" w:themeColor="text1"/>
          <w:kern w:val="0"/>
          <w:szCs w:val="21"/>
        </w:rPr>
        <w:t>告子下》）</w:t>
      </w:r>
    </w:p>
    <w:p>
      <w:pPr>
        <w:keepNext w:val="0"/>
        <w:keepLines w:val="0"/>
        <w:pageBreakBefore w:val="0"/>
        <w:widowControl w:val="0"/>
        <w:kinsoku/>
        <w:wordWrap/>
        <w:overflowPunct/>
        <w:topLinePunct w:val="0"/>
        <w:autoSpaceDE/>
        <w:autoSpaceDN/>
        <w:bidi w:val="0"/>
        <w:adjustRightInd/>
        <w:snapToGrid w:val="0"/>
        <w:spacing w:line="324" w:lineRule="auto"/>
        <w:ind w:firstLine="210" w:firstLineChars="100"/>
        <w:jc w:val="left"/>
        <w:textAlignment w:val="auto"/>
        <w:rPr>
          <w:rFonts w:ascii="Times New Roman" w:eastAsia="楷体" w:hAnsi="Times New Roman" w:cs="Times New Roman" w:hint="default"/>
          <w:b w:val="0"/>
          <w:bCs/>
          <w:color w:val="000000" w:themeColor="text1"/>
          <w:kern w:val="0"/>
          <w:szCs w:val="21"/>
        </w:rPr>
      </w:pPr>
      <w:r>
        <w:rPr>
          <w:rFonts w:ascii="Times New Roman" w:eastAsia="楷体" w:hAnsi="Times New Roman" w:cs="Times New Roman" w:hint="default"/>
          <w:b w:val="0"/>
          <w:bCs/>
          <w:color w:val="000000" w:themeColor="text1"/>
          <w:kern w:val="0"/>
          <w:szCs w:val="21"/>
        </w:rPr>
        <w:t>②海内存知己，天涯若比邻。（王勃《送杜少府之任蜀州》）</w:t>
      </w:r>
    </w:p>
    <w:p>
      <w:pPr>
        <w:keepNext w:val="0"/>
        <w:keepLines w:val="0"/>
        <w:pageBreakBefore w:val="0"/>
        <w:widowControl w:val="0"/>
        <w:kinsoku/>
        <w:wordWrap/>
        <w:overflowPunct/>
        <w:topLinePunct w:val="0"/>
        <w:autoSpaceDE/>
        <w:autoSpaceDN/>
        <w:bidi w:val="0"/>
        <w:adjustRightInd/>
        <w:snapToGrid w:val="0"/>
        <w:spacing w:line="324" w:lineRule="auto"/>
        <w:ind w:firstLine="210" w:firstLineChars="100"/>
        <w:jc w:val="left"/>
        <w:textAlignment w:val="auto"/>
        <w:rPr>
          <w:rFonts w:ascii="Times New Roman" w:eastAsia="楷体" w:hAnsi="Times New Roman" w:cs="Times New Roman" w:hint="default"/>
          <w:b w:val="0"/>
          <w:bCs/>
          <w:color w:val="000000" w:themeColor="text1"/>
          <w:kern w:val="0"/>
          <w:szCs w:val="21"/>
        </w:rPr>
      </w:pPr>
      <w:r>
        <w:rPr>
          <w:rFonts w:ascii="Times New Roman" w:eastAsia="楷体" w:hAnsi="Times New Roman" w:cs="Times New Roman" w:hint="default"/>
          <w:b w:val="0"/>
          <w:bCs/>
          <w:color w:val="000000" w:themeColor="text1"/>
          <w:kern w:val="0"/>
          <w:szCs w:val="21"/>
        </w:rPr>
        <w:t>③用志不分，乃凝于神。（《庄子</w:t>
      </w:r>
      <w:r>
        <w:rPr>
          <w:rFonts w:ascii="Times New Roman" w:eastAsia="仿宋_GB2312" w:hAnsi="Times New Roman" w:cs="Times New Roman" w:hint="default"/>
          <w:b w:val="0"/>
          <w:bCs/>
          <w:color w:val="000000" w:themeColor="text1"/>
          <w:kern w:val="0"/>
          <w:szCs w:val="21"/>
        </w:rPr>
        <w:t>·</w:t>
      </w:r>
      <w:r>
        <w:rPr>
          <w:rFonts w:ascii="Times New Roman" w:eastAsia="楷体" w:hAnsi="Times New Roman" w:cs="Times New Roman" w:hint="default"/>
          <w:b w:val="0"/>
          <w:bCs/>
          <w:color w:val="000000" w:themeColor="text1"/>
          <w:kern w:val="0"/>
          <w:szCs w:val="21"/>
        </w:rPr>
        <w:t>达生》）</w:t>
      </w:r>
    </w:p>
    <w:p>
      <w:pPr>
        <w:keepNext w:val="0"/>
        <w:keepLines w:val="0"/>
        <w:pageBreakBefore w:val="0"/>
        <w:widowControl w:val="0"/>
        <w:kinsoku/>
        <w:wordWrap/>
        <w:overflowPunct/>
        <w:topLinePunct w:val="0"/>
        <w:autoSpaceDE/>
        <w:autoSpaceDN/>
        <w:bidi w:val="0"/>
        <w:adjustRightInd/>
        <w:snapToGrid w:val="0"/>
        <w:spacing w:line="324" w:lineRule="auto"/>
        <w:ind w:firstLine="210" w:firstLineChars="100"/>
        <w:jc w:val="left"/>
        <w:textAlignment w:val="auto"/>
        <w:rPr>
          <w:rFonts w:ascii="Times New Roman" w:eastAsia="楷体" w:hAnsi="Times New Roman" w:cs="Times New Roman" w:hint="default"/>
          <w:b w:val="0"/>
          <w:bCs/>
          <w:color w:val="000000" w:themeColor="text1"/>
          <w:kern w:val="0"/>
          <w:szCs w:val="21"/>
        </w:rPr>
      </w:pPr>
      <w:r>
        <w:rPr>
          <w:rFonts w:ascii="Times New Roman" w:eastAsia="楷体" w:hAnsi="Times New Roman" w:cs="Times New Roman" w:hint="default"/>
          <w:b w:val="0"/>
          <w:bCs/>
          <w:color w:val="000000" w:themeColor="text1"/>
          <w:kern w:val="0"/>
          <w:szCs w:val="21"/>
        </w:rPr>
        <w:t>④尽信书则不如无书。（《孟子</w:t>
      </w:r>
      <w:r>
        <w:rPr>
          <w:rFonts w:ascii="Times New Roman" w:eastAsia="仿宋_GB2312" w:hAnsi="Times New Roman" w:cs="Times New Roman" w:hint="default"/>
          <w:b w:val="0"/>
          <w:bCs/>
          <w:color w:val="000000" w:themeColor="text1"/>
          <w:kern w:val="0"/>
          <w:szCs w:val="21"/>
        </w:rPr>
        <w:t>·</w:t>
      </w:r>
      <w:r>
        <w:rPr>
          <w:rFonts w:ascii="Times New Roman" w:eastAsia="楷体" w:hAnsi="Times New Roman" w:cs="Times New Roman" w:hint="default"/>
          <w:b w:val="0"/>
          <w:bCs/>
          <w:color w:val="000000" w:themeColor="text1"/>
          <w:kern w:val="0"/>
          <w:szCs w:val="21"/>
        </w:rPr>
        <w:t>尽心下》）</w:t>
      </w:r>
    </w:p>
    <w:p>
      <w:pPr>
        <w:keepNext w:val="0"/>
        <w:keepLines w:val="0"/>
        <w:pageBreakBefore w:val="0"/>
        <w:widowControl w:val="0"/>
        <w:kinsoku/>
        <w:wordWrap/>
        <w:overflowPunct/>
        <w:topLinePunct w:val="0"/>
        <w:autoSpaceDE/>
        <w:autoSpaceDN/>
        <w:bidi w:val="0"/>
        <w:adjustRightInd/>
        <w:snapToGrid w:val="0"/>
        <w:spacing w:line="324" w:lineRule="auto"/>
        <w:ind w:firstLine="210" w:firstLineChars="100"/>
        <w:jc w:val="left"/>
        <w:textAlignment w:val="auto"/>
        <w:rPr>
          <w:rFonts w:ascii="Times New Roman" w:eastAsia="宋体" w:hAnsi="Times New Roman" w:cs="Times New Roman" w:hint="default"/>
          <w:b w:val="0"/>
          <w:bCs/>
          <w:color w:val="000000" w:themeColor="text1"/>
          <w:kern w:val="0"/>
          <w:szCs w:val="21"/>
        </w:rPr>
      </w:pPr>
      <w:r>
        <w:rPr>
          <w:rFonts w:ascii="Times New Roman" w:eastAsia="楷体" w:hAnsi="Times New Roman" w:cs="Times New Roman" w:hint="default"/>
          <w:b w:val="0"/>
          <w:bCs/>
          <w:color w:val="000000" w:themeColor="text1"/>
          <w:kern w:val="0"/>
          <w:szCs w:val="21"/>
        </w:rPr>
        <w:t>⑤老骥伏枥，志在千里。烈士暮年，壮心不已。（曹操《龟虽寿》</w:t>
      </w:r>
      <w:r>
        <w:rPr>
          <w:rFonts w:ascii="Times New Roman" w:eastAsia="宋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autoSpaceDE/>
        <w:autoSpaceDN/>
        <w:bidi w:val="0"/>
        <w:adjustRightInd/>
        <w:snapToGrid w:val="0"/>
        <w:spacing w:line="324" w:lineRule="auto"/>
        <w:ind w:firstLine="420" w:firstLineChars="200"/>
        <w:jc w:val="left"/>
        <w:textAlignment w:val="auto"/>
        <w:rPr>
          <w:rFonts w:ascii="Times New Roman" w:eastAsia="宋体" w:hAnsi="Times New Roman" w:cs="Times New Roman" w:hint="default"/>
          <w:b w:val="0"/>
          <w:bCs/>
          <w:color w:val="000000" w:themeColor="text1"/>
          <w:kern w:val="0"/>
          <w:szCs w:val="21"/>
        </w:rPr>
      </w:pPr>
      <w:r>
        <w:rPr>
          <w:rFonts w:ascii="Times New Roman" w:hAnsi="Times New Roman" w:cs="Times New Roman" w:hint="default"/>
          <w:b w:val="0"/>
          <w:bCs/>
          <w:color w:val="000000" w:themeColor="text1"/>
        </w:rPr>
        <w:t xml:space="preserve"> </w:t>
      </w:r>
      <w:r>
        <w:rPr>
          <w:rFonts w:ascii="Times New Roman" w:eastAsia="宋体" w:hAnsi="Times New Roman" w:cs="Times New Roman" w:hint="default"/>
          <w:b w:val="0"/>
          <w:bCs/>
          <w:color w:val="000000" w:themeColor="text1"/>
          <w:szCs w:val="21"/>
        </w:rPr>
        <w:t>A.</w:t>
      </w:r>
      <w:r>
        <w:rPr>
          <w:rFonts w:ascii="Times New Roman" w:eastAsia="宋体" w:hAnsi="Times New Roman" w:cs="Times New Roman" w:hint="default"/>
          <w:b w:val="0"/>
          <w:bCs/>
          <w:color w:val="000000" w:themeColor="text1"/>
          <w:kern w:val="0"/>
          <w:szCs w:val="21"/>
        </w:rPr>
        <w:t>①③</w:t>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default"/>
          <w:b w:val="0"/>
          <w:bCs/>
          <w:color w:val="000000" w:themeColor="text1"/>
          <w:szCs w:val="21"/>
        </w:rPr>
        <w:t>B.</w:t>
      </w:r>
      <w:r>
        <w:rPr>
          <w:rFonts w:ascii="Times New Roman" w:eastAsia="宋体" w:hAnsi="Times New Roman" w:cs="Times New Roman" w:hint="default"/>
          <w:b w:val="0"/>
          <w:bCs/>
          <w:color w:val="000000" w:themeColor="text1"/>
          <w:kern w:val="0"/>
          <w:szCs w:val="21"/>
        </w:rPr>
        <w:t>①⑤</w:t>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default"/>
          <w:b w:val="0"/>
          <w:bCs/>
          <w:color w:val="000000" w:themeColor="text1"/>
          <w:szCs w:val="21"/>
        </w:rPr>
        <w:t>C.</w:t>
      </w:r>
      <w:r>
        <w:rPr>
          <w:rFonts w:ascii="Times New Roman" w:eastAsia="宋体" w:hAnsi="Times New Roman" w:cs="Times New Roman" w:hint="default"/>
          <w:b w:val="0"/>
          <w:bCs/>
          <w:color w:val="000000" w:themeColor="text1"/>
          <w:kern w:val="0"/>
          <w:szCs w:val="21"/>
        </w:rPr>
        <w:t>③④</w:t>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eastAsia"/>
          <w:b w:val="0"/>
          <w:bCs/>
          <w:color w:val="000000" w:themeColor="text1"/>
          <w:lang w:val="en-US" w:eastAsia="zh-CN"/>
        </w:rPr>
        <w:tab/>
      </w:r>
      <w:r>
        <w:rPr>
          <w:rFonts w:ascii="Times New Roman" w:eastAsia="宋体" w:hAnsi="Times New Roman" w:cs="Times New Roman" w:hint="default"/>
          <w:b w:val="0"/>
          <w:bCs/>
          <w:color w:val="000000" w:themeColor="text1"/>
          <w:szCs w:val="21"/>
        </w:rPr>
        <w:t>D.</w:t>
      </w:r>
      <w:r>
        <w:rPr>
          <w:rFonts w:ascii="Times New Roman" w:eastAsia="宋体" w:hAnsi="Times New Roman" w:cs="Times New Roman" w:hint="default"/>
          <w:b w:val="0"/>
          <w:bCs/>
          <w:color w:val="000000" w:themeColor="text1"/>
          <w:kern w:val="0"/>
          <w:szCs w:val="21"/>
        </w:rPr>
        <w:t xml:space="preserve">②⑤ </w:t>
      </w:r>
    </w:p>
    <w:p>
      <w:pPr>
        <w:keepNext w:val="0"/>
        <w:keepLines w:val="0"/>
        <w:pageBreakBefore w:val="0"/>
        <w:widowControl w:val="0"/>
        <w:kinsoku/>
        <w:wordWrap/>
        <w:overflowPunct/>
        <w:topLinePunct w:val="0"/>
        <w:autoSpaceDE/>
        <w:autoSpaceDN/>
        <w:bidi w:val="0"/>
        <w:adjustRightInd/>
        <w:snapToGrid w:val="0"/>
        <w:spacing w:line="324" w:lineRule="auto"/>
        <w:jc w:val="left"/>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（2）你是这次演讲的主持人，请你为本次演讲活动拟写一则开场白。（4分）</w:t>
      </w:r>
    </w:p>
    <w:p>
      <w:pPr>
        <w:pStyle w:val="BlockText"/>
        <w:keepNext w:val="0"/>
        <w:keepLines w:val="0"/>
        <w:pageBreakBefore w:val="0"/>
        <w:widowControl w:val="0"/>
        <w:kinsoku/>
        <w:wordWrap/>
        <w:overflowPunct/>
        <w:topLinePunct w:val="0"/>
        <w:bidi w:val="0"/>
        <w:snapToGrid w:val="0"/>
        <w:spacing w:line="300" w:lineRule="auto"/>
        <w:ind w:left="0" w:firstLine="0" w:leftChars="0" w:firstLineChars="0"/>
        <w:rPr>
          <w:rFonts w:hint="default"/>
        </w:rPr>
      </w:pPr>
    </w:p>
    <w:p>
      <w:pPr>
        <w:pStyle w:val="BlockText"/>
        <w:keepNext w:val="0"/>
        <w:keepLines w:val="0"/>
        <w:pageBreakBefore w:val="0"/>
        <w:widowControl w:val="0"/>
        <w:kinsoku/>
        <w:wordWrap/>
        <w:overflowPunct/>
        <w:topLinePunct w:val="0"/>
        <w:bidi w:val="0"/>
        <w:snapToGrid w:val="0"/>
        <w:spacing w:line="300" w:lineRule="auto"/>
        <w:ind w:left="0" w:firstLine="0" w:leftChars="0" w:firstLineChars="0"/>
        <w:rPr>
          <w:rFonts w:hint="default"/>
        </w:rPr>
      </w:pPr>
    </w:p>
    <w:p>
      <w:pPr>
        <w:keepNext w:val="0"/>
        <w:keepLines w:val="0"/>
        <w:pageBreakBefore w:val="0"/>
        <w:widowControl w:val="0"/>
        <w:kinsoku/>
        <w:wordWrap/>
        <w:overflowPunct/>
        <w:topLinePunct w:val="0"/>
        <w:autoSpaceDE/>
        <w:autoSpaceDN/>
        <w:bidi w:val="0"/>
        <w:adjustRightInd/>
        <w:snapToGrid w:val="0"/>
        <w:spacing w:line="308" w:lineRule="auto"/>
        <w:jc w:val="left"/>
        <w:textAlignment w:val="auto"/>
        <w:rPr>
          <w:rFonts w:ascii="方正黑体_GBK" w:eastAsia="方正黑体_GBK" w:hAnsi="方正黑体_GBK" w:cs="方正黑体_GBK" w:hint="eastAsia"/>
          <w:bCs/>
          <w:color w:val="000000" w:themeColor="text1"/>
          <w:kern w:val="0"/>
          <w:sz w:val="21"/>
          <w:szCs w:val="21"/>
        </w:rPr>
      </w:pPr>
      <w:r>
        <w:rPr>
          <w:rFonts w:ascii="方正黑体_GBK" w:eastAsia="方正黑体_GBK" w:hAnsi="方正黑体_GBK" w:cs="方正黑体_GBK" w:hint="eastAsia"/>
          <w:bCs/>
          <w:color w:val="000000" w:themeColor="text1"/>
          <w:kern w:val="0"/>
          <w:sz w:val="21"/>
          <w:szCs w:val="21"/>
        </w:rPr>
        <w:t>六、古代诗文理解与鉴赏（14分）</w:t>
      </w:r>
    </w:p>
    <w:p>
      <w:pPr>
        <w:keepNext w:val="0"/>
        <w:keepLines w:val="0"/>
        <w:pageBreakBefore w:val="0"/>
        <w:widowControl w:val="0"/>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color w:val="000000" w:themeColor="text1"/>
          <w:szCs w:val="21"/>
        </w:rPr>
      </w:pPr>
      <w:r>
        <w:rPr>
          <w:rFonts w:ascii="Times New Roman" w:eastAsia="宋体" w:hAnsi="Times New Roman" w:cs="Times New Roman" w:hint="default"/>
          <w:b/>
          <w:color w:val="000000" w:themeColor="text1"/>
          <w:szCs w:val="21"/>
        </w:rPr>
        <w:t>（一）文言文理解（8分）</w:t>
      </w:r>
    </w:p>
    <w:p>
      <w:pPr>
        <w:keepNext w:val="0"/>
        <w:keepLines w:val="0"/>
        <w:pageBreakBefore w:val="0"/>
        <w:widowControl w:val="0"/>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阅读下面课外文言文选段，完成24—25小题。</w:t>
      </w:r>
    </w:p>
    <w:p>
      <w:pPr>
        <w:keepNext w:val="0"/>
        <w:keepLines w:val="0"/>
        <w:pageBreakBefore w:val="0"/>
        <w:widowControl w:val="0"/>
        <w:kinsoku/>
        <w:wordWrap/>
        <w:overflowPunct/>
        <w:topLinePunct w:val="0"/>
        <w:autoSpaceDE/>
        <w:autoSpaceDN/>
        <w:bidi w:val="0"/>
        <w:adjustRightInd/>
        <w:snapToGrid w:val="0"/>
        <w:spacing w:line="308" w:lineRule="auto"/>
        <w:ind w:firstLine="420" w:firstLineChars="200"/>
        <w:textAlignment w:val="auto"/>
        <w:rPr>
          <w:rFonts w:ascii="Times New Roman" w:eastAsia="宋体" w:hAnsi="Times New Roman" w:cs="Times New Roman" w:hint="default"/>
          <w:color w:val="000000" w:themeColor="text1"/>
        </w:rPr>
      </w:pPr>
      <w:r>
        <w:rPr>
          <w:rFonts w:ascii="Times New Roman" w:eastAsia="楷体" w:hAnsi="Times New Roman" w:cs="Times New Roman" w:hint="default"/>
          <w:color w:val="000000" w:themeColor="text1"/>
        </w:rPr>
        <w:t>景公</w:t>
      </w:r>
      <w:r>
        <w:rPr>
          <w:rFonts w:ascii="Times New Roman" w:eastAsia="楷体" w:hAnsi="Times New Roman" w:cs="Times New Roman" w:hint="default"/>
          <w:color w:val="000000" w:themeColor="text1"/>
          <w:vertAlign w:val="superscript"/>
        </w:rPr>
        <w:t>①</w:t>
      </w:r>
      <w:r>
        <w:rPr>
          <w:rFonts w:ascii="Times New Roman" w:eastAsia="楷体" w:hAnsi="Times New Roman" w:cs="Times New Roman" w:hint="default"/>
          <w:color w:val="000000" w:themeColor="text1"/>
        </w:rPr>
        <w:t>之时，雪三日而不霁。公被狐白之裘</w:t>
      </w:r>
      <w:r>
        <w:rPr>
          <w:rFonts w:ascii="Times New Roman" w:eastAsia="楷体" w:hAnsi="Times New Roman" w:cs="Times New Roman" w:hint="default"/>
          <w:color w:val="000000" w:themeColor="text1"/>
          <w:vertAlign w:val="superscript"/>
        </w:rPr>
        <w:t>②</w:t>
      </w:r>
      <w:r>
        <w:rPr>
          <w:rFonts w:ascii="Times New Roman" w:eastAsia="楷体" w:hAnsi="Times New Roman" w:cs="Times New Roman" w:hint="default"/>
          <w:color w:val="000000" w:themeColor="text1"/>
        </w:rPr>
        <w:t>，坐于堂侧陛</w:t>
      </w:r>
      <w:r>
        <w:rPr>
          <w:rFonts w:ascii="Times New Roman" w:eastAsia="楷体" w:hAnsi="Times New Roman" w:cs="Times New Roman" w:hint="default"/>
          <w:color w:val="000000" w:themeColor="text1"/>
          <w:vertAlign w:val="superscript"/>
        </w:rPr>
        <w:t>③</w:t>
      </w:r>
      <w:r>
        <w:rPr>
          <w:rFonts w:ascii="Times New Roman" w:eastAsia="楷体" w:hAnsi="Times New Roman" w:cs="Times New Roman" w:hint="default"/>
          <w:color w:val="000000" w:themeColor="text1"/>
        </w:rPr>
        <w:t>。晏子入见，立有间，公曰：“怪哉！雨雪三日而天不寒。”晏子对曰：“天不寒乎？”公笑。晏子曰：“婴闻古之贤君，饱而知人之饥，温而知人之寒，逸而知人之劳。今君不知也。”公曰：“善！寡人闻命矣。”乃令出裘发粟与饥寒者。</w:t>
      </w:r>
      <w:r>
        <w:rPr>
          <w:rFonts w:ascii="Times New Roman" w:eastAsia="宋体" w:hAnsi="Times New Roman" w:cs="Times New Roman" w:hint="default"/>
          <w:color w:val="000000" w:themeColor="text1"/>
        </w:rPr>
        <w:t>（《晏子春秋·内篇谏上》）</w:t>
      </w:r>
      <w:r>
        <w:rPr>
          <w:rFonts w:ascii="Times New Roman" w:eastAsia="宋体" w:hAnsi="Times New Roman" w:cs="Times New Roman" w:hint="default"/>
          <w:color w:val="000000" w:themeColor="text1"/>
        </w:rPr>
        <w:br/>
      </w:r>
      <w:r>
        <w:rPr>
          <w:rFonts w:ascii="Times New Roman" w:eastAsia="宋体" w:hAnsi="Times New Roman" w:cs="Times New Roman" w:hint="default"/>
          <w:color w:val="000000" w:themeColor="text1"/>
        </w:rPr>
        <w:t>【注】①景公：春秋时期齐国的国君。②裘：皮衣。③陛：殿堂的台阶。</w:t>
      </w:r>
    </w:p>
    <w:p>
      <w:pPr>
        <w:keepNext w:val="0"/>
        <w:keepLines w:val="0"/>
        <w:pageBreakBefore w:val="0"/>
        <w:widowControl w:val="0"/>
        <w:numPr>
          <w:ilvl w:val="0"/>
          <w:numId w:val="5"/>
        </w:numPr>
        <w:kinsoku/>
        <w:wordWrap/>
        <w:overflowPunct/>
        <w:topLinePunct w:val="0"/>
        <w:autoSpaceDE/>
        <w:autoSpaceDN/>
        <w:bidi w:val="0"/>
        <w:adjustRightInd/>
        <w:snapToGrid w:val="0"/>
        <w:spacing w:line="308" w:lineRule="auto"/>
        <w:jc w:val="left"/>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下列句中加点字解释</w:t>
      </w:r>
      <w:r>
        <w:rPr>
          <w:rFonts w:ascii="Times New Roman" w:eastAsia="宋体" w:hAnsi="Times New Roman" w:cs="Times New Roman" w:hint="default"/>
          <w:b w:val="0"/>
          <w:bCs/>
          <w:color w:val="000000" w:themeColor="text1"/>
          <w:kern w:val="0"/>
          <w:szCs w:val="21"/>
          <w:em w:val="dot"/>
        </w:rPr>
        <w:t>有误</w:t>
      </w:r>
      <w:r>
        <w:rPr>
          <w:rFonts w:ascii="Times New Roman" w:eastAsia="宋体" w:hAnsi="Times New Roman" w:cs="Times New Roman" w:hint="default"/>
          <w:b w:val="0"/>
          <w:bCs/>
          <w:color w:val="000000" w:themeColor="text1"/>
          <w:kern w:val="0"/>
          <w:szCs w:val="21"/>
        </w:rPr>
        <w:t>的一项是（2分）</w:t>
      </w:r>
    </w:p>
    <w:p>
      <w:pPr>
        <w:keepNext w:val="0"/>
        <w:keepLines w:val="0"/>
        <w:pageBreakBefore w:val="0"/>
        <w:widowControl w:val="0"/>
        <w:kinsoku/>
        <w:wordWrap/>
        <w:overflowPunct/>
        <w:topLinePunct w:val="0"/>
        <w:autoSpaceDE/>
        <w:autoSpaceDN/>
        <w:bidi w:val="0"/>
        <w:adjustRightInd/>
        <w:snapToGrid w:val="0"/>
        <w:spacing w:line="308" w:lineRule="auto"/>
        <w:ind w:firstLine="210" w:firstLineChars="100"/>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A.</w:t>
      </w:r>
      <w:r>
        <w:rPr>
          <w:rFonts w:ascii="Times New Roman" w:eastAsia="宋体" w:hAnsi="Times New Roman" w:cs="Times New Roman" w:hint="default"/>
          <w:b w:val="0"/>
          <w:bCs/>
          <w:color w:val="000000" w:themeColor="text1"/>
        </w:rPr>
        <w:t xml:space="preserve"> </w:t>
      </w:r>
      <w:r>
        <w:rPr>
          <w:rFonts w:ascii="Times New Roman" w:eastAsia="宋体" w:hAnsi="Times New Roman" w:cs="Times New Roman" w:hint="default"/>
          <w:b w:val="0"/>
          <w:bCs/>
          <w:color w:val="000000" w:themeColor="text1"/>
          <w:em w:val="dot"/>
        </w:rPr>
        <w:t>雪</w:t>
      </w:r>
      <w:r>
        <w:rPr>
          <w:rFonts w:ascii="Times New Roman" w:eastAsia="宋体" w:hAnsi="Times New Roman" w:cs="Times New Roman" w:hint="default"/>
          <w:b w:val="0"/>
          <w:bCs/>
          <w:color w:val="000000" w:themeColor="text1"/>
        </w:rPr>
        <w:t>三日而不霁</w:t>
      </w:r>
      <w:r>
        <w:rPr>
          <w:rFonts w:ascii="Times New Roman" w:eastAsia="宋体" w:hAnsi="Times New Roman" w:cs="Times New Roman" w:hint="default"/>
          <w:b w:val="0"/>
          <w:bCs/>
          <w:color w:val="000000" w:themeColor="text1"/>
          <w:kern w:val="0"/>
          <w:szCs w:val="21"/>
        </w:rPr>
        <w:t>（大雪）</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B.</w:t>
      </w:r>
      <w:r>
        <w:rPr>
          <w:rFonts w:ascii="Times New Roman" w:eastAsia="宋体" w:hAnsi="Times New Roman" w:cs="Times New Roman" w:hint="default"/>
          <w:b w:val="0"/>
          <w:bCs/>
          <w:color w:val="000000" w:themeColor="text1"/>
        </w:rPr>
        <w:t xml:space="preserve"> 公</w:t>
      </w:r>
      <w:r>
        <w:rPr>
          <w:rFonts w:ascii="Times New Roman" w:eastAsia="宋体" w:hAnsi="Times New Roman" w:cs="Times New Roman" w:hint="default"/>
          <w:b w:val="0"/>
          <w:bCs/>
          <w:color w:val="000000" w:themeColor="text1"/>
          <w:em w:val="dot"/>
        </w:rPr>
        <w:t>被</w:t>
      </w:r>
      <w:r>
        <w:rPr>
          <w:rFonts w:ascii="Times New Roman" w:eastAsia="宋体" w:hAnsi="Times New Roman" w:cs="Times New Roman" w:hint="default"/>
          <w:b w:val="0"/>
          <w:bCs/>
          <w:color w:val="000000" w:themeColor="text1"/>
        </w:rPr>
        <w:t>狐白之裘</w:t>
      </w:r>
      <w:r>
        <w:rPr>
          <w:rFonts w:ascii="Times New Roman" w:eastAsia="宋体" w:hAnsi="Times New Roman" w:cs="Times New Roman" w:hint="default"/>
          <w:b w:val="0"/>
          <w:bCs/>
          <w:color w:val="000000" w:themeColor="text1"/>
          <w:kern w:val="0"/>
          <w:szCs w:val="21"/>
        </w:rPr>
        <w:t>（“被”同“披”，穿）</w:t>
      </w:r>
    </w:p>
    <w:p>
      <w:pPr>
        <w:keepNext w:val="0"/>
        <w:keepLines w:val="0"/>
        <w:pageBreakBefore w:val="0"/>
        <w:widowControl w:val="0"/>
        <w:kinsoku/>
        <w:wordWrap/>
        <w:overflowPunct/>
        <w:topLinePunct w:val="0"/>
        <w:autoSpaceDE/>
        <w:autoSpaceDN/>
        <w:bidi w:val="0"/>
        <w:adjustRightInd/>
        <w:snapToGrid w:val="0"/>
        <w:spacing w:line="308" w:lineRule="auto"/>
        <w:ind w:firstLine="210" w:firstLineChars="100"/>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C.</w:t>
      </w:r>
      <w:r>
        <w:rPr>
          <w:rFonts w:ascii="Times New Roman" w:eastAsia="宋体" w:hAnsi="Times New Roman" w:cs="Times New Roman" w:hint="default"/>
          <w:b w:val="0"/>
          <w:bCs/>
          <w:color w:val="000000" w:themeColor="text1"/>
        </w:rPr>
        <w:t xml:space="preserve"> 寡人闻</w:t>
      </w:r>
      <w:r>
        <w:rPr>
          <w:rFonts w:ascii="Times New Roman" w:eastAsia="宋体" w:hAnsi="Times New Roman" w:cs="Times New Roman" w:hint="default"/>
          <w:b w:val="0"/>
          <w:bCs/>
          <w:color w:val="000000" w:themeColor="text1"/>
          <w:em w:val="dot"/>
        </w:rPr>
        <w:t>命</w:t>
      </w:r>
      <w:r>
        <w:rPr>
          <w:rFonts w:ascii="Times New Roman" w:eastAsia="宋体" w:hAnsi="Times New Roman" w:cs="Times New Roman" w:hint="default"/>
          <w:b w:val="0"/>
          <w:bCs/>
          <w:color w:val="000000" w:themeColor="text1"/>
        </w:rPr>
        <w:t>矣</w:t>
      </w:r>
      <w:r>
        <w:rPr>
          <w:rFonts w:ascii="Times New Roman" w:eastAsia="宋体" w:hAnsi="Times New Roman" w:cs="Times New Roman" w:hint="default"/>
          <w:b w:val="0"/>
          <w:bCs/>
          <w:color w:val="000000" w:themeColor="text1"/>
          <w:kern w:val="0"/>
          <w:szCs w:val="21"/>
        </w:rPr>
        <w:t>（辞命）</w:t>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eastAsia"/>
          <w:b w:val="0"/>
          <w:bCs/>
          <w:color w:val="000000" w:themeColor="text1"/>
          <w:kern w:val="0"/>
          <w:szCs w:val="21"/>
          <w:lang w:val="en-US" w:eastAsia="zh-CN"/>
        </w:rPr>
        <w:tab/>
      </w:r>
      <w:r>
        <w:rPr>
          <w:rFonts w:ascii="Times New Roman" w:eastAsia="宋体" w:hAnsi="Times New Roman" w:cs="Times New Roman" w:hint="default"/>
          <w:b w:val="0"/>
          <w:bCs/>
          <w:color w:val="000000" w:themeColor="text1"/>
          <w:kern w:val="0"/>
          <w:szCs w:val="21"/>
        </w:rPr>
        <w:t>D.</w:t>
      </w:r>
      <w:r>
        <w:rPr>
          <w:rFonts w:ascii="Times New Roman" w:eastAsia="宋体" w:hAnsi="Times New Roman" w:cs="Times New Roman" w:hint="default"/>
          <w:b w:val="0"/>
          <w:bCs/>
          <w:color w:val="000000" w:themeColor="text1"/>
        </w:rPr>
        <w:t xml:space="preserve"> 雨雪三日</w:t>
      </w:r>
      <w:r>
        <w:rPr>
          <w:rFonts w:ascii="Times New Roman" w:eastAsia="宋体" w:hAnsi="Times New Roman" w:cs="Times New Roman" w:hint="default"/>
          <w:b w:val="0"/>
          <w:bCs/>
          <w:color w:val="000000" w:themeColor="text1"/>
          <w:em w:val="dot"/>
        </w:rPr>
        <w:t>而</w:t>
      </w:r>
      <w:r>
        <w:rPr>
          <w:rFonts w:ascii="Times New Roman" w:eastAsia="宋体" w:hAnsi="Times New Roman" w:cs="Times New Roman" w:hint="default"/>
          <w:b w:val="0"/>
          <w:bCs/>
          <w:color w:val="000000" w:themeColor="text1"/>
        </w:rPr>
        <w:t>天不寒</w:t>
      </w:r>
      <w:r>
        <w:rPr>
          <w:rFonts w:ascii="Times New Roman" w:eastAsia="宋体" w:hAnsi="Times New Roman" w:cs="Times New Roman" w:hint="default"/>
          <w:b w:val="0"/>
          <w:bCs/>
          <w:color w:val="000000" w:themeColor="text1"/>
          <w:kern w:val="0"/>
          <w:szCs w:val="21"/>
        </w:rPr>
        <w:t>（表转折，却）</w:t>
      </w:r>
    </w:p>
    <w:p>
      <w:pPr>
        <w:keepNext w:val="0"/>
        <w:keepLines w:val="0"/>
        <w:pageBreakBefore w:val="0"/>
        <w:widowControl w:val="0"/>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25.</w:t>
      </w:r>
      <w:r>
        <w:rPr>
          <w:rFonts w:ascii="Times New Roman" w:eastAsia="宋体" w:hAnsi="Times New Roman" w:cs="Times New Roman" w:hint="eastAsia"/>
          <w:b w:val="0"/>
          <w:bCs/>
          <w:color w:val="000000" w:themeColor="text1"/>
          <w:kern w:val="0"/>
          <w:szCs w:val="21"/>
          <w:lang w:val="en-US" w:eastAsia="zh-CN"/>
        </w:rPr>
        <w:t xml:space="preserve"> </w:t>
      </w:r>
      <w:r>
        <w:rPr>
          <w:rFonts w:ascii="Times New Roman" w:eastAsia="宋体" w:hAnsi="Times New Roman" w:cs="Times New Roman" w:hint="default"/>
          <w:b w:val="0"/>
          <w:bCs/>
          <w:color w:val="000000" w:themeColor="text1"/>
          <w:kern w:val="0"/>
          <w:szCs w:val="21"/>
        </w:rPr>
        <w:t>把下面的文言句子翻译为现代汉语。（3分）</w:t>
      </w:r>
    </w:p>
    <w:p>
      <w:pPr>
        <w:keepNext w:val="0"/>
        <w:keepLines w:val="0"/>
        <w:pageBreakBefore w:val="0"/>
        <w:widowControl w:val="0"/>
        <w:kinsoku/>
        <w:wordWrap/>
        <w:overflowPunct/>
        <w:topLinePunct w:val="0"/>
        <w:autoSpaceDE/>
        <w:autoSpaceDN/>
        <w:bidi w:val="0"/>
        <w:adjustRightInd/>
        <w:snapToGrid w:val="0"/>
        <w:spacing w:line="308" w:lineRule="auto"/>
        <w:ind w:firstLine="315" w:firstLineChars="150"/>
        <w:textAlignment w:val="auto"/>
        <w:rPr>
          <w:rFonts w:ascii="Times New Roman" w:eastAsia="楷体" w:hAnsi="Times New Roman" w:cs="Times New Roman" w:hint="default"/>
          <w:b w:val="0"/>
          <w:bCs/>
          <w:color w:val="000000" w:themeColor="text1"/>
        </w:rPr>
      </w:pPr>
      <w:r>
        <w:rPr>
          <w:rFonts w:ascii="Times New Roman" w:eastAsia="楷体" w:hAnsi="Times New Roman" w:cs="Times New Roman" w:hint="default"/>
          <w:b w:val="0"/>
          <w:bCs/>
          <w:color w:val="000000" w:themeColor="text1"/>
        </w:rPr>
        <w:t>乃令出裘发粟与饥寒者</w:t>
      </w:r>
      <w:r>
        <w:rPr>
          <w:rFonts w:ascii="Times New Roman" w:eastAsia="楷体" w:hAnsi="Times New Roman" w:cs="Times New Roman" w:hint="default"/>
          <w:b w:val="0"/>
          <w:bCs/>
          <w:color w:val="000000" w:themeColor="text1"/>
          <w:kern w:val="0"/>
          <w:szCs w:val="21"/>
        </w:rPr>
        <w:t>。</w:t>
      </w:r>
    </w:p>
    <w:p>
      <w:pPr>
        <w:keepNext w:val="0"/>
        <w:keepLines w:val="0"/>
        <w:pageBreakBefore w:val="0"/>
        <w:widowControl w:val="0"/>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val="0"/>
          <w:bCs/>
          <w:color w:val="000000" w:themeColor="text1"/>
          <w:szCs w:val="21"/>
        </w:rPr>
      </w:pPr>
    </w:p>
    <w:p>
      <w:pPr>
        <w:keepNext w:val="0"/>
        <w:keepLines w:val="0"/>
        <w:pageBreakBefore w:val="0"/>
        <w:widowControl w:val="0"/>
        <w:numPr>
          <w:ilvl w:val="0"/>
          <w:numId w:val="6"/>
        </w:numPr>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pacing w:val="-11"/>
          <w:sz w:val="21"/>
          <w:szCs w:val="21"/>
        </w:rPr>
        <w:t>文中齐景公说“</w:t>
      </w:r>
      <w:r>
        <w:rPr>
          <w:rFonts w:ascii="Times New Roman" w:eastAsia="宋体" w:hAnsi="Times New Roman" w:cs="Times New Roman" w:hint="default"/>
          <w:b w:val="0"/>
          <w:bCs/>
          <w:color w:val="000000" w:themeColor="text1"/>
          <w:spacing w:val="-11"/>
          <w:sz w:val="21"/>
        </w:rPr>
        <w:t>雨雪三日而天不寒”的原因是什么？（用原文回答）</w:t>
      </w:r>
      <w:r>
        <w:rPr>
          <w:rFonts w:ascii="Times New Roman" w:eastAsia="宋体" w:hAnsi="Times New Roman" w:cs="Times New Roman" w:hint="default"/>
          <w:b w:val="0"/>
          <w:bCs/>
          <w:color w:val="000000" w:themeColor="text1"/>
          <w:spacing w:val="-11"/>
          <w:sz w:val="21"/>
          <w:szCs w:val="21"/>
        </w:rPr>
        <w:t>齐景公</w:t>
      </w:r>
      <w:r>
        <w:rPr>
          <w:rFonts w:ascii="Times New Roman" w:eastAsia="宋体" w:hAnsi="Times New Roman" w:cs="Times New Roman" w:hint="default"/>
          <w:b w:val="0"/>
          <w:bCs/>
          <w:color w:val="000000" w:themeColor="text1"/>
          <w:spacing w:val="-11"/>
          <w:sz w:val="21"/>
        </w:rPr>
        <w:t>是一个怎样的人</w:t>
      </w:r>
      <w:r>
        <w:rPr>
          <w:rFonts w:ascii="Times New Roman" w:eastAsia="宋体" w:hAnsi="Times New Roman" w:cs="Times New Roman" w:hint="default"/>
          <w:b w:val="0"/>
          <w:bCs/>
          <w:color w:val="000000" w:themeColor="text1"/>
          <w:spacing w:val="-11"/>
          <w:sz w:val="21"/>
          <w:szCs w:val="21"/>
        </w:rPr>
        <w:t>？（3分）</w:t>
      </w:r>
    </w:p>
    <w:p>
      <w:pPr>
        <w:keepNext w:val="0"/>
        <w:keepLines w:val="0"/>
        <w:pageBreakBefore w:val="0"/>
        <w:widowControl w:val="0"/>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val="0"/>
          <w:bCs/>
          <w:color w:val="000000" w:themeColor="text1"/>
          <w:szCs w:val="21"/>
        </w:rPr>
      </w:pPr>
    </w:p>
    <w:p>
      <w:pPr>
        <w:keepNext w:val="0"/>
        <w:keepLines w:val="0"/>
        <w:pageBreakBefore w:val="0"/>
        <w:widowControl w:val="0"/>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val="0"/>
          <w:bCs/>
          <w:color w:val="000000" w:themeColor="text1"/>
          <w:szCs w:val="21"/>
        </w:rPr>
      </w:pPr>
      <w:r>
        <w:rPr>
          <w:rFonts w:ascii="Times New Roman" w:eastAsia="宋体" w:hAnsi="Times New Roman" w:cs="Times New Roman" w:hint="default"/>
          <w:b w:val="0"/>
          <w:bCs/>
          <w:color w:val="000000" w:themeColor="text1"/>
          <w:szCs w:val="21"/>
        </w:rPr>
        <w:t>（二）古代诗词鉴赏</w:t>
      </w:r>
      <w:r>
        <w:rPr>
          <w:rFonts w:ascii="Times New Roman" w:eastAsia="宋体" w:hAnsi="Times New Roman" w:cs="Times New Roman" w:hint="default"/>
          <w:b w:val="0"/>
          <w:bCs/>
          <w:color w:val="000000" w:themeColor="text1"/>
          <w:kern w:val="0"/>
          <w:szCs w:val="21"/>
        </w:rPr>
        <w:t>（6分）</w:t>
      </w:r>
    </w:p>
    <w:p>
      <w:pPr>
        <w:keepNext w:val="0"/>
        <w:keepLines w:val="0"/>
        <w:pageBreakBefore w:val="0"/>
        <w:widowControl w:val="0"/>
        <w:kinsoku/>
        <w:wordWrap/>
        <w:overflowPunct/>
        <w:topLinePunct w:val="0"/>
        <w:autoSpaceDE/>
        <w:autoSpaceDN/>
        <w:bidi w:val="0"/>
        <w:adjustRightInd/>
        <w:snapToGrid w:val="0"/>
        <w:spacing w:line="308" w:lineRule="auto"/>
        <w:jc w:val="center"/>
        <w:textAlignment w:val="auto"/>
        <w:rPr>
          <w:rFonts w:ascii="Times New Roman" w:eastAsia="楷体" w:hAnsi="Times New Roman" w:cs="Times New Roman" w:hint="default"/>
          <w:color w:val="000000" w:themeColor="text1"/>
          <w:spacing w:val="15"/>
          <w:szCs w:val="21"/>
          <w:shd w:val="clear" w:color="auto" w:fill="FFFFFF"/>
        </w:rPr>
      </w:pPr>
      <w:r>
        <w:rPr>
          <w:rFonts w:ascii="Times New Roman" w:eastAsia="楷体" w:hAnsi="Times New Roman" w:cs="Times New Roman" w:hint="default"/>
          <w:b/>
          <w:bCs w:val="0"/>
          <w:color w:val="000000" w:themeColor="text1"/>
          <w:spacing w:val="15"/>
          <w:szCs w:val="21"/>
          <w:shd w:val="clear" w:color="auto" w:fill="FFFFFF"/>
        </w:rPr>
        <w:t>送杜少府之任蜀州</w:t>
      </w:r>
      <w:r>
        <w:rPr>
          <w:rFonts w:ascii="Times New Roman" w:eastAsia="楷体" w:hAnsi="Times New Roman" w:cs="Times New Roman" w:hint="default"/>
          <w:b/>
          <w:bCs w:val="0"/>
          <w:color w:val="000000" w:themeColor="text1"/>
          <w:szCs w:val="21"/>
        </w:rPr>
        <w:br/>
      </w:r>
      <w:r>
        <w:rPr>
          <w:rFonts w:ascii="Times New Roman" w:eastAsia="楷体" w:hAnsi="Times New Roman" w:cs="Times New Roman" w:hint="default"/>
          <w:color w:val="000000" w:themeColor="text1"/>
          <w:spacing w:val="15"/>
          <w:szCs w:val="21"/>
          <w:shd w:val="clear" w:color="auto" w:fill="FFFFFF"/>
        </w:rPr>
        <w:t>王勃</w:t>
      </w:r>
      <w:r>
        <w:rPr>
          <w:rFonts w:ascii="Times New Roman" w:eastAsia="楷体" w:hAnsi="Times New Roman" w:cs="Times New Roman" w:hint="default"/>
          <w:color w:val="000000" w:themeColor="text1"/>
          <w:szCs w:val="21"/>
        </w:rPr>
        <w:br/>
      </w:r>
      <w:r>
        <w:rPr>
          <w:rFonts w:ascii="Times New Roman" w:eastAsia="楷体" w:hAnsi="Times New Roman" w:cs="Times New Roman" w:hint="default"/>
          <w:color w:val="000000" w:themeColor="text1"/>
          <w:spacing w:val="15"/>
          <w:szCs w:val="21"/>
          <w:shd w:val="clear" w:color="auto" w:fill="FFFFFF"/>
        </w:rPr>
        <w:t>城阙辅三秦，风烟望五津。与君离别意，同是宦游人。</w:t>
      </w:r>
      <w:r>
        <w:rPr>
          <w:rFonts w:ascii="Times New Roman" w:eastAsia="楷体" w:hAnsi="Times New Roman" w:cs="Times New Roman" w:hint="default"/>
          <w:color w:val="000000" w:themeColor="text1"/>
          <w:szCs w:val="21"/>
        </w:rPr>
        <w:br/>
      </w:r>
      <w:r>
        <w:rPr>
          <w:rFonts w:ascii="Times New Roman" w:eastAsia="楷体" w:hAnsi="Times New Roman" w:cs="Times New Roman" w:hint="default"/>
          <w:color w:val="000000" w:themeColor="text1"/>
          <w:spacing w:val="15"/>
          <w:szCs w:val="21"/>
          <w:shd w:val="clear" w:color="auto" w:fill="FFFFFF"/>
        </w:rPr>
        <w:t>海内存知己，天涯若比邻。无为在歧路，儿女共沾巾。</w:t>
      </w:r>
    </w:p>
    <w:p>
      <w:pPr>
        <w:keepNext w:val="0"/>
        <w:keepLines w:val="0"/>
        <w:pageBreakBefore w:val="0"/>
        <w:widowControl w:val="0"/>
        <w:numPr>
          <w:ilvl w:val="0"/>
          <w:numId w:val="6"/>
        </w:numPr>
        <w:kinsoku/>
        <w:wordWrap/>
        <w:overflowPunct/>
        <w:topLinePunct w:val="0"/>
        <w:autoSpaceDE/>
        <w:autoSpaceDN/>
        <w:bidi w:val="0"/>
        <w:adjustRightInd/>
        <w:snapToGrid w:val="0"/>
        <w:spacing w:line="308" w:lineRule="auto"/>
        <w:ind w:left="0" w:firstLine="0" w:leftChars="0" w:firstLineChars="0"/>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选出对这首诗赏析</w:t>
      </w:r>
      <w:r>
        <w:rPr>
          <w:rFonts w:ascii="Times New Roman" w:eastAsia="宋体" w:hAnsi="Times New Roman" w:cs="Times New Roman" w:hint="default"/>
          <w:b w:val="0"/>
          <w:bCs/>
          <w:color w:val="000000" w:themeColor="text1"/>
          <w:kern w:val="0"/>
          <w:szCs w:val="21"/>
          <w:em w:val="dot"/>
        </w:rPr>
        <w:t>有误</w:t>
      </w:r>
      <w:r>
        <w:rPr>
          <w:rFonts w:ascii="Times New Roman" w:eastAsia="宋体" w:hAnsi="Times New Roman" w:cs="Times New Roman" w:hint="default"/>
          <w:b w:val="0"/>
          <w:bCs/>
          <w:color w:val="000000" w:themeColor="text1"/>
          <w:kern w:val="0"/>
          <w:szCs w:val="21"/>
        </w:rPr>
        <w:t>的一项（2分）</w:t>
      </w:r>
    </w:p>
    <w:p>
      <w:pPr>
        <w:keepNext w:val="0"/>
        <w:keepLines w:val="0"/>
        <w:pageBreakBefore w:val="0"/>
        <w:widowControl w:val="0"/>
        <w:kinsoku/>
        <w:wordWrap/>
        <w:overflowPunct/>
        <w:topLinePunct w:val="0"/>
        <w:autoSpaceDE/>
        <w:autoSpaceDN/>
        <w:bidi w:val="0"/>
        <w:adjustRightInd/>
        <w:snapToGrid w:val="0"/>
        <w:spacing w:line="308" w:lineRule="auto"/>
        <w:ind w:firstLine="210" w:firstLineChars="100"/>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A．这首诗是杜少府将要到蜀州做官，王勃在长安相送，二人临别时所写。</w:t>
      </w:r>
    </w:p>
    <w:p>
      <w:pPr>
        <w:keepNext w:val="0"/>
        <w:keepLines w:val="0"/>
        <w:pageBreakBefore w:val="0"/>
        <w:widowControl w:val="0"/>
        <w:kinsoku/>
        <w:wordWrap/>
        <w:overflowPunct/>
        <w:topLinePunct w:val="0"/>
        <w:autoSpaceDE/>
        <w:autoSpaceDN/>
        <w:bidi w:val="0"/>
        <w:adjustRightInd/>
        <w:snapToGrid w:val="0"/>
        <w:spacing w:line="308" w:lineRule="auto"/>
        <w:ind w:left="559" w:hanging="349" w:leftChars="100" w:hangingChars="166"/>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B．首联以写景，“望”字把目光从镇控三秦的煌煌京城移向风烟迷蒙的巴山蜀水，对仗十分工整，点明了送别之地和友人赴任之所。</w:t>
      </w:r>
    </w:p>
    <w:p>
      <w:pPr>
        <w:keepNext w:val="0"/>
        <w:keepLines w:val="0"/>
        <w:pageBreakBefore w:val="0"/>
        <w:widowControl w:val="0"/>
        <w:kinsoku/>
        <w:wordWrap/>
        <w:overflowPunct/>
        <w:topLinePunct w:val="0"/>
        <w:autoSpaceDE/>
        <w:autoSpaceDN/>
        <w:bidi w:val="0"/>
        <w:adjustRightInd/>
        <w:snapToGrid w:val="0"/>
        <w:spacing w:line="308" w:lineRule="auto"/>
        <w:ind w:left="519" w:hanging="309" w:leftChars="100" w:hangingChars="147"/>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C．颔联安慰朋友不要忧虑，在朝在野，诗人与杜少府都是为求官漂泊在外的人，离乡背井，虽有别绪但情意相连。</w:t>
      </w:r>
    </w:p>
    <w:p>
      <w:pPr>
        <w:keepNext w:val="0"/>
        <w:keepLines w:val="0"/>
        <w:pageBreakBefore w:val="0"/>
        <w:widowControl w:val="0"/>
        <w:kinsoku/>
        <w:wordWrap/>
        <w:overflowPunct/>
        <w:topLinePunct w:val="0"/>
        <w:autoSpaceDE/>
        <w:autoSpaceDN/>
        <w:bidi w:val="0"/>
        <w:adjustRightInd/>
        <w:snapToGrid w:val="0"/>
        <w:spacing w:line="308" w:lineRule="auto"/>
        <w:ind w:left="559" w:hanging="349" w:leftChars="100" w:hangingChars="166"/>
        <w:textAlignment w:val="auto"/>
        <w:rPr>
          <w:rFonts w:ascii="Times New Roman" w:eastAsia="宋体" w:hAnsi="Times New Roman" w:cs="Times New Roman" w:hint="default"/>
          <w:b w:val="0"/>
          <w:bCs/>
          <w:color w:val="000000" w:themeColor="text1"/>
          <w:kern w:val="0"/>
          <w:szCs w:val="21"/>
        </w:rPr>
      </w:pPr>
      <w:r>
        <w:rPr>
          <w:rFonts w:ascii="Times New Roman" w:eastAsia="宋体" w:hAnsi="Times New Roman" w:cs="Times New Roman" w:hint="default"/>
          <w:b w:val="0"/>
          <w:bCs/>
          <w:color w:val="000000" w:themeColor="text1"/>
          <w:kern w:val="0"/>
          <w:szCs w:val="21"/>
        </w:rPr>
        <w:t>D．尾联既是对朋友的叮咛，也是自己情怀的吐露，凸显“送”的主题，诗人与友人在离别之时难舍难分，都流下不舍的泪水。</w:t>
      </w:r>
    </w:p>
    <w:p>
      <w:pPr>
        <w:keepNext w:val="0"/>
        <w:keepLines w:val="0"/>
        <w:pageBreakBefore w:val="0"/>
        <w:widowControl w:val="0"/>
        <w:kinsoku/>
        <w:wordWrap/>
        <w:overflowPunct/>
        <w:topLinePunct w:val="0"/>
        <w:autoSpaceDE/>
        <w:autoSpaceDN/>
        <w:bidi w:val="0"/>
        <w:adjustRightInd/>
        <w:snapToGrid w:val="0"/>
        <w:spacing w:line="308" w:lineRule="auto"/>
        <w:textAlignment w:val="auto"/>
        <w:rPr>
          <w:rFonts w:ascii="Times New Roman" w:eastAsia="宋体" w:hAnsi="Times New Roman" w:cs="Times New Roman" w:hint="default"/>
          <w:b w:val="0"/>
          <w:bCs/>
          <w:color w:val="000000" w:themeColor="text1"/>
          <w:kern w:val="0"/>
          <w:szCs w:val="21"/>
        </w:rPr>
        <w:sectPr>
          <w:headerReference w:type="default" r:id="rId7"/>
          <w:footerReference w:type="default" r:id="rId8"/>
          <w:pgSz w:w="10773" w:h="15309"/>
          <w:pgMar w:top="1134" w:right="1134" w:bottom="1134" w:left="1134" w:header="851" w:footer="850" w:gutter="0"/>
          <w:cols w:num="1" w:space="0"/>
          <w:rtlGutter w:val="0"/>
          <w:docGrid w:type="lines" w:linePitch="312" w:charSpace="0"/>
        </w:sectPr>
      </w:pPr>
      <w:r>
        <w:rPr>
          <w:rFonts w:ascii="Times New Roman" w:eastAsia="宋体" w:hAnsi="Times New Roman" w:cs="Times New Roman" w:hint="default"/>
          <w:b w:val="0"/>
          <w:bCs/>
          <w:color w:val="000000" w:themeColor="text1"/>
          <w:kern w:val="0"/>
          <w:szCs w:val="21"/>
        </w:rPr>
        <w:t>28</w:t>
      </w:r>
      <w:r>
        <w:rPr>
          <w:rFonts w:ascii="Times New Roman" w:eastAsia="宋体" w:hAnsi="Times New Roman" w:cs="Times New Roman" w:hint="default"/>
          <w:b w:val="0"/>
          <w:bCs/>
          <w:color w:val="000000" w:themeColor="text1"/>
          <w:szCs w:val="21"/>
        </w:rPr>
        <w:t>.</w:t>
      </w:r>
      <w:r>
        <w:rPr>
          <w:rFonts w:ascii="Times New Roman" w:hAnsi="Times New Roman" w:cs="Times New Roman" w:hint="default"/>
          <w:b w:val="0"/>
          <w:bCs/>
          <w:color w:val="000000" w:themeColor="text1"/>
        </w:rPr>
        <w:t xml:space="preserve"> </w:t>
      </w:r>
      <w:r>
        <w:rPr>
          <w:rFonts w:ascii="Times New Roman" w:eastAsia="宋体" w:hAnsi="Times New Roman" w:cs="Times New Roman" w:hint="default"/>
          <w:b w:val="0"/>
          <w:bCs/>
          <w:color w:val="000000" w:themeColor="text1"/>
          <w:szCs w:val="21"/>
        </w:rPr>
        <w:t>请你说说“海内存知己，天涯若比邻”一句为人们千古传诵的原因。</w:t>
      </w:r>
      <w:r>
        <w:rPr>
          <w:rFonts w:ascii="Times New Roman" w:eastAsia="宋体" w:hAnsi="Times New Roman" w:cs="Times New Roman" w:hint="default"/>
          <w:b w:val="0"/>
          <w:bCs/>
          <w:color w:val="000000" w:themeColor="text1"/>
          <w:kern w:val="0"/>
          <w:szCs w:val="21"/>
        </w:rPr>
        <w:t>（4分）</w:t>
      </w:r>
    </w:p>
    <w:p>
      <w:r>
        <w:rPr>
          <w:rFonts w:ascii="Times New Roman" w:eastAsia="宋体" w:hAnsi="Times New Roman" w:cs="Times New Roman" w:hint="default"/>
          <w:b w:val="0"/>
          <w:bCs/>
          <w:color w:val="000000" w:themeColor="text1"/>
          <w:kern w:val="0"/>
          <w:szCs w:val="21"/>
        </w:rPr>
        <w:pict>
          <v:shape id="_x0000_i1027" type="#_x0000_t75" alt="promotion-pages" style="width:425.25pt;height:508.93pt">
            <v:imagedata r:id="rId9" o:title=""/>
            <o:lock v:ext="edit" aspectratio="t"/>
          </v:shape>
        </w:pict>
      </w:r>
    </w:p>
    <w:sectPr>
      <w:pgSz w:w="10773" w:h="15309"/>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50"/>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inherit">
    <w:altName w:val="Times New Roman"/>
    <w:panose1 w:val="00000000000000000000"/>
    <w:charset w:val="00"/>
    <w:family w:val="roman"/>
    <w:pitch w:val="default"/>
    <w:sig w:usb0="00000000" w:usb1="00000000" w:usb2="00000000" w:usb3="00000000" w:csb0="00040001" w:csb1="00000000"/>
  </w:font>
  <w:font w:name="方正大标宋_GBK">
    <w:panose1 w:val="03000509000000000000"/>
    <w:charset w:val="86"/>
    <w:family w:val="script"/>
    <w:pitch w:val="default"/>
    <w:sig w:usb0="00000001" w:usb1="080E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仿宋_GB2312">
    <w:panose1 w:val="02010609030101010101"/>
    <w:charset w:val="86"/>
    <w:family w:val="modern"/>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spacing w:before="156" w:beforeLines="50" w:line="240" w:lineRule="exact"/>
      <w:rPr>
        <w:rFonts w:ascii="宋体" w:eastAsia="宋体" w:hAnsi="宋体"/>
        <w:b/>
        <w:bCs/>
      </w:rPr>
    </w:pPr>
    <w:r>
      <w:pict>
        <v:shapetype id="_x0000_t202" coordsize="21600,21600" o:spt="202" path="m,l,21600r21600,l21600,xe">
          <v:stroke joinstyle="miter"/>
          <v:path gradientshapeok="t" o:connecttype="rect"/>
        </v:shapetype>
        <v:shape id="_x0000_s4097" o:spid="_x0000_s2051" type="#_x0000_t202" style="width:2in;height:2in;margin-top:0;margin-left:0;mso-height-relative:page;mso-position-horizontal:center;mso-position-horizontal-relative:margin;mso-width-relative:page;mso-wrap-style:none;position:absolute;z-index:251658240" coordsize="21600,21600" filled="f" stroked="f">
          <v:stroke joinstyle="miter"/>
          <v:textbox style="mso-fit-shape-to-text:t" inset="0,0,0,0">
            <w:txbxContent>
              <w:p>
                <w:pPr>
                  <w:pStyle w:val="Footer"/>
                  <w:rPr>
                    <w:rFonts w:ascii="宋体" w:eastAsia="宋体" w:hAnsi="宋体" w:cs="宋体"/>
                  </w:rPr>
                </w:pPr>
                <w:r>
                  <w:rPr>
                    <w:rFonts w:ascii="宋体" w:eastAsia="宋体" w:hAnsi="宋体" w:cs="宋体" w:hint="eastAsia"/>
                  </w:rPr>
                  <w:t>九年级语文试题</w:t>
                </w:r>
                <w:r>
                  <w:rPr>
                    <w:rFonts w:ascii="宋体" w:eastAsia="宋体" w:hAnsi="宋体" w:cs="宋体"/>
                  </w:rPr>
                  <w:t xml:space="preserve">  </w:t>
                </w:r>
                <w:r>
                  <w:rPr>
                    <w:rFonts w:ascii="宋体" w:eastAsia="宋体" w:hAnsi="宋体" w:cs="宋体" w:hint="eastAsia"/>
                  </w:rPr>
                  <w:t>第</w:t>
                </w:r>
                <w:r>
                  <w:rPr>
                    <w:rFonts w:ascii="宋体" w:eastAsia="宋体" w:hAnsi="宋体" w:cs="宋体"/>
                  </w:rPr>
                  <w:t xml:space="preserve"> </w:t>
                </w:r>
                <w:r>
                  <w:rPr>
                    <w:rFonts w:ascii="宋体" w:eastAsia="宋体" w:hAnsi="宋体" w:cs="宋体"/>
                  </w:rPr>
                  <w:fldChar w:fldCharType="begin"/>
                </w:r>
                <w:r>
                  <w:rPr>
                    <w:rFonts w:ascii="宋体" w:eastAsia="宋体" w:hAnsi="宋体" w:cs="宋体"/>
                  </w:rPr>
                  <w:instrText xml:space="preserve"> PAGE  \* MERGEFORMAT </w:instrText>
                </w:r>
                <w:r>
                  <w:rPr>
                    <w:rFonts w:ascii="宋体" w:eastAsia="宋体" w:hAnsi="宋体" w:cs="宋体"/>
                  </w:rPr>
                  <w:fldChar w:fldCharType="separate"/>
                </w:r>
                <w:r>
                  <w:rPr>
                    <w:rFonts w:ascii="宋体" w:eastAsia="宋体" w:hAnsi="宋体" w:cs="宋体"/>
                  </w:rPr>
                  <w:t>9</w:t>
                </w:r>
                <w:r>
                  <w:rPr>
                    <w:rFonts w:ascii="宋体" w:eastAsia="宋体" w:hAnsi="宋体" w:cs="宋体"/>
                  </w:rPr>
                  <w:fldChar w:fldCharType="end"/>
                </w:r>
                <w:r>
                  <w:rPr>
                    <w:rFonts w:ascii="宋体" w:eastAsia="宋体" w:hAnsi="宋体" w:cs="宋体"/>
                  </w:rPr>
                  <w:t xml:space="preserve"> </w:t>
                </w:r>
                <w:r>
                  <w:rPr>
                    <w:rFonts w:ascii="宋体" w:eastAsia="宋体" w:hAnsi="宋体" w:cs="宋体" w:hint="eastAsia"/>
                  </w:rPr>
                  <w:t>页</w:t>
                </w:r>
                <w:r>
                  <w:rPr>
                    <w:rFonts w:ascii="宋体" w:eastAsia="宋体" w:hAnsi="宋体" w:cs="宋体"/>
                  </w:rPr>
                  <w:t xml:space="preserve"> </w:t>
                </w:r>
                <w:r>
                  <w:rPr>
                    <w:rFonts w:ascii="宋体" w:eastAsia="宋体" w:hAnsi="宋体" w:cs="宋体" w:hint="eastAsia"/>
                  </w:rPr>
                  <w:t>共</w:t>
                </w:r>
                <w:r>
                  <w:rPr>
                    <w:rFonts w:ascii="宋体" w:eastAsia="宋体" w:hAnsi="宋体" w:cs="宋体"/>
                  </w:rPr>
                  <w:t xml:space="preserve"> </w:t>
                </w:r>
                <w:r>
                  <w:fldChar w:fldCharType="begin"/>
                </w:r>
                <w:r>
                  <w:instrText xml:space="preserve"> NUMPAGES  \* MERGEFORMAT </w:instrText>
                </w:r>
                <w:r>
                  <w:fldChar w:fldCharType="separate"/>
                </w:r>
                <w:r>
                  <w:rPr>
                    <w:rFonts w:ascii="宋体" w:eastAsia="宋体" w:hAnsi="宋体" w:cs="宋体"/>
                  </w:rPr>
                  <w:t>9</w:t>
                </w:r>
                <w:r>
                  <w:rPr>
                    <w:rFonts w:ascii="宋体" w:eastAsia="宋体" w:hAnsi="宋体" w:cs="宋体"/>
                  </w:rPr>
                  <w:fldChar w:fldCharType="end"/>
                </w:r>
                <w:r>
                  <w:rPr>
                    <w:rFonts w:ascii="宋体" w:eastAsia="宋体" w:hAnsi="宋体" w:cs="宋体"/>
                  </w:rPr>
                  <w:t xml:space="preserve"> </w:t>
                </w:r>
                <w:r>
                  <w:rPr>
                    <w:rFonts w:ascii="宋体" w:eastAsia="宋体" w:hAnsi="宋体" w:cs="宋体" w:hint="eastAsia"/>
                  </w:rPr>
                  <w:t>页</w:t>
                </w:r>
              </w:p>
            </w:txbxContent>
          </v:textbox>
          <w10:wrap anchorx="margin"/>
        </v:shape>
      </w:pict>
    </w:r>
  </w:p>
  <w:p w:rsidR="004151FC">
    <w:pPr>
      <w:tabs>
        <w:tab w:val="center" w:pos="4153"/>
        <w:tab w:val="right" w:pos="8306"/>
      </w:tabs>
      <w:snapToGrid w:val="0"/>
      <w:jc w:val="left"/>
      <w:rPr>
        <w:rFonts w:ascii="Times New Roman" w:eastAsia="宋体"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60288"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C48304"/>
    <w:multiLevelType w:val="singleLevel"/>
    <w:tmpl w:val="83C48304"/>
    <w:lvl w:ilvl="0">
      <w:start w:val="1"/>
      <w:numFmt w:val="upperLetter"/>
      <w:suff w:val="space"/>
      <w:lvlText w:val="%1."/>
      <w:lvlJc w:val="left"/>
    </w:lvl>
  </w:abstractNum>
  <w:abstractNum w:abstractNumId="1">
    <w:nsid w:val="C501B889"/>
    <w:multiLevelType w:val="singleLevel"/>
    <w:tmpl w:val="C501B889"/>
    <w:lvl w:ilvl="0">
      <w:start w:val="24"/>
      <w:numFmt w:val="decimal"/>
      <w:suff w:val="space"/>
      <w:lvlText w:val="%1."/>
      <w:lvlJc w:val="left"/>
    </w:lvl>
  </w:abstractNum>
  <w:abstractNum w:abstractNumId="2">
    <w:nsid w:val="D905597E"/>
    <w:multiLevelType w:val="singleLevel"/>
    <w:tmpl w:val="D905597E"/>
    <w:lvl w:ilvl="0">
      <w:start w:val="26"/>
      <w:numFmt w:val="decimal"/>
      <w:suff w:val="space"/>
      <w:lvlText w:val="%1."/>
      <w:lvlJc w:val="left"/>
    </w:lvl>
  </w:abstractNum>
  <w:abstractNum w:abstractNumId="3">
    <w:nsid w:val="3973F818"/>
    <w:multiLevelType w:val="singleLevel"/>
    <w:tmpl w:val="3973F818"/>
    <w:lvl w:ilvl="0">
      <w:start w:val="13"/>
      <w:numFmt w:val="decimal"/>
      <w:suff w:val="space"/>
      <w:lvlText w:val="%1."/>
      <w:lvlJc w:val="left"/>
    </w:lvl>
  </w:abstractNum>
  <w:abstractNum w:abstractNumId="4">
    <w:nsid w:val="58C15D47"/>
    <w:multiLevelType w:val="singleLevel"/>
    <w:tmpl w:val="58C15D47"/>
    <w:lvl w:ilvl="0">
      <w:start w:val="15"/>
      <w:numFmt w:val="decimal"/>
      <w:suff w:val="space"/>
      <w:lvlText w:val="%1."/>
      <w:lvlJc w:val="left"/>
    </w:lvl>
  </w:abstractNum>
  <w:abstractNum w:abstractNumId="5">
    <w:nsid w:val="76EC0DDE"/>
    <w:multiLevelType w:val="singleLevel"/>
    <w:tmpl w:val="76EC0DDE"/>
    <w:lvl w:ilvl="0">
      <w:start w:val="11"/>
      <w:numFmt w:val="decimal"/>
      <w:suff w:val="space"/>
      <w:lvlText w:val="%1."/>
      <w:lvlJc w:val="left"/>
    </w:lvl>
  </w:abstractNum>
  <w:num w:numId="1">
    <w:abstractNumId w:val="0"/>
  </w:num>
  <w:num w:numId="2">
    <w:abstractNumId w:val="5"/>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59D"/>
    <w:rsid w:val="0001497B"/>
    <w:rsid w:val="0002263C"/>
    <w:rsid w:val="00053A07"/>
    <w:rsid w:val="000556D5"/>
    <w:rsid w:val="00066776"/>
    <w:rsid w:val="00067160"/>
    <w:rsid w:val="0007045F"/>
    <w:rsid w:val="00075B67"/>
    <w:rsid w:val="00076AE9"/>
    <w:rsid w:val="00087359"/>
    <w:rsid w:val="000962A0"/>
    <w:rsid w:val="000A34CC"/>
    <w:rsid w:val="000A7B0B"/>
    <w:rsid w:val="000B163E"/>
    <w:rsid w:val="000B37E6"/>
    <w:rsid w:val="000B5CCE"/>
    <w:rsid w:val="000B6A94"/>
    <w:rsid w:val="000C3531"/>
    <w:rsid w:val="000D0396"/>
    <w:rsid w:val="000D08DC"/>
    <w:rsid w:val="000E14FB"/>
    <w:rsid w:val="000F5941"/>
    <w:rsid w:val="001106E6"/>
    <w:rsid w:val="0011476B"/>
    <w:rsid w:val="001228A8"/>
    <w:rsid w:val="001253CD"/>
    <w:rsid w:val="001279B9"/>
    <w:rsid w:val="0013048E"/>
    <w:rsid w:val="00131FED"/>
    <w:rsid w:val="001324BA"/>
    <w:rsid w:val="0013670E"/>
    <w:rsid w:val="00136C19"/>
    <w:rsid w:val="001420AF"/>
    <w:rsid w:val="001426B3"/>
    <w:rsid w:val="001642CC"/>
    <w:rsid w:val="00164DFA"/>
    <w:rsid w:val="0016560A"/>
    <w:rsid w:val="0017435D"/>
    <w:rsid w:val="001827F1"/>
    <w:rsid w:val="00186ABE"/>
    <w:rsid w:val="00187CBF"/>
    <w:rsid w:val="001959DB"/>
    <w:rsid w:val="00196538"/>
    <w:rsid w:val="001973E5"/>
    <w:rsid w:val="001A1008"/>
    <w:rsid w:val="001A24F9"/>
    <w:rsid w:val="001A6A46"/>
    <w:rsid w:val="001A6B3E"/>
    <w:rsid w:val="001B091C"/>
    <w:rsid w:val="001C3E94"/>
    <w:rsid w:val="001C4F3F"/>
    <w:rsid w:val="001C4F47"/>
    <w:rsid w:val="001D0050"/>
    <w:rsid w:val="001D18A2"/>
    <w:rsid w:val="001D7F26"/>
    <w:rsid w:val="00206A85"/>
    <w:rsid w:val="002073D8"/>
    <w:rsid w:val="002249B7"/>
    <w:rsid w:val="00231816"/>
    <w:rsid w:val="0024008C"/>
    <w:rsid w:val="00242FDC"/>
    <w:rsid w:val="0025197B"/>
    <w:rsid w:val="00257B6B"/>
    <w:rsid w:val="00265708"/>
    <w:rsid w:val="00274C94"/>
    <w:rsid w:val="002760AD"/>
    <w:rsid w:val="00277A0F"/>
    <w:rsid w:val="00283D3B"/>
    <w:rsid w:val="00296D06"/>
    <w:rsid w:val="002B6B6D"/>
    <w:rsid w:val="002C01DA"/>
    <w:rsid w:val="002C034C"/>
    <w:rsid w:val="002D660D"/>
    <w:rsid w:val="002D7D34"/>
    <w:rsid w:val="002E1B59"/>
    <w:rsid w:val="002E36FC"/>
    <w:rsid w:val="002E55C7"/>
    <w:rsid w:val="002E6BA6"/>
    <w:rsid w:val="002E783E"/>
    <w:rsid w:val="002F1ADF"/>
    <w:rsid w:val="002F4268"/>
    <w:rsid w:val="00300508"/>
    <w:rsid w:val="003017AC"/>
    <w:rsid w:val="00305FBB"/>
    <w:rsid w:val="00313F2F"/>
    <w:rsid w:val="00317027"/>
    <w:rsid w:val="003200F2"/>
    <w:rsid w:val="0032353C"/>
    <w:rsid w:val="003335A5"/>
    <w:rsid w:val="00334EB0"/>
    <w:rsid w:val="00335E42"/>
    <w:rsid w:val="003376BF"/>
    <w:rsid w:val="0035029B"/>
    <w:rsid w:val="0035034D"/>
    <w:rsid w:val="00354F45"/>
    <w:rsid w:val="00355BEC"/>
    <w:rsid w:val="00355E94"/>
    <w:rsid w:val="003646A4"/>
    <w:rsid w:val="003658A7"/>
    <w:rsid w:val="00373C88"/>
    <w:rsid w:val="00377235"/>
    <w:rsid w:val="003775CA"/>
    <w:rsid w:val="003A11C9"/>
    <w:rsid w:val="003A1596"/>
    <w:rsid w:val="003B18A7"/>
    <w:rsid w:val="003B1F72"/>
    <w:rsid w:val="003B37BE"/>
    <w:rsid w:val="003C113D"/>
    <w:rsid w:val="003D14C3"/>
    <w:rsid w:val="003D252C"/>
    <w:rsid w:val="003D571D"/>
    <w:rsid w:val="003F1C3A"/>
    <w:rsid w:val="003F552B"/>
    <w:rsid w:val="003F659D"/>
    <w:rsid w:val="004028BD"/>
    <w:rsid w:val="00403F47"/>
    <w:rsid w:val="004041B2"/>
    <w:rsid w:val="00407C6D"/>
    <w:rsid w:val="004151FC"/>
    <w:rsid w:val="004219B7"/>
    <w:rsid w:val="00431D74"/>
    <w:rsid w:val="004359A0"/>
    <w:rsid w:val="004360C9"/>
    <w:rsid w:val="00436512"/>
    <w:rsid w:val="00443EC1"/>
    <w:rsid w:val="00446CC0"/>
    <w:rsid w:val="00496281"/>
    <w:rsid w:val="004A4433"/>
    <w:rsid w:val="004A4A3B"/>
    <w:rsid w:val="004B472E"/>
    <w:rsid w:val="004C3AFE"/>
    <w:rsid w:val="004D4698"/>
    <w:rsid w:val="004E132B"/>
    <w:rsid w:val="004F02C3"/>
    <w:rsid w:val="004F540D"/>
    <w:rsid w:val="00500F43"/>
    <w:rsid w:val="005011D3"/>
    <w:rsid w:val="00503F09"/>
    <w:rsid w:val="00505E88"/>
    <w:rsid w:val="00506F1D"/>
    <w:rsid w:val="005149AA"/>
    <w:rsid w:val="00514A2F"/>
    <w:rsid w:val="0051778D"/>
    <w:rsid w:val="00541934"/>
    <w:rsid w:val="00544254"/>
    <w:rsid w:val="00555625"/>
    <w:rsid w:val="00571412"/>
    <w:rsid w:val="00571510"/>
    <w:rsid w:val="005721FB"/>
    <w:rsid w:val="005728A5"/>
    <w:rsid w:val="0057673C"/>
    <w:rsid w:val="005768DE"/>
    <w:rsid w:val="00576C6B"/>
    <w:rsid w:val="0058214A"/>
    <w:rsid w:val="00586AF7"/>
    <w:rsid w:val="00592BDB"/>
    <w:rsid w:val="00594375"/>
    <w:rsid w:val="005945CE"/>
    <w:rsid w:val="005A6E7E"/>
    <w:rsid w:val="005B01C6"/>
    <w:rsid w:val="005B4C34"/>
    <w:rsid w:val="005B5C3A"/>
    <w:rsid w:val="005B7406"/>
    <w:rsid w:val="005C0B33"/>
    <w:rsid w:val="005C42D6"/>
    <w:rsid w:val="005D3A5C"/>
    <w:rsid w:val="005F20F3"/>
    <w:rsid w:val="00600AC7"/>
    <w:rsid w:val="00601434"/>
    <w:rsid w:val="00606BC8"/>
    <w:rsid w:val="00607C52"/>
    <w:rsid w:val="00607EE2"/>
    <w:rsid w:val="00610D52"/>
    <w:rsid w:val="006178EA"/>
    <w:rsid w:val="00627BCE"/>
    <w:rsid w:val="00627BEB"/>
    <w:rsid w:val="00641F50"/>
    <w:rsid w:val="00642155"/>
    <w:rsid w:val="00644535"/>
    <w:rsid w:val="00645DA8"/>
    <w:rsid w:val="00646D06"/>
    <w:rsid w:val="00647DFC"/>
    <w:rsid w:val="00655864"/>
    <w:rsid w:val="00655A50"/>
    <w:rsid w:val="00667950"/>
    <w:rsid w:val="00667D02"/>
    <w:rsid w:val="0067165A"/>
    <w:rsid w:val="00676F10"/>
    <w:rsid w:val="00684FF9"/>
    <w:rsid w:val="006A14DC"/>
    <w:rsid w:val="006A1CD5"/>
    <w:rsid w:val="006B0340"/>
    <w:rsid w:val="006B0A62"/>
    <w:rsid w:val="006B6D1D"/>
    <w:rsid w:val="006B7938"/>
    <w:rsid w:val="006E4ADB"/>
    <w:rsid w:val="006E5EBD"/>
    <w:rsid w:val="006F3654"/>
    <w:rsid w:val="00701659"/>
    <w:rsid w:val="007137A6"/>
    <w:rsid w:val="007149EF"/>
    <w:rsid w:val="00722C83"/>
    <w:rsid w:val="007403F8"/>
    <w:rsid w:val="007408BF"/>
    <w:rsid w:val="00745FE0"/>
    <w:rsid w:val="00764452"/>
    <w:rsid w:val="00766AA1"/>
    <w:rsid w:val="00767CA8"/>
    <w:rsid w:val="007A12C6"/>
    <w:rsid w:val="007A21B7"/>
    <w:rsid w:val="007A2C4B"/>
    <w:rsid w:val="007A3EC6"/>
    <w:rsid w:val="007A50F6"/>
    <w:rsid w:val="007A5989"/>
    <w:rsid w:val="007A66F1"/>
    <w:rsid w:val="007B2D10"/>
    <w:rsid w:val="007B5E50"/>
    <w:rsid w:val="007C24E5"/>
    <w:rsid w:val="007C50DC"/>
    <w:rsid w:val="007D1AEC"/>
    <w:rsid w:val="007D7971"/>
    <w:rsid w:val="007E29EE"/>
    <w:rsid w:val="007E31E1"/>
    <w:rsid w:val="007F011F"/>
    <w:rsid w:val="007F0A22"/>
    <w:rsid w:val="00804A0B"/>
    <w:rsid w:val="00805976"/>
    <w:rsid w:val="0081495C"/>
    <w:rsid w:val="00820A4F"/>
    <w:rsid w:val="00822BAB"/>
    <w:rsid w:val="00824F0A"/>
    <w:rsid w:val="00830633"/>
    <w:rsid w:val="00835041"/>
    <w:rsid w:val="00845FAD"/>
    <w:rsid w:val="00850290"/>
    <w:rsid w:val="00857D49"/>
    <w:rsid w:val="008605A7"/>
    <w:rsid w:val="0086126D"/>
    <w:rsid w:val="00862544"/>
    <w:rsid w:val="00872122"/>
    <w:rsid w:val="00875820"/>
    <w:rsid w:val="00882D15"/>
    <w:rsid w:val="008A31C9"/>
    <w:rsid w:val="008A3E74"/>
    <w:rsid w:val="008A6398"/>
    <w:rsid w:val="008B2597"/>
    <w:rsid w:val="008B2E53"/>
    <w:rsid w:val="008C47D7"/>
    <w:rsid w:val="008D2F9E"/>
    <w:rsid w:val="008E4512"/>
    <w:rsid w:val="008F4F4D"/>
    <w:rsid w:val="008F55D1"/>
    <w:rsid w:val="008F76F9"/>
    <w:rsid w:val="00901F19"/>
    <w:rsid w:val="00902AE9"/>
    <w:rsid w:val="00903708"/>
    <w:rsid w:val="00907032"/>
    <w:rsid w:val="00915C8B"/>
    <w:rsid w:val="00920BA4"/>
    <w:rsid w:val="009213BE"/>
    <w:rsid w:val="009224B0"/>
    <w:rsid w:val="00933C25"/>
    <w:rsid w:val="009370A7"/>
    <w:rsid w:val="0093725D"/>
    <w:rsid w:val="0093779E"/>
    <w:rsid w:val="00946969"/>
    <w:rsid w:val="00953BE1"/>
    <w:rsid w:val="00961E0F"/>
    <w:rsid w:val="00964F66"/>
    <w:rsid w:val="00965099"/>
    <w:rsid w:val="0096650D"/>
    <w:rsid w:val="009736C2"/>
    <w:rsid w:val="009820AC"/>
    <w:rsid w:val="0098435A"/>
    <w:rsid w:val="00987D30"/>
    <w:rsid w:val="00994BF0"/>
    <w:rsid w:val="009A4E9F"/>
    <w:rsid w:val="009B5139"/>
    <w:rsid w:val="009B719A"/>
    <w:rsid w:val="009C09A1"/>
    <w:rsid w:val="009C1017"/>
    <w:rsid w:val="009C5122"/>
    <w:rsid w:val="009C68C5"/>
    <w:rsid w:val="009C72CF"/>
    <w:rsid w:val="009D4641"/>
    <w:rsid w:val="009F0802"/>
    <w:rsid w:val="009F1BB9"/>
    <w:rsid w:val="009F51A4"/>
    <w:rsid w:val="009F5492"/>
    <w:rsid w:val="009F693C"/>
    <w:rsid w:val="009F6F9C"/>
    <w:rsid w:val="00A056D0"/>
    <w:rsid w:val="00A05CBA"/>
    <w:rsid w:val="00A112A7"/>
    <w:rsid w:val="00A20947"/>
    <w:rsid w:val="00A2632F"/>
    <w:rsid w:val="00A402D3"/>
    <w:rsid w:val="00A42808"/>
    <w:rsid w:val="00A42E44"/>
    <w:rsid w:val="00A47182"/>
    <w:rsid w:val="00A537A1"/>
    <w:rsid w:val="00A53901"/>
    <w:rsid w:val="00A647AD"/>
    <w:rsid w:val="00A703FF"/>
    <w:rsid w:val="00A738B3"/>
    <w:rsid w:val="00A7681F"/>
    <w:rsid w:val="00A7682A"/>
    <w:rsid w:val="00A83245"/>
    <w:rsid w:val="00A858C6"/>
    <w:rsid w:val="00A877A1"/>
    <w:rsid w:val="00A903C0"/>
    <w:rsid w:val="00A919F5"/>
    <w:rsid w:val="00A95390"/>
    <w:rsid w:val="00AA0E8E"/>
    <w:rsid w:val="00AA1BCD"/>
    <w:rsid w:val="00AA4868"/>
    <w:rsid w:val="00AB1FEB"/>
    <w:rsid w:val="00AC0897"/>
    <w:rsid w:val="00AC3FFE"/>
    <w:rsid w:val="00AC4C94"/>
    <w:rsid w:val="00AD144A"/>
    <w:rsid w:val="00AD585E"/>
    <w:rsid w:val="00AD7FA2"/>
    <w:rsid w:val="00AF0139"/>
    <w:rsid w:val="00AF2AE3"/>
    <w:rsid w:val="00B00DFE"/>
    <w:rsid w:val="00B01CAC"/>
    <w:rsid w:val="00B13FE9"/>
    <w:rsid w:val="00B2026B"/>
    <w:rsid w:val="00B2745E"/>
    <w:rsid w:val="00B31056"/>
    <w:rsid w:val="00B444AA"/>
    <w:rsid w:val="00B4740F"/>
    <w:rsid w:val="00B53031"/>
    <w:rsid w:val="00B604DD"/>
    <w:rsid w:val="00B60B32"/>
    <w:rsid w:val="00B6692F"/>
    <w:rsid w:val="00B7263D"/>
    <w:rsid w:val="00B748CB"/>
    <w:rsid w:val="00B755C0"/>
    <w:rsid w:val="00B76F9E"/>
    <w:rsid w:val="00B77927"/>
    <w:rsid w:val="00B84AFC"/>
    <w:rsid w:val="00B85474"/>
    <w:rsid w:val="00B953D0"/>
    <w:rsid w:val="00B96A6C"/>
    <w:rsid w:val="00BA1E8B"/>
    <w:rsid w:val="00BB42EB"/>
    <w:rsid w:val="00BB76F7"/>
    <w:rsid w:val="00BC3A31"/>
    <w:rsid w:val="00BD3D65"/>
    <w:rsid w:val="00BD3EAD"/>
    <w:rsid w:val="00BD6A33"/>
    <w:rsid w:val="00BD6C10"/>
    <w:rsid w:val="00BE1CEA"/>
    <w:rsid w:val="00BE2D2D"/>
    <w:rsid w:val="00BE2D5E"/>
    <w:rsid w:val="00BE61BA"/>
    <w:rsid w:val="00BE7973"/>
    <w:rsid w:val="00BF1E1A"/>
    <w:rsid w:val="00BF2CC4"/>
    <w:rsid w:val="00C02FC6"/>
    <w:rsid w:val="00C039A9"/>
    <w:rsid w:val="00C36B54"/>
    <w:rsid w:val="00C52519"/>
    <w:rsid w:val="00C6168D"/>
    <w:rsid w:val="00C73B4A"/>
    <w:rsid w:val="00C75A28"/>
    <w:rsid w:val="00C75DEF"/>
    <w:rsid w:val="00C82851"/>
    <w:rsid w:val="00CB3141"/>
    <w:rsid w:val="00CB7933"/>
    <w:rsid w:val="00CD2C64"/>
    <w:rsid w:val="00CD542D"/>
    <w:rsid w:val="00CE4D05"/>
    <w:rsid w:val="00CF0A1C"/>
    <w:rsid w:val="00CF5304"/>
    <w:rsid w:val="00CF739C"/>
    <w:rsid w:val="00D036E7"/>
    <w:rsid w:val="00D10743"/>
    <w:rsid w:val="00D12677"/>
    <w:rsid w:val="00D15F37"/>
    <w:rsid w:val="00D217F6"/>
    <w:rsid w:val="00D3504E"/>
    <w:rsid w:val="00D4414B"/>
    <w:rsid w:val="00D5346C"/>
    <w:rsid w:val="00D55DCF"/>
    <w:rsid w:val="00D56144"/>
    <w:rsid w:val="00D57775"/>
    <w:rsid w:val="00D60A0E"/>
    <w:rsid w:val="00D6433D"/>
    <w:rsid w:val="00D7455D"/>
    <w:rsid w:val="00D761BD"/>
    <w:rsid w:val="00D82A68"/>
    <w:rsid w:val="00D91495"/>
    <w:rsid w:val="00D95510"/>
    <w:rsid w:val="00D9554A"/>
    <w:rsid w:val="00DB22E0"/>
    <w:rsid w:val="00DB35F9"/>
    <w:rsid w:val="00DC08E4"/>
    <w:rsid w:val="00DC0BB0"/>
    <w:rsid w:val="00DC70B8"/>
    <w:rsid w:val="00DD7ACE"/>
    <w:rsid w:val="00DE2F4C"/>
    <w:rsid w:val="00E07F07"/>
    <w:rsid w:val="00E100EF"/>
    <w:rsid w:val="00E12896"/>
    <w:rsid w:val="00E16BEF"/>
    <w:rsid w:val="00E200C3"/>
    <w:rsid w:val="00E24EDD"/>
    <w:rsid w:val="00E2524E"/>
    <w:rsid w:val="00E25386"/>
    <w:rsid w:val="00E25BB5"/>
    <w:rsid w:val="00E26555"/>
    <w:rsid w:val="00E319E0"/>
    <w:rsid w:val="00E35510"/>
    <w:rsid w:val="00E41B63"/>
    <w:rsid w:val="00E679E1"/>
    <w:rsid w:val="00E774BE"/>
    <w:rsid w:val="00E87879"/>
    <w:rsid w:val="00E91A0B"/>
    <w:rsid w:val="00EA3C17"/>
    <w:rsid w:val="00EA7476"/>
    <w:rsid w:val="00EB26EA"/>
    <w:rsid w:val="00EB6B55"/>
    <w:rsid w:val="00EB71C4"/>
    <w:rsid w:val="00EC0513"/>
    <w:rsid w:val="00EC5435"/>
    <w:rsid w:val="00ED1146"/>
    <w:rsid w:val="00ED54CB"/>
    <w:rsid w:val="00EE5425"/>
    <w:rsid w:val="00EE6E3F"/>
    <w:rsid w:val="00EF0698"/>
    <w:rsid w:val="00EF5899"/>
    <w:rsid w:val="00F004DE"/>
    <w:rsid w:val="00F11450"/>
    <w:rsid w:val="00F13D0F"/>
    <w:rsid w:val="00F17002"/>
    <w:rsid w:val="00F209EE"/>
    <w:rsid w:val="00F27E70"/>
    <w:rsid w:val="00F33B5D"/>
    <w:rsid w:val="00F40F83"/>
    <w:rsid w:val="00F41DF2"/>
    <w:rsid w:val="00F545D4"/>
    <w:rsid w:val="00F6715A"/>
    <w:rsid w:val="00F71C32"/>
    <w:rsid w:val="00F806F1"/>
    <w:rsid w:val="00F82D5D"/>
    <w:rsid w:val="00F955E9"/>
    <w:rsid w:val="00FA42D6"/>
    <w:rsid w:val="00FA70D6"/>
    <w:rsid w:val="00FA7C4C"/>
    <w:rsid w:val="00FB023F"/>
    <w:rsid w:val="00FB0987"/>
    <w:rsid w:val="00FD39D9"/>
    <w:rsid w:val="00FE058B"/>
    <w:rsid w:val="00FE52FE"/>
    <w:rsid w:val="00FE5A5B"/>
    <w:rsid w:val="00FE5B11"/>
    <w:rsid w:val="00FF1C01"/>
    <w:rsid w:val="010F12A8"/>
    <w:rsid w:val="01465AD0"/>
    <w:rsid w:val="015D3B50"/>
    <w:rsid w:val="041E68D3"/>
    <w:rsid w:val="04A55890"/>
    <w:rsid w:val="051C6B74"/>
    <w:rsid w:val="0660428C"/>
    <w:rsid w:val="09147781"/>
    <w:rsid w:val="09544A98"/>
    <w:rsid w:val="0AFE526A"/>
    <w:rsid w:val="0B186C5B"/>
    <w:rsid w:val="0BF57B2C"/>
    <w:rsid w:val="0BFC239D"/>
    <w:rsid w:val="0F9B161F"/>
    <w:rsid w:val="109051F8"/>
    <w:rsid w:val="115B4166"/>
    <w:rsid w:val="11986953"/>
    <w:rsid w:val="144558AC"/>
    <w:rsid w:val="15CA1F8D"/>
    <w:rsid w:val="166F425E"/>
    <w:rsid w:val="16F24A6D"/>
    <w:rsid w:val="179B497A"/>
    <w:rsid w:val="180B7D87"/>
    <w:rsid w:val="196F1AAC"/>
    <w:rsid w:val="198F5E71"/>
    <w:rsid w:val="1A2F5B7F"/>
    <w:rsid w:val="1A533B13"/>
    <w:rsid w:val="1C803926"/>
    <w:rsid w:val="1CFE1096"/>
    <w:rsid w:val="1D1F25A1"/>
    <w:rsid w:val="1DA56E76"/>
    <w:rsid w:val="1DD81F7F"/>
    <w:rsid w:val="1DDA3149"/>
    <w:rsid w:val="1DDE2FBA"/>
    <w:rsid w:val="1E1B783D"/>
    <w:rsid w:val="1E1B7F4D"/>
    <w:rsid w:val="1E525DFC"/>
    <w:rsid w:val="1F2630F8"/>
    <w:rsid w:val="1F326B63"/>
    <w:rsid w:val="1F4146AE"/>
    <w:rsid w:val="20305288"/>
    <w:rsid w:val="20807688"/>
    <w:rsid w:val="21257924"/>
    <w:rsid w:val="2255253D"/>
    <w:rsid w:val="22B81803"/>
    <w:rsid w:val="233051B7"/>
    <w:rsid w:val="239F60CD"/>
    <w:rsid w:val="23AE1D9C"/>
    <w:rsid w:val="23F515A1"/>
    <w:rsid w:val="24D17C2D"/>
    <w:rsid w:val="24D467B5"/>
    <w:rsid w:val="24DD14E0"/>
    <w:rsid w:val="25135A67"/>
    <w:rsid w:val="269C167D"/>
    <w:rsid w:val="26B54547"/>
    <w:rsid w:val="26B82F20"/>
    <w:rsid w:val="275826DA"/>
    <w:rsid w:val="28BB35B7"/>
    <w:rsid w:val="2A3E3E77"/>
    <w:rsid w:val="2BDE10CA"/>
    <w:rsid w:val="2C025EDA"/>
    <w:rsid w:val="2C16623D"/>
    <w:rsid w:val="2C4E28E5"/>
    <w:rsid w:val="2D3B529B"/>
    <w:rsid w:val="2E192F0C"/>
    <w:rsid w:val="2FF256B7"/>
    <w:rsid w:val="31E462C7"/>
    <w:rsid w:val="332377D9"/>
    <w:rsid w:val="33BC7128"/>
    <w:rsid w:val="35C9621F"/>
    <w:rsid w:val="35E1323D"/>
    <w:rsid w:val="35E27073"/>
    <w:rsid w:val="35EA0AB1"/>
    <w:rsid w:val="35F04C4C"/>
    <w:rsid w:val="369759E2"/>
    <w:rsid w:val="36CE07C0"/>
    <w:rsid w:val="3719353E"/>
    <w:rsid w:val="37332C56"/>
    <w:rsid w:val="385734E8"/>
    <w:rsid w:val="385B15C0"/>
    <w:rsid w:val="38B94EB0"/>
    <w:rsid w:val="38C63592"/>
    <w:rsid w:val="38EC3859"/>
    <w:rsid w:val="394A2E01"/>
    <w:rsid w:val="3ABA5F31"/>
    <w:rsid w:val="3C56741E"/>
    <w:rsid w:val="3C820F2A"/>
    <w:rsid w:val="3D1002DC"/>
    <w:rsid w:val="3E0727C0"/>
    <w:rsid w:val="3F4B7E7E"/>
    <w:rsid w:val="3F533D3B"/>
    <w:rsid w:val="3FA1042D"/>
    <w:rsid w:val="410E0CDC"/>
    <w:rsid w:val="41F9299D"/>
    <w:rsid w:val="469B52D1"/>
    <w:rsid w:val="48E46E83"/>
    <w:rsid w:val="49A0789E"/>
    <w:rsid w:val="49AD4A56"/>
    <w:rsid w:val="4CDD16DC"/>
    <w:rsid w:val="4E1B27A9"/>
    <w:rsid w:val="4EF54395"/>
    <w:rsid w:val="4F5C07A1"/>
    <w:rsid w:val="50242401"/>
    <w:rsid w:val="50AD39CA"/>
    <w:rsid w:val="511D191E"/>
    <w:rsid w:val="51475B7F"/>
    <w:rsid w:val="5315048A"/>
    <w:rsid w:val="55793248"/>
    <w:rsid w:val="568B1C8E"/>
    <w:rsid w:val="59257B78"/>
    <w:rsid w:val="5A7D7D0A"/>
    <w:rsid w:val="5AB851E8"/>
    <w:rsid w:val="5B173BF9"/>
    <w:rsid w:val="5B71159B"/>
    <w:rsid w:val="5BC14703"/>
    <w:rsid w:val="5BFF1E4B"/>
    <w:rsid w:val="5C3A58B6"/>
    <w:rsid w:val="5C5F24D0"/>
    <w:rsid w:val="5C780BBB"/>
    <w:rsid w:val="5D4222E0"/>
    <w:rsid w:val="5DA8281E"/>
    <w:rsid w:val="5EF31B19"/>
    <w:rsid w:val="5F3975E1"/>
    <w:rsid w:val="60E74A61"/>
    <w:rsid w:val="61027A2A"/>
    <w:rsid w:val="613A621B"/>
    <w:rsid w:val="61475B68"/>
    <w:rsid w:val="61517E55"/>
    <w:rsid w:val="617A46FE"/>
    <w:rsid w:val="61D9094F"/>
    <w:rsid w:val="628735DA"/>
    <w:rsid w:val="64347C26"/>
    <w:rsid w:val="64E02EB7"/>
    <w:rsid w:val="655F7C10"/>
    <w:rsid w:val="659F0247"/>
    <w:rsid w:val="6642393D"/>
    <w:rsid w:val="67754E99"/>
    <w:rsid w:val="68B60338"/>
    <w:rsid w:val="69827164"/>
    <w:rsid w:val="699C52CF"/>
    <w:rsid w:val="6C9E41F7"/>
    <w:rsid w:val="6D287B37"/>
    <w:rsid w:val="6D3C1AFD"/>
    <w:rsid w:val="6D497FCE"/>
    <w:rsid w:val="6D816478"/>
    <w:rsid w:val="6EF020E8"/>
    <w:rsid w:val="6F5E2E20"/>
    <w:rsid w:val="709970E7"/>
    <w:rsid w:val="716C1E17"/>
    <w:rsid w:val="71CE54AB"/>
    <w:rsid w:val="71FA3F10"/>
    <w:rsid w:val="723A7904"/>
    <w:rsid w:val="723E5EC2"/>
    <w:rsid w:val="72CB08A8"/>
    <w:rsid w:val="72ED3881"/>
    <w:rsid w:val="73242A15"/>
    <w:rsid w:val="73B3058D"/>
    <w:rsid w:val="75360CAA"/>
    <w:rsid w:val="75B53949"/>
    <w:rsid w:val="78FC2C2F"/>
    <w:rsid w:val="7A190C2D"/>
    <w:rsid w:val="7AFE2E71"/>
    <w:rsid w:val="7D42439A"/>
    <w:rsid w:val="7D8832DC"/>
    <w:rsid w:val="7DFD4B8F"/>
    <w:rsid w:val="7E2713A3"/>
    <w:rsid w:val="7F217B32"/>
  </w:rsids>
  <w:docVars>
    <w:docVar w:name="commondata" w:val="eyJoZGlkIjoiNzljMmRlOTgyMDg2MWQ3MzI0OWRmZDJjYWQ0OTdkNz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lsdException w:name="footer" w:semiHidden="0" w:unhideWhenUsed="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unhideWhenUsed="0"/>
    <w:lsdException w:name="Hyperlink"/>
    <w:lsdException w:name="FollowedHyperlink"/>
    <w:lsdException w:name="Strong" w:semiHidden="0" w:unhideWhenUsed="0" w:qFormat="1"/>
    <w:lsdException w:name="Emphasis" w:locked="1" w:semiHidden="0" w:uiPriority="0" w:unhideWhenUsed="0" w:qFormat="1"/>
    <w:lsdException w:name="Document Map"/>
    <w:lsdException w:name="Plain Text"/>
    <w:lsdException w:name="E-mail Signature"/>
    <w:lsdException w:name="Normal (Web)" w:semiHidden="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nhideWhenUsed="0"/>
    <w:lsdException w:name="Table Grid" w:semiHidden="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lockText"/>
    <w:qFormat/>
    <w:pPr>
      <w:widowControl w:val="0"/>
      <w:jc w:val="both"/>
    </w:pPr>
    <w:rPr>
      <w:rFonts w:ascii="等线" w:eastAsia="等线" w:hAnsi="等线"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lockText">
    <w:name w:val="Block Text"/>
    <w:basedOn w:val="Normal"/>
    <w:uiPriority w:val="99"/>
    <w:semiHidden/>
    <w:pPr>
      <w:autoSpaceDE w:val="0"/>
      <w:autoSpaceDN w:val="0"/>
      <w:spacing w:after="120"/>
      <w:ind w:left="1440" w:right="700" w:leftChars="700" w:rightChars="700"/>
      <w:jc w:val="left"/>
    </w:pPr>
    <w:rPr>
      <w:rFonts w:ascii="MS Mincho" w:eastAsia="MS Mincho" w:hAnsi="MS Mincho" w:cs="MS Mincho"/>
      <w:kern w:val="0"/>
      <w:sz w:val="22"/>
      <w:lang w:val="zh-CN"/>
    </w:rPr>
  </w:style>
  <w:style w:type="paragraph" w:styleId="BalloonText">
    <w:name w:val="Balloon Text"/>
    <w:basedOn w:val="Normal"/>
    <w:link w:val="Char"/>
    <w:uiPriority w:val="99"/>
    <w:semiHidden/>
    <w:rPr>
      <w:sz w:val="18"/>
      <w:szCs w:val="18"/>
    </w:rPr>
  </w:style>
  <w:style w:type="paragraph" w:styleId="Footer">
    <w:name w:val="footer"/>
    <w:basedOn w:val="Normal"/>
    <w:link w:val="Char0"/>
    <w:uiPriority w:val="99"/>
    <w:qFormat/>
    <w:pPr>
      <w:tabs>
        <w:tab w:val="center" w:pos="4153"/>
        <w:tab w:val="right" w:pos="8306"/>
      </w:tabs>
      <w:snapToGrid w:val="0"/>
      <w:jc w:val="left"/>
    </w:pPr>
    <w:rPr>
      <w:sz w:val="18"/>
      <w:szCs w:val="18"/>
    </w:rPr>
  </w:style>
  <w:style w:type="paragraph" w:styleId="Header">
    <w:name w:val="header"/>
    <w:basedOn w:val="Normal"/>
    <w:link w:val="Char1"/>
    <w:uiPriority w:val="99"/>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qFormat/>
    <w:pPr>
      <w:widowControl/>
      <w:spacing w:line="315" w:lineRule="atLeast"/>
      <w:jc w:val="left"/>
      <w:textAlignment w:val="baseline"/>
    </w:pPr>
    <w:rPr>
      <w:rFonts w:ascii="inherit" w:eastAsia="宋体" w:hAnsi="inherit" w:cs="宋体"/>
      <w:color w:val="323232"/>
      <w:kern w:val="0"/>
      <w:sz w:val="18"/>
      <w:szCs w:val="18"/>
    </w:rPr>
  </w:style>
  <w:style w:type="table" w:styleId="TableGrid">
    <w:name w:val="Table Grid"/>
    <w:basedOn w:val="TableNormal"/>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99"/>
    <w:qFormat/>
    <w:rPr>
      <w:rFonts w:cs="Times New Roman"/>
      <w:b/>
      <w:bCs/>
    </w:rPr>
  </w:style>
  <w:style w:type="character" w:customStyle="1" w:styleId="Char">
    <w:name w:val="批注框文本 Char"/>
    <w:link w:val="BalloonText"/>
    <w:uiPriority w:val="99"/>
    <w:semiHidden/>
    <w:qFormat/>
    <w:locked/>
    <w:rPr>
      <w:rFonts w:cs="Times New Roman"/>
      <w:sz w:val="18"/>
      <w:szCs w:val="18"/>
    </w:rPr>
  </w:style>
  <w:style w:type="character" w:customStyle="1" w:styleId="Char0">
    <w:name w:val="页脚 Char"/>
    <w:link w:val="Footer"/>
    <w:uiPriority w:val="99"/>
    <w:locked/>
    <w:rPr>
      <w:rFonts w:cs="Times New Roman"/>
      <w:sz w:val="18"/>
      <w:szCs w:val="18"/>
    </w:rPr>
  </w:style>
  <w:style w:type="character" w:customStyle="1" w:styleId="Char1">
    <w:name w:val="页眉 Char"/>
    <w:link w:val="Header"/>
    <w:uiPriority w:val="99"/>
    <w:locked/>
    <w:rPr>
      <w:rFonts w:cs="Times New Roman"/>
      <w:sz w:val="18"/>
      <w:szCs w:val="18"/>
    </w:rPr>
  </w:style>
  <w:style w:type="paragraph" w:styleId="ListParagraph">
    <w:name w:val="List Paragraph"/>
    <w:basedOn w:val="Normal"/>
    <w:uiPriority w:val="99"/>
    <w:qFormat/>
    <w:pPr>
      <w:ind w:firstLine="420" w:firstLineChars="200"/>
    </w:pPr>
  </w:style>
  <w:style w:type="character" w:customStyle="1" w:styleId="ql-font-songti">
    <w:name w:val="ql-font-songti"/>
    <w:uiPriority w:val="99"/>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image" Target="media/image4.jpeg" /></Relationships>
</file>

<file path=word/_rels/footer1.xml.rels>&#65279;<?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7340</Words>
  <Characters>7582</Characters>
  <Application>Microsoft Office Word</Application>
  <DocSecurity>0</DocSecurity>
  <Lines>69</Lines>
  <Paragraphs>19</Paragraphs>
  <ScaleCrop>false</ScaleCrop>
  <Company/>
  <LinksUpToDate>false</LinksUpToDate>
  <CharactersWithSpaces>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287</cp:revision>
  <cp:lastPrinted>2020-12-16T01:02:00Z</cp:lastPrinted>
  <dcterms:created xsi:type="dcterms:W3CDTF">2019-12-04T12:29:00Z</dcterms:created>
  <dcterms:modified xsi:type="dcterms:W3CDTF">2022-12-18T02:54:14Z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