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12357100</wp:posOffset>
            </wp:positionV>
            <wp:extent cx="4445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殷都区2022-2023学年第二学期学业测试</w:t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 w:val="30"/>
          <w:szCs w:val="30"/>
        </w:rPr>
        <w:t xml:space="preserve"> 九年级历史答案</w:t>
      </w:r>
    </w:p>
    <w:p>
      <w:pPr>
        <w:widowControl/>
        <w:shd w:val="clear" w:color="auto" w:fill="FFFFFF"/>
        <w:spacing w:beforeAutospacing="0" w:afterAutospacing="0" w:line="320" w:lineRule="atLeast"/>
        <w:rPr>
          <w:rFonts w:ascii="宋体" w:hAnsi="宋体" w:cs="Arial"/>
          <w:spacing w:val="8"/>
          <w:kern w:val="0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</w:rPr>
        <w:t>单项选择题</w:t>
      </w:r>
      <w:r>
        <w:rPr>
          <w:rFonts w:hint="eastAsia" w:ascii="宋体" w:hAnsi="宋体" w:cs="Arial"/>
          <w:spacing w:val="8"/>
          <w:kern w:val="0"/>
          <w:szCs w:val="21"/>
        </w:rPr>
        <w:t>（本大题共20小题，每小题2分，共40分）</w:t>
      </w:r>
    </w:p>
    <w:tbl>
      <w:tblPr>
        <w:tblStyle w:val="6"/>
        <w:tblW w:w="8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2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3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4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5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6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7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8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9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C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A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C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D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C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C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A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11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12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13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14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15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16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17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18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19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C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A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ascii="宋体" w:hAnsi="宋体" w:cs="Arial"/>
                <w:spacing w:val="8"/>
              </w:rPr>
              <w:t>D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B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A</w:t>
            </w:r>
          </w:p>
        </w:tc>
        <w:tc>
          <w:tcPr>
            <w:tcW w:w="865" w:type="dxa"/>
          </w:tcPr>
          <w:p>
            <w:pPr>
              <w:widowControl/>
              <w:spacing w:beforeAutospacing="0" w:afterAutospacing="0" w:line="320" w:lineRule="atLeast"/>
              <w:jc w:val="center"/>
              <w:rPr>
                <w:rFonts w:ascii="宋体" w:hAnsi="宋体" w:cs="Arial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8"/>
                <w:kern w:val="0"/>
                <w:szCs w:val="21"/>
              </w:rPr>
              <w:t>A</w:t>
            </w:r>
          </w:p>
        </w:tc>
      </w:tr>
    </w:tbl>
    <w:p>
      <w:pPr>
        <w:spacing w:beforeAutospacing="0" w:afterAutospacing="0" w:line="320" w:lineRule="atLeast"/>
        <w:rPr>
          <w:rFonts w:ascii="宋体" w:hAnsi="宋体" w:cs="黑体"/>
          <w:b/>
        </w:rPr>
      </w:pPr>
    </w:p>
    <w:p>
      <w:pPr>
        <w:spacing w:beforeAutospacing="0" w:afterAutospacing="0" w:line="320" w:lineRule="atLeast"/>
        <w:rPr>
          <w:rFonts w:ascii="宋体" w:hAnsi="宋体" w:cs="黑体"/>
          <w:b/>
        </w:rPr>
      </w:pPr>
      <w:r>
        <w:rPr>
          <w:rFonts w:hint="eastAsia" w:ascii="宋体" w:hAnsi="宋体" w:cs="黑体"/>
          <w:b/>
        </w:rPr>
        <w:t>非选择题（共5小题，60分）</w:t>
      </w:r>
    </w:p>
    <w:p>
      <w:pPr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2</w:t>
      </w:r>
      <w:r>
        <w:rPr>
          <w:rFonts w:hint="eastAsia" w:asciiTheme="minorEastAsia" w:hAnsiTheme="minorEastAsia" w:eastAsiaTheme="minorEastAsia"/>
          <w:kern w:val="0"/>
          <w:szCs w:val="21"/>
        </w:rPr>
        <w:t>1</w:t>
      </w:r>
      <w:r>
        <w:rPr>
          <w:rFonts w:asciiTheme="minorEastAsia" w:hAnsiTheme="minorEastAsia" w:eastAsiaTheme="minorEastAsia"/>
          <w:kern w:val="0"/>
          <w:szCs w:val="21"/>
        </w:rPr>
        <w:t>.</w:t>
      </w:r>
      <w:r>
        <w:rPr>
          <w:rFonts w:hint="eastAsia" w:asciiTheme="minorEastAsia" w:hAnsiTheme="minorEastAsia" w:eastAsiaTheme="minorEastAsia"/>
          <w:kern w:val="0"/>
          <w:szCs w:val="21"/>
        </w:rPr>
        <w:t>（10分）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（1）</w:t>
      </w:r>
      <w:r>
        <w:rPr>
          <w:rFonts w:cs="宋体" w:asciiTheme="minorEastAsia" w:hAnsiTheme="minorEastAsia" w:eastAsiaTheme="minorEastAsia"/>
          <w:kern w:val="0"/>
          <w:szCs w:val="21"/>
        </w:rPr>
        <w:t>奴隶主贵族的利益。是迄今已知世界上第一部较为完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整</w:t>
      </w:r>
      <w:r>
        <w:rPr>
          <w:rFonts w:cs="宋体" w:asciiTheme="minorEastAsia" w:hAnsiTheme="minorEastAsia" w:eastAsiaTheme="minorEastAsia"/>
          <w:kern w:val="0"/>
          <w:szCs w:val="21"/>
        </w:rPr>
        <w:t>的成文法典。</w:t>
      </w:r>
      <w:r>
        <w:rPr>
          <w:rFonts w:hint="eastAsia" w:asciiTheme="minorEastAsia" w:hAnsiTheme="minorEastAsia" w:eastAsiaTheme="minorEastAsia"/>
          <w:szCs w:val="21"/>
        </w:rPr>
        <w:t>（4分）</w:t>
      </w:r>
    </w:p>
    <w:p>
      <w:pPr>
        <w:rPr>
          <w:rFonts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（2）《十二铜表法》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</w:t>
      </w:r>
      <w:r>
        <w:rPr>
          <w:rFonts w:cs="宋体" w:asciiTheme="minorEastAsia" w:hAnsiTheme="minorEastAsia" w:eastAsiaTheme="minorEastAsia"/>
          <w:kern w:val="0"/>
          <w:szCs w:val="21"/>
        </w:rPr>
        <w:t>目的：为了稳固帝国的社会秩序，保证皇帝的专制权力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（或巩固帝国的统治）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ind w:firstLine="525" w:firstLineChars="250"/>
        <w:rPr>
          <w:rFonts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认识：法制建设是经济发展、社会稳定的重要保障等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（言之有理，符合题意即可得分）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2．</w:t>
      </w:r>
      <w:r>
        <w:rPr>
          <w:rFonts w:hint="eastAsia" w:asciiTheme="minorEastAsia" w:hAnsiTheme="minorEastAsia" w:eastAsiaTheme="minorEastAsia"/>
          <w:szCs w:val="21"/>
        </w:rPr>
        <w:t>（14分）（1）美国独立战争(2分)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 《解放黑人奴隶宣言》；(2分)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(3) 中心措施：对工业的调整；(2分)</w:t>
      </w:r>
    </w:p>
    <w:p>
      <w:pPr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特点：国家干预经济(或加强国家对经济的干预和指导)；(2分)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(4) 信息化、全球化；(4分)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(5) 民族独立、国家统一是基础和前提；杰出人物推动社会进步；恰当的政策有利于社会的发展；不断改革，大胆创新，善于学习外国的长处和科学技术、管理经验；大力发展科技，培养人才等。(言之有理，符合题意即可得分)(2分)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3．（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0分）（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）第一次工业革命(2分)</w:t>
      </w:r>
    </w:p>
    <w:p>
      <w:pPr>
        <w:numPr>
          <w:ilvl w:val="0"/>
          <w:numId w:val="1"/>
        </w:num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人类进入蒸汽时代；城市化和人口向城镇转移；传统的手工工场被工厂取代，现代工厂制度最终确立；铁路时代到来。（答出其中三点即可）(6分)</w:t>
      </w:r>
    </w:p>
    <w:p>
      <w:pPr>
        <w:numPr>
          <w:ilvl w:val="0"/>
          <w:numId w:val="1"/>
        </w:num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科学技术是第一生产力(2分)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24、（14分）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（1）美国和德国发展迅速，英国发展相对缓慢（或美国和德国的发展超过英国）（2分）。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第二次工业革命（2分）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（2）帝国主义政治经济发展不平衡（2分）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（3）德国经过第二次工业革命经济迅速崛起，经济实力超过老牌殖民国家英国，由于政治经济发展的不平衡，要求重新分割殖民地，争夺世界霸权，最后挑起第一次世界大战。（4分）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（4）第二次世界大战（2分）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（5）国际反法西斯联盟的建立（2分）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25</w:t>
      </w:r>
      <w:r>
        <w:rPr>
          <w:rFonts w:hint="eastAsia" w:asciiTheme="minorEastAsia" w:hAnsiTheme="minorEastAsia" w:eastAsiaTheme="minorEastAsia"/>
          <w:szCs w:val="21"/>
        </w:rPr>
        <w:t>．（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2分）要求：题目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分，选取两个事件的史实正确，表述完整8分，两个事件之间的联系或比较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分。</w:t>
      </w: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979B0E"/>
    <w:multiLevelType w:val="singleLevel"/>
    <w:tmpl w:val="B2979B0E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1D"/>
    <w:rsid w:val="000945DA"/>
    <w:rsid w:val="000A584F"/>
    <w:rsid w:val="00183CE7"/>
    <w:rsid w:val="00286175"/>
    <w:rsid w:val="003C568A"/>
    <w:rsid w:val="004151FC"/>
    <w:rsid w:val="00534726"/>
    <w:rsid w:val="00736306"/>
    <w:rsid w:val="00750470"/>
    <w:rsid w:val="00804AD9"/>
    <w:rsid w:val="00827648"/>
    <w:rsid w:val="008A60FB"/>
    <w:rsid w:val="00924693"/>
    <w:rsid w:val="00942A0B"/>
    <w:rsid w:val="00A03908"/>
    <w:rsid w:val="00B23DD0"/>
    <w:rsid w:val="00C02FC6"/>
    <w:rsid w:val="00CF69B3"/>
    <w:rsid w:val="00D57D1D"/>
    <w:rsid w:val="00D71A38"/>
    <w:rsid w:val="00DF4089"/>
    <w:rsid w:val="00EC0A28"/>
    <w:rsid w:val="00EC131A"/>
    <w:rsid w:val="00F30B89"/>
    <w:rsid w:val="00F64E15"/>
    <w:rsid w:val="00FD1FB7"/>
    <w:rsid w:val="211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Title"/>
    <w:basedOn w:val="1"/>
    <w:link w:val="11"/>
    <w:qFormat/>
    <w:uiPriority w:val="10"/>
    <w:pPr>
      <w:spacing w:before="240" w:beforeAutospacing="0" w:after="60" w:afterAutospacing="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49</TotalTime>
  <ScaleCrop>false</ScaleCrop>
  <LinksUpToDate>false</LinksUpToDate>
  <CharactersWithSpaces>895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2023-01-31T01:30:00Z</dcterms:created>
  <dc:creator>admin</dc:creator>
  <cp:lastModifiedBy>admin</cp:lastModifiedBy>
  <dcterms:modified xsi:type="dcterms:W3CDTF">2023-04-06T02:06:02Z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