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11836400</wp:posOffset>
            </wp:positionV>
            <wp:extent cx="4445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阿瓦提县20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22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-20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学年第一学期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期中</w:t>
      </w:r>
      <w:r>
        <w:rPr>
          <w:rFonts w:hint="eastAsia" w:ascii="黑体" w:hAnsi="黑体" w:eastAsia="黑体"/>
          <w:b w:val="0"/>
          <w:bCs w:val="0"/>
          <w:sz w:val="32"/>
          <w:szCs w:val="32"/>
          <w:lang w:eastAsia="zh-CN"/>
        </w:rPr>
        <w:t>巩固练习题</w:t>
      </w:r>
    </w:p>
    <w:p>
      <w:pPr>
        <w:spacing w:line="360" w:lineRule="auto"/>
        <w:jc w:val="center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（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年级   数学）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答案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t>选择题（每小题3分，共30分）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2"/>
        <w:gridCol w:w="852"/>
        <w:gridCol w:w="852"/>
        <w:gridCol w:w="852"/>
        <w:gridCol w:w="852"/>
        <w:gridCol w:w="852"/>
        <w:gridCol w:w="853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C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C</w:t>
            </w:r>
          </w:p>
        </w:tc>
        <w:tc>
          <w:tcPr>
            <w:tcW w:w="853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Times New Roman" w:hAnsi="Times New Roman" w:eastAsia="新宋体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新宋体"/>
                <w:b/>
                <w:sz w:val="30"/>
                <w:szCs w:val="30"/>
                <w:vertAlign w:val="baseline"/>
                <w:lang w:val="en-US" w:eastAsia="zh-CN"/>
              </w:rPr>
              <w:t>B</w:t>
            </w:r>
          </w:p>
        </w:tc>
      </w:tr>
    </w:tbl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/>
          <w:bCs/>
          <w:sz w:val="30"/>
          <w:szCs w:val="30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</w:rPr>
        <w:t>二、填空题（每小题3分，共24分）</w:t>
      </w:r>
    </w:p>
    <w:p>
      <w:pPr>
        <w:spacing w:line="360" w:lineRule="auto"/>
        <w:ind w:left="390" w:hanging="392" w:hangingChars="130"/>
        <w:rPr>
          <w:rFonts w:hint="default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u w:val="none"/>
          <w:lang w:val="en-US" w:eastAsia="zh-CN"/>
        </w:rPr>
        <w:t>11.</w:t>
      </w: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直线x＝﹣</w:t>
      </w:r>
      <m:oMath>
        <m:f>
          <m:fPr>
            <m:ctrlPr>
              <w:rPr>
                <w:rFonts w:hint="eastAsia" w:ascii="Cambria Math" w:hAnsi="Cambria Math" w:eastAsia="新宋体"/>
                <w:b w:val="0"/>
                <w:bCs w:val="0"/>
                <w:sz w:val="30"/>
                <w:szCs w:val="30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新宋体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="新宋体"/>
                <w:b w:val="0"/>
                <w:bCs w:val="0"/>
                <w:sz w:val="30"/>
                <w:szCs w:val="30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新宋体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="新宋体"/>
                <w:b w:val="0"/>
                <w:bCs w:val="0"/>
                <w:sz w:val="30"/>
                <w:szCs w:val="30"/>
                <w:lang w:val="en-US"/>
              </w:rPr>
            </m:ctrlPr>
          </m:den>
        </m:f>
      </m:oMath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u w:val="none"/>
          <w:lang w:val="en-US" w:eastAsia="zh-CN"/>
        </w:rPr>
        <w:t>12.</w:t>
      </w: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 xml:space="preserve">（3，0），（﹣1，0）    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u w:val="none"/>
          <w:lang w:val="en-US" w:eastAsia="zh-CN"/>
        </w:rPr>
        <w:t>13.</w:t>
      </w: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 xml:space="preserve"> -2   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u w:val="none"/>
          <w:lang w:val="en-US" w:eastAsia="zh-CN"/>
        </w:rPr>
        <w:t>14.</w:t>
      </w: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1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15. 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16. 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-2</w:t>
      </w:r>
    </w:p>
    <w:p>
      <w:pPr>
        <w:spacing w:line="360" w:lineRule="auto"/>
        <w:ind w:left="390" w:hanging="392" w:hangingChars="130"/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</w:pP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17.    </w:t>
      </w:r>
      <w:r>
        <w:rPr>
          <w:rFonts w:hint="default" w:eastAsia="新宋体"/>
          <w:b/>
          <w:bCs/>
          <w:sz w:val="30"/>
          <w:szCs w:val="30"/>
          <w:u w:val="none"/>
          <w:lang w:val="en-US" w:eastAsia="zh-CN"/>
        </w:rPr>
        <w:t>①③</w:t>
      </w: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>④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</w:pPr>
      <w:r>
        <w:rPr>
          <w:rFonts w:hint="eastAsia" w:eastAsia="新宋体"/>
          <w:b/>
          <w:bCs/>
          <w:sz w:val="30"/>
          <w:szCs w:val="30"/>
          <w:u w:val="none"/>
          <w:lang w:val="en-US" w:eastAsia="zh-CN"/>
        </w:rPr>
        <w:t xml:space="preserve">18.   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-2</w:t>
      </w:r>
    </w:p>
    <w:p>
      <w:pPr>
        <w:spacing w:line="360" w:lineRule="auto"/>
        <w:rPr>
          <w:rFonts w:hint="eastAsia" w:eastAsia="新宋体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</w:rPr>
        <w:t>三、解答题</w:t>
      </w:r>
      <w:r>
        <w:rPr>
          <w:rFonts w:hint="eastAsia" w:ascii="Times New Roman" w:hAnsi="Times New Roman" w:eastAsia="新宋体"/>
          <w:b/>
          <w:bCs/>
          <w:sz w:val="30"/>
          <w:szCs w:val="30"/>
          <w:lang w:eastAsia="zh-CN"/>
        </w:rPr>
        <w:t>（共</w:t>
      </w:r>
      <w:r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  <w:t>46分</w:t>
      </w:r>
      <w:r>
        <w:rPr>
          <w:rFonts w:hint="eastAsia" w:ascii="Times New Roman" w:hAnsi="Times New Roman" w:eastAsia="新宋体"/>
          <w:b/>
          <w:bCs/>
          <w:sz w:val="30"/>
          <w:szCs w:val="30"/>
          <w:lang w:eastAsia="zh-CN"/>
        </w:rPr>
        <w:t>）</w:t>
      </w:r>
    </w:p>
    <w:p>
      <w:pPr>
        <w:spacing w:line="360" w:lineRule="auto"/>
        <w:ind w:left="390" w:hanging="392" w:hangingChars="130"/>
        <w:rPr>
          <w:b/>
          <w:bCs/>
          <w:sz w:val="30"/>
          <w:szCs w:val="30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</w:rPr>
        <w:t>19．（20分）用适当的方法解一元二次方程：</w:t>
      </w:r>
    </w:p>
    <w:p>
      <w:pPr>
        <w:spacing w:line="360" w:lineRule="auto"/>
        <w:ind w:left="390" w:hanging="390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（1）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＝﹣4，x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＝1；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 xml:space="preserve">         （2）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</w:t>
      </w:r>
      <w:r>
        <w:rPr>
          <w:rFonts w:hint="eastAsia" w:ascii="Times New Roman" w:hAnsi="Times New Roman" w:eastAsia="新宋体"/>
          <w:b w:val="0"/>
          <w:bCs w:val="0"/>
          <w:position w:val="-24"/>
          <w:sz w:val="30"/>
          <w:szCs w:val="30"/>
        </w:rPr>
        <w:object>
          <v:shape id="_x0000_i1025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hAnsi="Cambria Math"/>
          <w:b w:val="0"/>
          <w:bCs w:val="0"/>
          <w:i w:val="0"/>
          <w:sz w:val="30"/>
          <w:szCs w:val="30"/>
          <w:u w:val="none"/>
          <w:lang w:val="en-US" w:eastAsia="zh-CN"/>
        </w:rPr>
        <w:t>，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＝2；</w:t>
      </w:r>
    </w:p>
    <w:p>
      <w:pPr>
        <w:spacing w:line="360" w:lineRule="auto"/>
        <w:ind w:left="390" w:hanging="390" w:hangingChars="130"/>
        <w:rPr>
          <w:rFonts w:hint="eastAsia" w:ascii="Times New Roman" w:hAnsi="Times New Roman" w:eastAsia="新宋体"/>
          <w:b w:val="0"/>
          <w:bCs w:val="0"/>
          <w:sz w:val="30"/>
          <w:szCs w:val="30"/>
        </w:rPr>
      </w:pP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＝4，x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＝﹣2；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lang w:val="en-US" w:eastAsia="zh-CN"/>
        </w:rPr>
        <w:t xml:space="preserve">         （4） 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1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＝4，x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  <w:vertAlign w:val="subscript"/>
        </w:rPr>
        <w:t>2</w:t>
      </w:r>
      <w:r>
        <w:rPr>
          <w:rFonts w:hint="eastAsia" w:ascii="Times New Roman" w:hAnsi="Times New Roman" w:eastAsia="新宋体"/>
          <w:b w:val="0"/>
          <w:bCs w:val="0"/>
          <w:sz w:val="30"/>
          <w:szCs w:val="30"/>
        </w:rPr>
        <w:t>＝3．</w:t>
      </w:r>
    </w:p>
    <w:p>
      <w:pPr>
        <w:spacing w:line="360" w:lineRule="auto"/>
        <w:ind w:left="390" w:hanging="392" w:hangingChars="130"/>
        <w:rPr>
          <w:rFonts w:hint="eastAsia" w:ascii="Times New Roman" w:hAnsi="Times New Roman" w:eastAsia="新宋体"/>
          <w:b/>
          <w:bCs/>
          <w:sz w:val="30"/>
          <w:szCs w:val="30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  <w:t>20.</w:t>
      </w:r>
      <w:r>
        <w:rPr>
          <w:rFonts w:hint="eastAsia" w:ascii="Times New Roman" w:hAnsi="Times New Roman" w:eastAsia="新宋体"/>
          <w:b/>
          <w:bCs/>
          <w:sz w:val="30"/>
          <w:szCs w:val="30"/>
        </w:rPr>
        <w:t>（8分）</w:t>
      </w:r>
    </w:p>
    <w:p>
      <w:pPr>
        <w:spacing w:line="360" w:lineRule="auto"/>
        <w:ind w:left="312" w:leftChars="130" w:right="0" w:firstLine="0" w:firstLineChars="0"/>
        <w:rPr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解：∵关于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的一元二次方程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﹣6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+2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m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﹣1＝0有两个相等的实数根，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∴Δ＝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b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﹣4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ac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＝（﹣6）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﹣4×1×（2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m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﹣1）＝36﹣8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m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+4</w:t>
      </w:r>
    </w:p>
    <w:p>
      <w:pPr>
        <w:spacing w:line="360" w:lineRule="auto"/>
        <w:ind w:left="312" w:leftChars="130" w:right="0" w:firstLine="0" w:firstLineChars="0"/>
        <w:rPr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＝40﹣8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m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＝0，</w:t>
      </w:r>
    </w:p>
    <w:p>
      <w:pPr>
        <w:spacing w:line="360" w:lineRule="auto"/>
        <w:ind w:left="312" w:leftChars="130" w:right="0" w:firstLine="0" w:firstLineChars="0"/>
        <w:rPr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m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＝5，</w:t>
      </w:r>
    </w:p>
    <w:p>
      <w:pPr>
        <w:spacing w:line="360" w:lineRule="auto"/>
        <w:ind w:left="312" w:leftChars="130" w:right="0" w:firstLine="0" w:firstLineChars="0"/>
        <w:rPr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∴关于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的一元二次方程是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﹣6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+9＝0，</w:t>
      </w:r>
    </w:p>
    <w:p>
      <w:pPr>
        <w:spacing w:line="360" w:lineRule="auto"/>
        <w:ind w:left="312" w:leftChars="130" w:right="0" w:firstLine="0" w:firstLineChars="0"/>
        <w:rPr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∴（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﹣3）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＝0，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解得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bscript"/>
        </w:rPr>
        <w:t>1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</w:t>
      </w:r>
      <w:r>
        <w:rPr>
          <w:rFonts w:hint="eastAsia" w:ascii="Times New Roman" w:hAnsi="Times New Roman" w:eastAsia="新宋体"/>
          <w:i/>
          <w:color w:val="auto"/>
          <w:sz w:val="30"/>
          <w:szCs w:val="30"/>
        </w:rPr>
        <w:t>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＝3．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  <w:t>21.</w:t>
      </w:r>
      <w:r>
        <w:rPr>
          <w:rFonts w:hint="eastAsia" w:eastAsia="新宋体"/>
          <w:b/>
          <w:bCs/>
          <w:sz w:val="30"/>
          <w:szCs w:val="30"/>
          <w:lang w:val="en-US" w:eastAsia="zh-CN"/>
        </w:rPr>
        <w:t>（8分）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解：设此二次函数的解析式为y＝a（x﹣1）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+4（a≠0）．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∵其图象经过点（﹣2，﹣5），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∴a（﹣2﹣1）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+4＝﹣5，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∴a＝﹣1，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∴y＝﹣（x﹣1）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+4＝﹣x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+2x+3．</w:t>
      </w:r>
    </w:p>
    <w:p>
      <w:pPr>
        <w:numPr>
          <w:ilvl w:val="0"/>
          <w:numId w:val="2"/>
        </w:num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30"/>
          <w:szCs w:val="30"/>
          <w:lang w:val="en-US" w:eastAsia="zh-CN"/>
        </w:rPr>
        <w:t>（10分）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解：（1）∵y＝﹣2x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+8x﹣6＝﹣2（x﹣2）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+2，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∴顶点坐标为（2，2），对称轴为直线x＝2；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（2）∵a＝﹣2＜0，抛物线开口向下，对称轴为直线x＝2，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∴当x＞2时，y随x的增大而减小；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（3）令y＝0，即﹣2x</w:t>
      </w:r>
      <w:r>
        <w:rPr>
          <w:rFonts w:hint="eastAsia" w:ascii="Times New Roman" w:hAnsi="Times New Roman" w:eastAsia="新宋体"/>
          <w:color w:val="auto"/>
          <w:sz w:val="30"/>
          <w:szCs w:val="30"/>
          <w:vertAlign w:val="superscript"/>
        </w:rPr>
        <w:t>2</w:t>
      </w:r>
      <w:r>
        <w:rPr>
          <w:rFonts w:hint="eastAsia" w:ascii="Times New Roman" w:hAnsi="Times New Roman" w:eastAsia="新宋体"/>
          <w:color w:val="auto"/>
          <w:sz w:val="30"/>
          <w:szCs w:val="30"/>
        </w:rPr>
        <w:t>+8x﹣6＝0，解得x＝1或3，抛物线开口向下，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∴当x＝1或x＝3时，y＝0；</w:t>
      </w:r>
    </w:p>
    <w:p>
      <w:pPr>
        <w:spacing w:line="360" w:lineRule="auto"/>
        <w:ind w:left="312" w:leftChars="130" w:right="0" w:firstLine="0" w:firstLineChars="0"/>
        <w:rPr>
          <w:rFonts w:hint="eastAsia" w:ascii="Times New Roman" w:hAnsi="Times New Roman" w:eastAsia="新宋体"/>
          <w:color w:val="auto"/>
          <w:sz w:val="30"/>
          <w:szCs w:val="30"/>
        </w:r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当1＜x＜3时，y＞0；</w:t>
      </w:r>
    </w:p>
    <w:p>
      <w:pPr>
        <w:spacing w:line="360" w:lineRule="auto"/>
        <w:ind w:left="312" w:leftChars="130" w:right="0" w:firstLine="0" w:firstLineChars="0"/>
        <w:rPr>
          <w:rFonts w:hint="default" w:ascii="Times New Roman" w:hAnsi="Times New Roman" w:eastAsia="新宋体"/>
          <w:color w:val="auto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auto"/>
          <w:sz w:val="30"/>
          <w:szCs w:val="30"/>
        </w:rPr>
        <w:t>当x＜1或x＞3时，y＜0．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DCA11"/>
    <w:multiLevelType w:val="singleLevel"/>
    <w:tmpl w:val="2E7DCA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210432"/>
    <w:multiLevelType w:val="singleLevel"/>
    <w:tmpl w:val="5A210432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NkNmYzNjE3MmVlZjQ3YjI4MjUzM2E2YjRjNjVjZDQifQ=="/>
  </w:docVars>
  <w:rsids>
    <w:rsidRoot w:val="00000000"/>
    <w:rsid w:val="004151FC"/>
    <w:rsid w:val="00C02FC6"/>
    <w:rsid w:val="137C56D4"/>
    <w:rsid w:val="25FE2D3F"/>
    <w:rsid w:val="40667E1A"/>
    <w:rsid w:val="4AF92F1A"/>
    <w:rsid w:val="4E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634</Characters>
  <Lines>0</Lines>
  <Paragraphs>0</Paragraphs>
  <TotalTime>0</TotalTime>
  <ScaleCrop>false</ScaleCrop>
  <LinksUpToDate>false</LinksUpToDate>
  <CharactersWithSpaces>691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2021-10-17T07:08:00Z</dcterms:created>
  <dc:creator>LN</dc:creator>
  <cp:lastModifiedBy>admin</cp:lastModifiedBy>
  <dcterms:modified xsi:type="dcterms:W3CDTF">2023-04-11T02:42:17Z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