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240" w:lineRule="atLeas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11493500</wp:posOffset>
            </wp:positionV>
            <wp:extent cx="393700" cy="3556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学年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学期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单元练习卷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答案</w:t>
      </w:r>
    </w:p>
    <w:p>
      <w:pPr>
        <w:numPr>
          <w:ilvl w:val="0"/>
          <w:numId w:val="1"/>
        </w:numPr>
        <w:ind w:leftChars="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（10分）</w:t>
      </w:r>
      <w:r>
        <w:rPr>
          <w:rFonts w:hint="eastAsia" w:ascii="宋体" w:hAnsi="宋体" w:eastAsia="宋体" w:cs="宋体"/>
          <w:sz w:val="21"/>
          <w:szCs w:val="21"/>
        </w:rPr>
        <w:t>答对一句得1分，有错、漏、多的，该句不给分。满分不超过10分</w:t>
      </w:r>
    </w:p>
    <w:p>
      <w:pPr>
        <w:numPr>
          <w:ilvl w:val="0"/>
          <w:numId w:val="0"/>
        </w:num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</w:rPr>
        <w:t>1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 xml:space="preserve">谁家玉笛暗飞声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 xml:space="preserve"> 明月来相照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 xml:space="preserve"> 马上相逢无纸笔 ， 凭君传语报平安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 xml:space="preserve"> 将军百战死 ， 壮士十年归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 xml:space="preserve">草树知春不久归 ， 百般红紫斗芳菲 ， 杨花榆荚无才思 ， 惟解漫天作雪飞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 xml:space="preserve">可怜夜半虚前席 ， 不问苍生问鬼神 </w:t>
      </w:r>
    </w:p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2.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（4分）</w:t>
      </w:r>
      <w:r>
        <w:rPr>
          <w:rFonts w:hint="eastAsia" w:eastAsiaTheme="minor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</w:rPr>
        <w:t>1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气魄</w:t>
      </w:r>
      <w:r>
        <w:rPr>
          <w:rFonts w:hint="eastAsia"/>
          <w:color w:val="auto"/>
          <w:highlight w:val="none"/>
          <w:lang w:eastAsia="zh-CN"/>
        </w:rPr>
        <w:t xml:space="preserve">   （2）</w:t>
      </w:r>
      <w:r>
        <w:rPr>
          <w:rFonts w:hint="eastAsia"/>
          <w:color w:val="auto"/>
          <w:highlight w:val="none"/>
        </w:rPr>
        <w:t>督促</w:t>
      </w:r>
      <w:r>
        <w:rPr>
          <w:rFonts w:hint="eastAsia"/>
          <w:color w:val="auto"/>
          <w:highlight w:val="none"/>
          <w:lang w:eastAsia="zh-CN"/>
        </w:rPr>
        <w:t xml:space="preserve">  （3）</w:t>
      </w:r>
      <w:r>
        <w:rPr>
          <w:rFonts w:hint="eastAsia"/>
          <w:color w:val="auto"/>
          <w:highlight w:val="none"/>
        </w:rPr>
        <w:t xml:space="preserve">酣然入梦 </w:t>
      </w:r>
      <w:r>
        <w:rPr>
          <w:rFonts w:hint="eastAsia"/>
          <w:color w:val="auto"/>
          <w:highlight w:val="none"/>
          <w:lang w:eastAsia="zh-CN"/>
        </w:rPr>
        <w:t xml:space="preserve">  （4）</w:t>
      </w:r>
      <w:r>
        <w:rPr>
          <w:rFonts w:hint="eastAsia"/>
          <w:color w:val="auto"/>
          <w:highlight w:val="none"/>
        </w:rPr>
        <w:t xml:space="preserve">苛捐杂税 </w:t>
      </w:r>
    </w:p>
    <w:p>
      <w:pPr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3.（3分）答案：C。解析：触类旁通：掌握了某一事物的知识或规律，进而推知同类事物的知识或规律。不合语意。</w:t>
      </w:r>
    </w:p>
    <w:p>
      <w:pPr>
        <w:rPr>
          <w:rFonts w:hint="eastAsia" w:ascii="宋体" w:hAnsi="宋体" w:eastAsia="宋体" w:cs="Times New Roman"/>
          <w:bCs/>
          <w:color w:val="auto"/>
          <w:kern w:val="0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4.（3分）答案：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</w:rPr>
        <w:t>B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。解析：②语序不当，“弘扬”“传承”应调换位置；③成分残缺，应删去“使”。</w:t>
      </w:r>
    </w:p>
    <w:p>
      <w:p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5.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（1）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（2分）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当前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，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中学生对古代英雄、革命英雄、动漫电影英雄了解较多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，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对当代英雄了解较少。</w:t>
      </w:r>
    </w:p>
    <w:p>
      <w:p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（2）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（2分）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示例一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：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 xml:space="preserve">花木兰代父从军建奇功 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。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示例二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：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 xml:space="preserve">刘胡兰舍生取义照汗青　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（3）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（2分）答案：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</w:rPr>
        <w:t>B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解析B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：B选项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“夏先生”表述有误，应该是“曹先生”。故选B。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4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（4分）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示例：①通过祥子的变化，无情地批判了这个黑暗的社会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；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②小说为我们展示了一幅怵目惊心的、具有浓郁的老北京风情的人物画与世态图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；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③善于调动各种手法塑造人物形象，具有强烈的艺术感染力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；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④创造性地运用北京市民的口语，使通俗朴素的语言文字变得生动新鲜、活泼有力，充满了民族风格和地方特色。（答其中1点得2分）</w:t>
      </w:r>
    </w:p>
    <w:p>
      <w:pPr>
        <w:numPr>
          <w:ilvl w:val="0"/>
          <w:numId w:val="0"/>
        </w:numPr>
        <w:rPr>
          <w:rFonts w:ascii="宋体" w:hAnsi="宋体" w:eastAsia="宋体" w:cs="Times New Roman"/>
          <w:color w:val="auto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  <w:t>6.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（3分）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 xml:space="preserve"> 买  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（2）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 xml:space="preserve"> 早晨 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）听见</w:t>
      </w:r>
    </w:p>
    <w:p>
      <w:pPr>
        <w:numPr>
          <w:ilvl w:val="0"/>
          <w:numId w:val="0"/>
        </w:numPr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7.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（4分）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（1）</w:t>
      </w:r>
      <w:r>
        <w:rPr>
          <w:rFonts w:hint="eastAsia" w:eastAsiaTheme="minorEastAsia"/>
          <w:color w:val="auto"/>
          <w:highlight w:val="none"/>
          <w:lang w:val="en-US" w:eastAsia="zh-CN"/>
        </w:rPr>
        <w:t>（</w:t>
      </w:r>
      <w:r>
        <w:rPr>
          <w:rFonts w:hint="default" w:eastAsiaTheme="minorEastAsia"/>
          <w:color w:val="auto"/>
          <w:highlight w:val="none"/>
          <w:lang w:val="en-US" w:eastAsia="zh-CN"/>
        </w:rPr>
        <w:t>木兰</w:t>
      </w:r>
      <w:r>
        <w:rPr>
          <w:rFonts w:hint="eastAsia" w:eastAsiaTheme="minorEastAsia"/>
          <w:color w:val="auto"/>
          <w:highlight w:val="none"/>
          <w:lang w:val="en-US" w:eastAsia="zh-CN"/>
        </w:rPr>
        <w:t>）</w:t>
      </w:r>
      <w:r>
        <w:rPr>
          <w:rFonts w:hint="default" w:eastAsiaTheme="minorEastAsia"/>
          <w:color w:val="auto"/>
          <w:highlight w:val="none"/>
          <w:lang w:val="en-US" w:eastAsia="zh-CN"/>
        </w:rPr>
        <w:t>远行万里</w:t>
      </w:r>
      <w:r>
        <w:rPr>
          <w:rFonts w:hint="eastAsia" w:eastAsiaTheme="minorEastAsia"/>
          <w:color w:val="auto"/>
          <w:highlight w:val="none"/>
          <w:lang w:val="en-US" w:eastAsia="zh-CN"/>
        </w:rPr>
        <w:t>，</w:t>
      </w:r>
      <w:r>
        <w:rPr>
          <w:rFonts w:hint="default" w:eastAsiaTheme="minorEastAsia"/>
          <w:color w:val="auto"/>
          <w:highlight w:val="none"/>
          <w:lang w:val="en-US" w:eastAsia="zh-CN"/>
        </w:rPr>
        <w:t>投身战事</w:t>
      </w:r>
      <w:r>
        <w:rPr>
          <w:rFonts w:hint="eastAsia" w:eastAsiaTheme="minorEastAsia"/>
          <w:color w:val="auto"/>
          <w:highlight w:val="none"/>
          <w:lang w:val="en-US" w:eastAsia="zh-CN"/>
        </w:rPr>
        <w:t>，</w:t>
      </w:r>
      <w:r>
        <w:rPr>
          <w:rFonts w:hint="default" w:eastAsiaTheme="minorEastAsia"/>
          <w:color w:val="auto"/>
          <w:highlight w:val="none"/>
          <w:lang w:val="en-US" w:eastAsia="zh-CN"/>
        </w:rPr>
        <w:t>像飞一样地越过一道道关塞山岭。</w:t>
      </w:r>
    </w:p>
    <w:p>
      <w:pPr>
        <w:numPr>
          <w:ilvl w:val="0"/>
          <w:numId w:val="0"/>
        </w:numPr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（2）</w:t>
      </w:r>
      <w:r>
        <w:rPr>
          <w:rFonts w:hint="default" w:eastAsiaTheme="minorEastAsia"/>
          <w:color w:val="auto"/>
          <w:highlight w:val="none"/>
          <w:lang w:val="en-US" w:eastAsia="zh-CN"/>
        </w:rPr>
        <w:t>雄雌两兔贴近地面跑</w:t>
      </w:r>
      <w:r>
        <w:rPr>
          <w:rFonts w:hint="eastAsia" w:eastAsiaTheme="minorEastAsia"/>
          <w:color w:val="auto"/>
          <w:highlight w:val="none"/>
          <w:lang w:val="en-US" w:eastAsia="zh-CN"/>
        </w:rPr>
        <w:t>，</w:t>
      </w:r>
      <w:r>
        <w:rPr>
          <w:rFonts w:hint="default" w:eastAsiaTheme="minorEastAsia"/>
          <w:color w:val="auto"/>
          <w:highlight w:val="none"/>
          <w:lang w:val="en-US" w:eastAsia="zh-CN"/>
        </w:rPr>
        <w:t>怎能辨别哪只是雄兔</w:t>
      </w:r>
      <w:r>
        <w:rPr>
          <w:rFonts w:hint="eastAsia" w:eastAsiaTheme="minorEastAsia"/>
          <w:color w:val="auto"/>
          <w:highlight w:val="none"/>
          <w:lang w:val="en-US" w:eastAsia="zh-CN"/>
        </w:rPr>
        <w:t>，</w:t>
      </w:r>
      <w:r>
        <w:rPr>
          <w:rFonts w:hint="default" w:eastAsiaTheme="minorEastAsia"/>
          <w:color w:val="auto"/>
          <w:highlight w:val="none"/>
          <w:lang w:val="en-US" w:eastAsia="zh-CN"/>
        </w:rPr>
        <w:t>哪只是雌兔呢?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8.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（3分，每空1分）</w:t>
      </w:r>
      <w:r>
        <w:rPr>
          <w:rFonts w:hint="eastAsia" w:eastAsiaTheme="minorEastAsia"/>
          <w:color w:val="auto"/>
          <w:highlight w:val="none"/>
          <w:lang w:val="en-US" w:eastAsia="zh-CN"/>
        </w:rPr>
        <w:t>（1）</w:t>
      </w:r>
      <w:r>
        <w:rPr>
          <w:rFonts w:hint="eastAsia" w:eastAsiaTheme="minorEastAsia"/>
          <w:color w:val="auto"/>
          <w:highlight w:val="none"/>
          <w:lang w:eastAsia="zh-CN"/>
        </w:rPr>
        <w:t>听说</w:t>
      </w:r>
      <w:r>
        <w:rPr>
          <w:rFonts w:hint="eastAsia" w:eastAsiaTheme="minorEastAsia"/>
          <w:color w:val="auto"/>
          <w:highlight w:val="none"/>
          <w:lang w:val="en-US" w:eastAsia="zh-CN"/>
        </w:rPr>
        <w:t xml:space="preserve">  （2）</w:t>
      </w:r>
      <w:r>
        <w:rPr>
          <w:rFonts w:hint="eastAsia" w:eastAsiaTheme="minorEastAsia"/>
          <w:color w:val="auto"/>
          <w:highlight w:val="none"/>
          <w:lang w:eastAsia="zh-CN"/>
        </w:rPr>
        <w:t>年少</w:t>
      </w:r>
      <w:r>
        <w:rPr>
          <w:rFonts w:hint="eastAsia" w:eastAsiaTheme="minorEastAsia"/>
          <w:color w:val="auto"/>
          <w:highlight w:val="none"/>
          <w:lang w:val="en-US" w:eastAsia="zh-CN"/>
        </w:rPr>
        <w:t xml:space="preserve">  （3）</w:t>
      </w:r>
      <w:r>
        <w:rPr>
          <w:rFonts w:hint="eastAsia" w:eastAsiaTheme="minorEastAsia"/>
          <w:color w:val="auto"/>
          <w:highlight w:val="none"/>
          <w:lang w:eastAsia="zh-CN"/>
        </w:rPr>
        <w:t>驻扎</w:t>
      </w:r>
      <w:r>
        <w:rPr>
          <w:rFonts w:hint="eastAsia" w:eastAsiaTheme="minorEastAsia"/>
          <w:color w:val="auto"/>
          <w:highlight w:val="none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9.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（3分）</w:t>
      </w:r>
      <w:r>
        <w:rPr>
          <w:rFonts w:hint="eastAsia" w:eastAsiaTheme="minorEastAsia"/>
          <w:color w:val="auto"/>
          <w:highlight w:val="none"/>
          <w:lang w:eastAsia="zh-CN"/>
        </w:rPr>
        <w:t>朝屯雪山下</w:t>
      </w:r>
      <w:r>
        <w:rPr>
          <w:rFonts w:ascii="宋体" w:hAnsi="宋体"/>
          <w:color w:val="auto"/>
          <w:highlight w:val="none"/>
        </w:rPr>
        <w:t>/</w:t>
      </w:r>
      <w:r>
        <w:rPr>
          <w:rFonts w:hint="eastAsia" w:eastAsiaTheme="minorEastAsia"/>
          <w:color w:val="auto"/>
          <w:highlight w:val="none"/>
          <w:lang w:eastAsia="zh-CN"/>
        </w:rPr>
        <w:t>暮</w:t>
      </w:r>
      <w:r>
        <w:rPr>
          <w:rFonts w:hint="default" w:asciiTheme="minorAscii" w:hAnsiTheme="minorAscii" w:eastAsiaTheme="minorEastAsia"/>
          <w:color w:val="auto"/>
          <w:sz w:val="21"/>
          <w:highlight w:val="none"/>
          <w:lang w:eastAsia="zh-CN"/>
        </w:rPr>
        <w:t>宿</w:t>
      </w:r>
      <w:r>
        <w:rPr>
          <w:rFonts w:hint="eastAsia" w:eastAsiaTheme="minorEastAsia"/>
          <w:color w:val="auto"/>
          <w:highlight w:val="none"/>
          <w:lang w:eastAsia="zh-CN"/>
        </w:rPr>
        <w:t>青海旁</w:t>
      </w:r>
      <w:r>
        <w:rPr>
          <w:rFonts w:ascii="宋体" w:hAnsi="宋体"/>
          <w:color w:val="auto"/>
          <w:highlight w:val="none"/>
        </w:rPr>
        <w:t>/</w:t>
      </w:r>
      <w:r>
        <w:rPr>
          <w:rFonts w:hint="eastAsia" w:eastAsiaTheme="minorEastAsia"/>
          <w:color w:val="auto"/>
          <w:highlight w:val="none"/>
          <w:lang w:eastAsia="zh-CN"/>
        </w:rPr>
        <w:t>夜袭燕支虏</w:t>
      </w:r>
      <w:r>
        <w:rPr>
          <w:rFonts w:ascii="宋体" w:hAnsi="宋体"/>
          <w:color w:val="auto"/>
          <w:highlight w:val="none"/>
        </w:rPr>
        <w:t>/</w:t>
      </w:r>
      <w:r>
        <w:rPr>
          <w:rFonts w:hint="eastAsia" w:eastAsiaTheme="minorEastAsia"/>
          <w:color w:val="auto"/>
          <w:highlight w:val="none"/>
          <w:lang w:eastAsia="zh-CN"/>
        </w:rPr>
        <w:t>更携于阗羌。</w:t>
      </w:r>
      <w:r>
        <w:rPr>
          <w:rFonts w:hint="eastAsia" w:eastAsiaTheme="minorEastAsia"/>
          <w:color w:val="auto"/>
          <w:highlight w:val="none"/>
          <w:lang w:val="en-US" w:eastAsia="zh-CN"/>
        </w:rPr>
        <w:t>（评分标准：1处1分，画错不得分，画多0分）</w:t>
      </w:r>
    </w:p>
    <w:p>
      <w:pPr>
        <w:numPr>
          <w:ilvl w:val="0"/>
          <w:numId w:val="0"/>
        </w:numPr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10.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（2分）</w:t>
      </w:r>
      <w:r>
        <w:rPr>
          <w:rFonts w:hint="eastAsia"/>
          <w:color w:val="auto"/>
          <w:highlight w:val="none"/>
          <w:lang w:val="en-US" w:eastAsia="zh-CN"/>
        </w:rPr>
        <w:t>《木兰诗》的结尾以兔作喻，委婉含蓄地对木兰进行讴歌和赞美；（1分）《木兰歌》结尾是直抒胸臆，以议论语句直接表达对木兰功绩的评价和赞美。（1分）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【乙】【参考译文】木兰抱着织机的梭子叹着气，究竟是为了谁这么愁苦呢?想要听她说所忧愁的事情，她感激地强颜述说：老父隶属于兵籍，但是他体力已经逐日衰减，怎么经得起万里征程呢，虽然有儿子但是年纪尚小（不能够替父服役）。北地的风沙足以淹没战马的马蹄，凛冽的北风足以撕裂人的皮肤。老父本来就有病了，身体虚弱，依赖什么来照顾自己呢?木兰决定替代父亲去服役，喂饱了马后着上戎装踏上行程。换掉了华丽的闺阁衣裳，洗净了铅华的妆饰。纵马赶赴军营，豪壮地提携着宝剑。早晨停马在雪山之下，傍晚借宿在青海湖的旁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夜晚三更突袭了燕地部族的胡虏，抓住了于滇的酋长。将军得胜荣归，士卒返回故乡。父母看到木兰归家，高兴到了极点反而突然生出悲哀之情。木兰能够承接安慰父母，脱下戎装整理丝簧。昔日是烈士豪雄，如今却变成了娇美的女子的容貌。亲戚们举着酒杯来祝贺木兰的父母，（木兰的父母）到如今才知道生女儿原来同生儿子一样。门外都曾是木兰的旧部士兵，一起出生入死十几年。本来结下了兄弟的情谊，誓死共同战斗终不改变。今天看到木兰，声音虽然相同，但容貌已经改变了。木兰的旧部士兵惊慌得不敢上前，他们徒自叹着气而已。世上哪有这样的臣子，能有木兰这样的气节情操，忠孝两全，千古的英名哪里能够泯灭!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（3分）</w:t>
      </w:r>
      <w:r>
        <w:rPr>
          <w:rFonts w:hint="eastAsia" w:eastAsiaTheme="minorEastAsia"/>
          <w:color w:val="auto"/>
          <w:highlight w:val="none"/>
          <w:lang w:val="en-US" w:eastAsia="zh-CN"/>
        </w:rPr>
        <w:t>答案：A。</w:t>
      </w:r>
      <w:r>
        <w:rPr>
          <w:rFonts w:hint="eastAsia" w:eastAsiaTheme="minorEastAsia"/>
          <w:color w:val="auto"/>
          <w:highlight w:val="none"/>
          <w:lang w:eastAsia="zh-CN"/>
        </w:rPr>
        <w:t>解析：</w:t>
      </w:r>
      <w:r>
        <w:rPr>
          <w:rFonts w:hint="eastAsia"/>
          <w:color w:val="auto"/>
          <w:highlight w:val="none"/>
          <w:lang w:val="en-US" w:eastAsia="zh-CN"/>
        </w:rPr>
        <w:t>A，</w:t>
      </w:r>
      <w:r>
        <w:rPr>
          <w:rFonts w:hint="eastAsia" w:eastAsiaTheme="minorEastAsia"/>
          <w:color w:val="auto"/>
          <w:highlight w:val="none"/>
          <w:lang w:eastAsia="zh-CN"/>
        </w:rPr>
        <w:t>材料说的是“第七批117位在韩志愿军烈士遗骸及相关遗物回到祖国怀抱”，并非“共有117位中国人民志愿军战士英勇牺牲”。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（3分）</w:t>
      </w:r>
      <w:r>
        <w:rPr>
          <w:rFonts w:hint="eastAsia" w:eastAsiaTheme="minorEastAsia"/>
          <w:color w:val="auto"/>
          <w:highlight w:val="none"/>
          <w:lang w:eastAsia="zh-CN"/>
        </w:rPr>
        <w:t>示例一：绝大部分人认为仍应继承与发扬抗美援朝精神，（1.5分）大部分人认为抗美援朝赋予我们心怀祖国、坚持正义、顽强乐观的精神财富。（1.5分）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示例二：极少部分人认为不应继承与发扬抗美援朝精神，（1.5分）少部分人认为抗美援朝赋予我们立场坚定的精神财富。（1.5分）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13.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（4分）</w:t>
      </w:r>
      <w:r>
        <w:rPr>
          <w:rFonts w:hint="eastAsia" w:eastAsiaTheme="minorEastAsia"/>
          <w:color w:val="auto"/>
          <w:highlight w:val="none"/>
          <w:lang w:eastAsia="zh-CN"/>
        </w:rPr>
        <w:t>①抗美援朝的正义之战，启示我们面对强权要敢于斗争。②抗美援朝给予我们丰富的精神财富。③抗美援朝精神是中华民族奋进的不竭动力。④抗美援朝精神在新时代得到了传承。（每点1分）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14.（4分）（1）“我”用竹丫赶鸟（2分）　（2）母亲用荆棘防鸟（2分）　 </w:t>
      </w:r>
    </w:p>
    <w:p>
      <w:pPr>
        <w:numPr>
          <w:ilvl w:val="0"/>
          <w:numId w:val="0"/>
        </w:num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5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（4分）（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环境描写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，（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1分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描绘了秋霜降临、蔬菜长势旺盛的景色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，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表现了母亲的勤劳能干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，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为下文写鸟飞下来吃菜的情节做铺垫。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1分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（2）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这句话运用拟人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，（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1分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生动形象地写出了鸟的聪明、胆大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，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吃得非常痛快。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1分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16.（4分）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不矛盾，（1分）A句表现了母亲对菜的爱惜；（1分）B句是母亲的气话，是对“我”和哥哥伤鸟行为的责怪，（1分）表现了母亲的善良、质朴。（1分）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17.（3分）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这句话包含着“我”对童年生活的回忆，对母亲的怀念，（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分）也包含了“我”的美好愿望：期盼那群鸟能够一直快乐地生活、（1分）相信人与自然能够和睦共处。（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分）</w:t>
      </w:r>
    </w:p>
    <w:p>
      <w:pPr>
        <w:numPr>
          <w:ilvl w:val="0"/>
          <w:numId w:val="0"/>
        </w:numPr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18</w:t>
      </w:r>
      <w:r>
        <w:rPr>
          <w:rFonts w:hint="eastAsia" w:eastAsiaTheme="minorEastAsia"/>
          <w:color w:val="auto"/>
          <w:highlight w:val="none"/>
          <w:lang w:eastAsia="zh-CN"/>
        </w:rPr>
        <w:t>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（50分）</w:t>
      </w:r>
      <w:r>
        <w:rPr>
          <w:rFonts w:hint="eastAsia" w:eastAsiaTheme="minorEastAsia"/>
          <w:color w:val="auto"/>
          <w:highlight w:val="none"/>
          <w:lang w:eastAsia="zh-CN"/>
        </w:rPr>
        <w:t>评分标准：记叙文文体，有抒情方式，字数不少于</w:t>
      </w:r>
      <w:r>
        <w:rPr>
          <w:rFonts w:hint="eastAsia" w:eastAsiaTheme="minorEastAsia"/>
          <w:color w:val="auto"/>
          <w:highlight w:val="none"/>
          <w:lang w:val="en-US" w:eastAsia="zh-CN"/>
        </w:rPr>
        <w:t>500字。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</w:p>
    <w:p>
      <w:pPr>
        <w:rPr>
          <w:color w:val="auto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80" w:firstLineChars="100"/>
      <w:jc w:val="center"/>
      <w:rPr>
        <w:rFonts w:hint="eastAsia" w:ascii="Times New Roman" w:hAnsi="Times New Roman" w:eastAsia="宋体" w:cs="Times New Roman"/>
      </w:rPr>
    </w:pPr>
    <w:r>
      <w:rPr>
        <w:rFonts w:ascii="Times New Roman" w:hAnsi="Times New Roman" w:eastAsia="宋体" w:cs="Times New Roma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96105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10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spacing w:line="240" w:lineRule="atLeast"/>
                            <w:jc w:val="center"/>
                            <w:rPr>
                              <w:rFonts w:ascii="Times New Roman" w:hAnsi="Times New Roman" w:eastAsia="宋体" w:cs="Times New Roma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学年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二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学期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七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color w:val="auto"/>
                              <w:sz w:val="18"/>
                              <w:szCs w:val="18"/>
                            </w:rPr>
                            <w:t>年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级语文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第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单元练习卷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答案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 xml:space="preserve">  第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 xml:space="preserve"> 页 （共 </w:t>
                          </w:r>
                          <w:r>
                            <w:rPr>
                              <w:rFonts w:hint="eastAsia" w:ascii="宋体" w:hAnsi="宋体" w:cs="宋体"/>
                              <w:kern w:val="0"/>
                              <w:sz w:val="18"/>
                              <w:szCs w:val="18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346.15pt;mso-position-horizontal:center;mso-position-horizontal-relative:margin;z-index:251658240;mso-width-relative:page;mso-height-relative:page;" filled="f" stroked="f" coordsize="21600,21600" o:gfxdata="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I53ic1AAAAAUBAAAPAAAA&#10;AAAAAAEAIAAAACIAAABkcnMvZG93bnJldi54bWxQSwECFAAUAAAACACHTuJAk3v2Y6cBAAAzAwAA&#10;DgAAAAAAAAABACAAAAAj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spacing w:line="240" w:lineRule="atLeast"/>
                      <w:jc w:val="center"/>
                      <w:rPr>
                        <w:rFonts w:ascii="Times New Roman" w:hAnsi="Times New Roman" w:eastAsia="宋体" w:cs="Times New Roman"/>
                      </w:rPr>
                    </w:pP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202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学年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二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学期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七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color w:val="auto"/>
                        <w:sz w:val="18"/>
                        <w:szCs w:val="18"/>
                      </w:rPr>
                      <w:t>年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级语文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第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单元练习卷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答案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 xml:space="preserve">  第 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 xml:space="preserve"> 页 （共 </w:t>
                    </w:r>
                    <w:r>
                      <w:rPr>
                        <w:rFonts w:hint="eastAsia" w:ascii="宋体" w:hAnsi="宋体" w:cs="宋体"/>
                        <w:kern w:val="0"/>
                        <w:sz w:val="18"/>
                        <w:szCs w:val="18"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>页）</w:t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  <w:rPr>
        <w:rFonts w:ascii="Times New Roman" w:hAnsi="Times New Roman" w:eastAsia="宋体" w:cs="Times New Roman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204C"/>
    <w:multiLevelType w:val="singleLevel"/>
    <w:tmpl w:val="24DD204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3NTA0YWVkYjU0NjY4MTg4YzVmZjkzZjZjMzUzYjEifQ=="/>
  </w:docVars>
  <w:rsids>
    <w:rsidRoot w:val="2D471872"/>
    <w:rsid w:val="004151FC"/>
    <w:rsid w:val="00C02FC6"/>
    <w:rsid w:val="00C17F01"/>
    <w:rsid w:val="04FF212C"/>
    <w:rsid w:val="064B56BF"/>
    <w:rsid w:val="0790050A"/>
    <w:rsid w:val="0C2B3807"/>
    <w:rsid w:val="0C9B098C"/>
    <w:rsid w:val="0D301714"/>
    <w:rsid w:val="0DA33F9D"/>
    <w:rsid w:val="12E60488"/>
    <w:rsid w:val="17836BED"/>
    <w:rsid w:val="1833416F"/>
    <w:rsid w:val="188B3FAB"/>
    <w:rsid w:val="194D300E"/>
    <w:rsid w:val="1B477F2F"/>
    <w:rsid w:val="1F843502"/>
    <w:rsid w:val="269E732F"/>
    <w:rsid w:val="2D471872"/>
    <w:rsid w:val="2ED4506A"/>
    <w:rsid w:val="2FA5374C"/>
    <w:rsid w:val="32004404"/>
    <w:rsid w:val="33492641"/>
    <w:rsid w:val="3D344362"/>
    <w:rsid w:val="504E0A13"/>
    <w:rsid w:val="51C27D36"/>
    <w:rsid w:val="52610C0C"/>
    <w:rsid w:val="54E81862"/>
    <w:rsid w:val="55F04E72"/>
    <w:rsid w:val="55F81F79"/>
    <w:rsid w:val="56116360"/>
    <w:rsid w:val="59771A3E"/>
    <w:rsid w:val="5AE92CEA"/>
    <w:rsid w:val="5BC96AFE"/>
    <w:rsid w:val="654B310F"/>
    <w:rsid w:val="66173D55"/>
    <w:rsid w:val="68B7181F"/>
    <w:rsid w:val="6A1276E1"/>
    <w:rsid w:val="6E5117AF"/>
    <w:rsid w:val="6FC80F79"/>
    <w:rsid w:val="6FED6D05"/>
    <w:rsid w:val="71E8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5"/>
    <w:qFormat/>
    <w:uiPriority w:val="2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1"/>
      <w:lang w:val="en-US" w:eastAsia="zh-CN" w:bidi="ar-SA"/>
    </w:rPr>
  </w:style>
  <w:style w:type="paragraph" w:styleId="6">
    <w:name w:val="heading 3"/>
    <w:next w:val="5"/>
    <w:qFormat/>
    <w:uiPriority w:val="2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kern w:val="0"/>
      <w:sz w:val="24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5">
    <w:name w:val="Normal Indent"/>
    <w:basedOn w:val="1"/>
    <w:qFormat/>
    <w:uiPriority w:val="2034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7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8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2">
    <w:name w:val="p0"/>
    <w:qFormat/>
    <w:uiPriority w:val="0"/>
    <w:pPr>
      <w:widowControl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1932</Words>
  <Characters>1978</Characters>
  <Lines>0</Lines>
  <Paragraphs>0</Paragraphs>
  <TotalTime>1</TotalTime>
  <ScaleCrop>false</ScaleCrop>
  <LinksUpToDate>false</LinksUpToDate>
  <CharactersWithSpaces>2027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2023-02-03T08:04:00Z</dcterms:created>
  <dc:creator>admin</dc:creator>
  <cp:lastModifiedBy>Administrator</cp:lastModifiedBy>
  <dcterms:modified xsi:type="dcterms:W3CDTF">2023-04-11T12:06:12Z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