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0" w:lineRule="atLeast"/>
        <w:jc w:val="center"/>
        <w:rPr>
          <w:rFonts w:hint="eastAsia" w:ascii="楷体" w:hAnsi="楷体" w:eastAsia="楷体" w:cs="楷体"/>
          <w:b/>
          <w:bCs/>
          <w:kern w:val="0"/>
          <w:sz w:val="36"/>
          <w:szCs w:val="36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kern w:val="0"/>
          <w:sz w:val="36"/>
          <w:szCs w:val="36"/>
          <w:lang w:val="en-US" w:eastAsia="zh-CN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10236200</wp:posOffset>
            </wp:positionH>
            <wp:positionV relativeFrom="topMargin">
              <wp:posOffset>11709400</wp:posOffset>
            </wp:positionV>
            <wp:extent cx="381000" cy="279400"/>
            <wp:effectExtent l="0" t="0" r="0" b="635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b/>
          <w:bCs/>
          <w:kern w:val="0"/>
          <w:sz w:val="36"/>
          <w:szCs w:val="36"/>
          <w:lang w:val="en-US" w:eastAsia="zh-CN" w:bidi="ar-SA"/>
        </w:rPr>
        <w:t>2022学年第二学期七年级语文第3单元练习卷</w:t>
      </w:r>
    </w:p>
    <w:p>
      <w:pPr>
        <w:widowControl/>
        <w:spacing w:line="0" w:lineRule="atLeast"/>
        <w:jc w:val="center"/>
        <w:rPr>
          <w:rFonts w:hint="eastAsia" w:ascii="楷体" w:hAnsi="楷体" w:eastAsia="楷体" w:cs="楷体"/>
          <w:b/>
          <w:bCs/>
          <w:kern w:val="0"/>
          <w:sz w:val="36"/>
          <w:szCs w:val="36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kern w:val="0"/>
          <w:sz w:val="36"/>
          <w:szCs w:val="36"/>
          <w:lang w:val="en-US" w:eastAsia="zh-CN" w:bidi="ar-SA"/>
        </w:rPr>
        <w:t>参考答案及评分细则</w:t>
      </w:r>
    </w:p>
    <w:p>
      <w:pPr>
        <w:widowControl/>
        <w:spacing w:line="240" w:lineRule="atLeast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 w:bidi="ar-SA"/>
        </w:rPr>
        <w:t>（检测时间：120分钟；满分：120分。）</w:t>
      </w:r>
    </w:p>
    <w:p>
      <w:pPr>
        <w:widowControl/>
        <w:spacing w:line="240" w:lineRule="atLeast"/>
        <w:jc w:val="both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  <w:t>一、基础（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  <w:t>30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  <w:t>分）</w:t>
      </w:r>
    </w:p>
    <w:p>
      <w:pPr>
        <w:widowControl/>
        <w:spacing w:line="240" w:lineRule="atLeast"/>
        <w:jc w:val="both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  <w:t>1．（本题12空，满分10分，总分不超过10分。每空1分，多写、错写、漏写，该空不得分。）</w:t>
      </w:r>
    </w:p>
    <w:p>
      <w:pPr>
        <w:widowControl/>
        <w:spacing w:line="240" w:lineRule="atLeast"/>
        <w:jc w:val="both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  <w:t>（1）独坐幽篁里</w:t>
      </w:r>
    </w:p>
    <w:p>
      <w:pPr>
        <w:widowControl/>
        <w:spacing w:line="240" w:lineRule="atLeast"/>
        <w:jc w:val="both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  <w:t>（2）朔气传金柝，寒光照铁衣。将军百战死</w:t>
      </w:r>
    </w:p>
    <w:p>
      <w:pPr>
        <w:widowControl/>
        <w:spacing w:line="240" w:lineRule="atLeast"/>
        <w:jc w:val="both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  <w:t>（3）此夜曲中闻折柳，何人不起故园情</w:t>
      </w:r>
    </w:p>
    <w:p>
      <w:pPr>
        <w:widowControl/>
        <w:spacing w:line="240" w:lineRule="atLeast"/>
        <w:jc w:val="both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  <w:t>（4）故园东望路漫漫，双袖龙钟泪不干</w:t>
      </w:r>
    </w:p>
    <w:p>
      <w:pPr>
        <w:widowControl/>
        <w:spacing w:line="240" w:lineRule="atLeast"/>
        <w:jc w:val="both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  <w:t>（5）草树知春不久归，百般红紫斗芳菲。杨花榆荚无才思，惟解漫天作雪飞。</w:t>
      </w:r>
    </w:p>
    <w:p>
      <w:pPr>
        <w:widowControl/>
        <w:spacing w:line="240" w:lineRule="atLeast"/>
        <w:jc w:val="both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</w:pPr>
    </w:p>
    <w:p>
      <w:pPr>
        <w:widowControl/>
        <w:spacing w:line="240" w:lineRule="atLeast"/>
        <w:jc w:val="both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  <w:t>2.（每空1分，多写、错写、漏写，该空不得分，共4分）。</w:t>
      </w:r>
    </w:p>
    <w:p>
      <w:pPr>
        <w:widowControl/>
        <w:spacing w:line="240" w:lineRule="atLeast"/>
        <w:jc w:val="both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  <w:t>（1）憎恶（2）愧怍（3）微不足道（4）大庭广众</w:t>
      </w:r>
    </w:p>
    <w:p>
      <w:pPr>
        <w:widowControl/>
        <w:spacing w:line="240" w:lineRule="atLeast"/>
        <w:jc w:val="both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</w:pPr>
    </w:p>
    <w:p>
      <w:pPr>
        <w:widowControl/>
        <w:spacing w:line="240" w:lineRule="atLeast"/>
        <w:jc w:val="both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  <w:t>3.C（3分）</w:t>
      </w:r>
    </w:p>
    <w:p>
      <w:pPr>
        <w:widowControl/>
        <w:spacing w:line="240" w:lineRule="atLeast"/>
        <w:jc w:val="both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  <w:t>【C.见异思迁：见到另一个事物就想改变原来的主意。指意志不坚定，喜爱不专一，是贬义词，不符合老师要求学生“广读诗书”这一初衷；A.徘徊：表示在一个地方来回走动，或比喻犹豫不决，也比喻事物在某个范围内来回波动、起伏。；B.烂漫：一是色鲜艳美丽，光彩四射的样子；二是语言或行动坦率自然，一点儿也不做作。D大相径庭：喻相差还很远。两者大不相同；相差很远甚至完全相反。】</w:t>
      </w:r>
    </w:p>
    <w:p>
      <w:pPr>
        <w:widowControl/>
        <w:spacing w:line="240" w:lineRule="atLeast"/>
        <w:jc w:val="both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</w:pPr>
    </w:p>
    <w:p>
      <w:pPr>
        <w:widowControl/>
        <w:spacing w:line="240" w:lineRule="atLeast"/>
        <w:jc w:val="both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  <w:t>4.D（3分）</w:t>
      </w:r>
    </w:p>
    <w:p>
      <w:pPr>
        <w:widowControl/>
        <w:spacing w:line="240" w:lineRule="atLeast"/>
        <w:jc w:val="both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  <w:t>【D．语序不当，主语相同，关联词语在主语后面，应把“不仅”放在“直接关系到”的前面。故选D】</w:t>
      </w:r>
    </w:p>
    <w:p>
      <w:pPr>
        <w:widowControl/>
        <w:spacing w:line="240" w:lineRule="atLeast"/>
        <w:jc w:val="both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</w:pPr>
    </w:p>
    <w:p>
      <w:pPr>
        <w:widowControl/>
        <w:spacing w:line="240" w:lineRule="atLeast"/>
        <w:jc w:val="both"/>
        <w:rPr>
          <w:rFonts w:hint="eastAsia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  <w:t>5.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10分</w:t>
      </w:r>
      <w:r>
        <w:rPr>
          <w:rFonts w:hint="eastAsia"/>
          <w:lang w:eastAsia="zh-CN"/>
        </w:rPr>
        <w:t>）</w:t>
      </w:r>
    </w:p>
    <w:p>
      <w:pPr>
        <w:widowControl/>
        <w:spacing w:line="240" w:lineRule="atLeast"/>
        <w:jc w:val="both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cs="宋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  <w:t>（1）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  <w:t>此题考査句子排序能力。解答此类题，一般通过抓关键词，抓中心句，句与句之间的连接词去逐句推敲。阅读几个句子可知，"这次主题活动周，我们将组织丰富多彩的各项校内外活动”为总起句，所以⑤应该放在最前面;③为举办各种活动的意义和目的，应该放在最后;①为校内的活动，从“我们还会走出校园”中的“还”字可知，④应该放在①的后面;“鲜活的海洋生物，珍贵的人类航海历史资料，一定会丰富同学们的海洋科学知识"紧承“参观海洋公园和中国航海博物馆”，②放在④的后面;正确的语序应为⑤①④②③。</w:t>
      </w:r>
    </w:p>
    <w:p>
      <w:pPr>
        <w:widowControl/>
        <w:spacing w:line="240" w:lineRule="atLeast"/>
        <w:jc w:val="both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  <w:t>故选D。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  <w:t>（3分）</w:t>
      </w:r>
    </w:p>
    <w:p>
      <w:pPr>
        <w:widowControl/>
        <w:spacing w:line="240" w:lineRule="atLeast"/>
        <w:jc w:val="both"/>
        <w:rPr>
          <w:rFonts w:hint="default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  <w:t>（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  <w:t>2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  <w:t>）艇长为一名因伤而死的艇员举行海底葬礼；艇长将一小袋珍珠送给采珠人。（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  <w:t>4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  <w:t>分）</w:t>
      </w:r>
    </w:p>
    <w:p>
      <w:pPr>
        <w:widowControl/>
        <w:spacing w:line="240" w:lineRule="atLeast"/>
        <w:jc w:val="both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  <w:t>（本题考查对文章内容的理解概括。通过语段二中“是的，他将被众人遗忘，但我们却不会忘记他！我们挖了坟墓，珊瑚虫将会尽职尽责地把我们那些死去的人永远封闭起来！”“‘是的，先生，’尼摩艇长神情严肃地说，‘不会受到鲨鱼以及人的侵扰！’”的内容可概括为：艇长为一名因伤而死的艇员举行海底葬礼；</w:t>
      </w:r>
    </w:p>
    <w:p>
      <w:pPr>
        <w:widowControl/>
        <w:spacing w:line="240" w:lineRule="atLeast"/>
        <w:jc w:val="both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  <w:t>通过语段三中“那个采珠人，教授先生，是被压迫国家的居民，我是心向被压迫国家的人民的。只要我还有口气，我就永远站在被压迫国家的人民一边！”的内容可概括为：艇长将一小袋珍珠送给采珠人。）</w:t>
      </w:r>
    </w:p>
    <w:p>
      <w:pPr>
        <w:widowControl/>
        <w:spacing w:line="240" w:lineRule="atLeast"/>
        <w:jc w:val="both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  <w:t>（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  <w:t>3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  <w:t>）愿意。因为尼摩艇长勇于面对困难的勇气和智慧，同情贫苦人民和受压迫人民，愿意帮助他们。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  <w:t>（3分）</w:t>
      </w:r>
    </w:p>
    <w:p>
      <w:pPr>
        <w:widowControl/>
        <w:spacing w:line="240" w:lineRule="atLeast"/>
        <w:jc w:val="both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  <w:t>（本题考查探究拓展能力。愿意或者不愿意都可以，观点和理由表达流畅，言之成理，能结合名著内容均可给分）</w:t>
      </w:r>
    </w:p>
    <w:p>
      <w:pPr>
        <w:widowControl/>
        <w:spacing w:line="240" w:lineRule="atLeast"/>
        <w:jc w:val="both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</w:pPr>
    </w:p>
    <w:p>
      <w:pPr>
        <w:snapToGrid w:val="0"/>
        <w:spacing w:line="240" w:lineRule="auto"/>
        <w:ind w:left="-61" w:leftChars="-29"/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b/>
          <w:bCs/>
          <w:color w:val="000000"/>
          <w:sz w:val="24"/>
          <w:szCs w:val="24"/>
        </w:rPr>
        <w:t>二、阅读（4</w:t>
      </w:r>
      <w:r>
        <w:rPr>
          <w:rFonts w:hint="eastAsia" w:ascii="宋体" w:hAnsi="宋体" w:cs="Times New Roman"/>
          <w:b/>
          <w:bCs/>
          <w:color w:val="000000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Times New Roman"/>
          <w:b/>
          <w:bCs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（一）（</w:t>
      </w:r>
      <w:r>
        <w:rPr>
          <w:rFonts w:hint="eastAsia" w:ascii="宋体" w:hAnsi="宋体" w:cs="宋体"/>
          <w:b/>
          <w:bCs/>
          <w:color w:val="000000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分）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left="0" w:leftChars="0" w:firstLine="0" w:firstLineChars="0"/>
        <w:rPr>
          <w:rFonts w:hint="eastAsia"/>
          <w:lang w:eastAsia="zh-CN"/>
        </w:rPr>
      </w:pPr>
      <w:r>
        <w:rPr>
          <w:rFonts w:hint="eastAsia" w:hAnsi="宋体" w:eastAsia="宋体" w:cs="宋体"/>
          <w:color w:val="00000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（1）</w:t>
      </w:r>
      <w:r>
        <w:rPr>
          <w:rFonts w:ascii="宋体" w:hAnsi="宋体" w:eastAsia="宋体" w:cs="宋体"/>
        </w:rPr>
        <w:t>放下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（2）</w:t>
      </w:r>
      <w:r>
        <w:rPr>
          <w:rFonts w:ascii="宋体" w:hAnsi="宋体" w:eastAsia="宋体" w:cs="宋体"/>
        </w:rPr>
        <w:t>点头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（3）</w:t>
      </w:r>
      <w:r>
        <w:rPr>
          <w:rFonts w:ascii="宋体" w:hAnsi="宋体" w:eastAsia="宋体" w:cs="宋体"/>
        </w:rPr>
        <w:t>打发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left="0" w:leftChars="0" w:firstLine="0" w:firstLineChars="0"/>
        <w:rPr>
          <w:rFonts w:hint="eastAsia" w:ascii="宋体" w:hAnsi="宋体" w:eastAsia="宋体" w:cs="宋体"/>
          <w:lang w:eastAsia="zh-CN"/>
        </w:rPr>
      </w:pPr>
      <w:r>
        <w:rPr>
          <w:rFonts w:hint="eastAsia"/>
          <w:szCs w:val="21"/>
        </w:rPr>
        <w:t>（不按教材所给的注释进行答题，不给分）</w:t>
      </w:r>
    </w:p>
    <w:p>
      <w:pPr>
        <w:numPr>
          <w:ilvl w:val="0"/>
          <w:numId w:val="1"/>
        </w:numPr>
        <w:spacing w:line="240" w:lineRule="auto"/>
        <w:jc w:val="left"/>
        <w:textAlignment w:val="center"/>
        <w:rPr>
          <w:rFonts w:hint="eastAsia" w:ascii="宋体" w:hAnsi="宋体" w:eastAsia="宋体" w:cs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</w:t>
      </w:r>
      <w:r>
        <w:rPr>
          <w:rFonts w:hint="eastAsia"/>
          <w:lang w:eastAsia="zh-CN"/>
        </w:rPr>
        <w:t>）</w:t>
      </w:r>
      <w:r>
        <w:rPr>
          <w:rFonts w:ascii="宋体" w:hAnsi="宋体" w:eastAsia="宋体" w:cs="宋体"/>
        </w:rPr>
        <w:t>（1）肃公陈尧咨擅长射箭，当世没有第二个人能和他相比，他也因此而自夸。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2分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pStyle w:val="2"/>
        <w:numPr>
          <w:ilvl w:val="0"/>
          <w:numId w:val="0"/>
        </w:numPr>
        <w:rPr>
          <w:rFonts w:hint="eastAsia"/>
          <w:lang w:eastAsia="zh-CN"/>
        </w:rPr>
      </w:pPr>
      <w:r>
        <w:rPr>
          <w:rFonts w:hint="eastAsia" w:hAnsi="宋体" w:cs="仿宋"/>
          <w:color w:val="000000"/>
          <w:kern w:val="0"/>
        </w:rPr>
        <w:t>（注意“</w:t>
      </w:r>
      <w:r>
        <w:rPr>
          <w:rFonts w:hint="eastAsia" w:hAnsi="宋体" w:cs="仿宋"/>
          <w:color w:val="000000"/>
          <w:kern w:val="0"/>
          <w:lang w:eastAsia="zh-CN"/>
        </w:rPr>
        <w:t>擅射</w:t>
      </w:r>
      <w:r>
        <w:rPr>
          <w:rFonts w:hint="eastAsia" w:hAnsi="宋体" w:cs="仿宋"/>
          <w:color w:val="000000"/>
          <w:kern w:val="0"/>
        </w:rPr>
        <w:t>”“</w:t>
      </w:r>
      <w:r>
        <w:rPr>
          <w:rFonts w:hint="eastAsia" w:hAnsi="宋体" w:cs="仿宋"/>
          <w:color w:val="000000"/>
          <w:kern w:val="0"/>
          <w:lang w:eastAsia="zh-CN"/>
        </w:rPr>
        <w:t>自矜</w:t>
      </w:r>
      <w:r>
        <w:rPr>
          <w:rFonts w:hint="eastAsia" w:hAnsi="宋体" w:cs="仿宋"/>
          <w:color w:val="000000"/>
          <w:kern w:val="0"/>
        </w:rPr>
        <w:t>”等关键词）</w:t>
      </w:r>
    </w:p>
    <w:p>
      <w:pPr>
        <w:numPr>
          <w:ilvl w:val="0"/>
          <w:numId w:val="2"/>
        </w:numPr>
        <w:spacing w:line="240" w:lineRule="auto"/>
        <w:jc w:val="left"/>
        <w:textAlignment w:val="center"/>
        <w:rPr>
          <w:rFonts w:hint="eastAsia"/>
          <w:lang w:eastAsia="zh-CN"/>
        </w:rPr>
      </w:pPr>
      <w:r>
        <w:rPr>
          <w:rFonts w:ascii="宋体" w:hAnsi="宋体" w:eastAsia="宋体" w:cs="宋体"/>
        </w:rPr>
        <w:t>你也懂得射箭吗?我的射箭技艺难道不精湛吗?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2分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0" w:beforeAutospacing="0" w:after="288" w:afterAutospacing="0" w:line="240" w:lineRule="auto"/>
        <w:ind w:left="0" w:leftChars="0" w:firstLine="0" w:firstLineChars="0"/>
        <w:jc w:val="center"/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shd w:val="clear" w:color="auto" w:fill="FFFFFF"/>
        </w:rPr>
        <w:t>（二）（</w:t>
      </w:r>
      <w:r>
        <w:rPr>
          <w:rFonts w:hint="eastAsia" w:ascii="宋体" w:hAnsi="宋体" w:cs="宋体"/>
          <w:b/>
          <w:bCs/>
          <w:color w:val="000000"/>
          <w:sz w:val="21"/>
          <w:szCs w:val="21"/>
          <w:shd w:val="clear" w:color="auto" w:fill="FFFFFF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shd w:val="clear" w:color="auto" w:fill="FFFFFF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left="0" w:leftChars="0" w:firstLine="0" w:firstLineChars="0"/>
        <w:rPr>
          <w:rFonts w:hint="eastAsia" w:ascii="黑体" w:hAnsi="黑体" w:eastAsia="黑体" w:cs="黑体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．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A</w:t>
      </w:r>
      <w:r>
        <w:rPr>
          <w:rFonts w:hint="eastAsia"/>
          <w:color w:val="000000"/>
          <w:sz w:val="21"/>
          <w:szCs w:val="21"/>
          <w:lang w:val="en-US" w:eastAsia="zh-CN"/>
        </w:rPr>
        <w:t>（3分）</w:t>
      </w:r>
    </w:p>
    <w:p>
      <w:pPr>
        <w:widowControl/>
        <w:snapToGrid w:val="0"/>
        <w:spacing w:line="240" w:lineRule="auto"/>
        <w:rPr>
          <w:rFonts w:hint="eastAsia" w:ascii="楷体" w:hAnsi="楷体" w:eastAsia="楷体" w:cs="楷体"/>
          <w:color w:val="00000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21"/>
          <w:szCs w:val="21"/>
          <w:lang w:val="en-US" w:eastAsia="zh-CN"/>
        </w:rPr>
        <w:t>【解析】A．擅长/擅长；B．回答/对着；C．引导/拉；D．更加/好处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cs="宋体"/>
          <w:lang w:val="en-US" w:eastAsia="zh-CN"/>
        </w:rPr>
        <w:t>9</w:t>
      </w:r>
      <w:r>
        <w:rPr>
          <w:rFonts w:hint="eastAsia" w:ascii="宋体" w:hAnsi="宋体" w:eastAsia="宋体" w:cs="宋体"/>
          <w:lang w:val="en-US" w:eastAsia="zh-CN"/>
        </w:rPr>
        <w:t>.</w:t>
      </w:r>
      <w:r>
        <w:rPr>
          <w:rFonts w:hint="eastAsia" w:ascii="宋体" w:hAnsi="宋体" w:cs="宋体"/>
          <w:lang w:val="en-US" w:eastAsia="zh-CN"/>
        </w:rPr>
        <w:t>（3分）</w:t>
      </w:r>
      <w:r>
        <w:rPr>
          <w:rFonts w:ascii="宋体" w:hAnsi="宋体" w:eastAsia="宋体" w:cs="宋体"/>
        </w:rPr>
        <w:t>屦为履之也/而越人跣行/缟为冠之也/而越人被发</w:t>
      </w:r>
      <w:r>
        <w:rPr>
          <w:rFonts w:hint="eastAsia" w:ascii="宋体" w:hAnsi="宋体" w:cs="宋体"/>
          <w:lang w:eastAsia="zh-CN"/>
        </w:rPr>
        <w:t>（句内断</w:t>
      </w:r>
      <w:r>
        <w:rPr>
          <w:rFonts w:hint="eastAsia" w:ascii="宋体" w:hAnsi="宋体" w:cs="宋体"/>
          <w:lang w:val="en-US" w:eastAsia="zh-CN"/>
        </w:rPr>
        <w:t>3处，多于三处不给分；少断却断句正确按正确断句数量给分</w:t>
      </w:r>
      <w:r>
        <w:rPr>
          <w:rFonts w:hint="eastAsia" w:ascii="宋体" w:hAnsi="宋体" w:cs="宋体"/>
          <w:lang w:eastAsia="zh-CN"/>
        </w:rPr>
        <w:t>）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/>
          <w:lang w:val="en-US" w:eastAsia="zh-CN"/>
        </w:rPr>
        <w:t>10</w:t>
      </w:r>
      <w:r>
        <w:t>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ascii="宋体" w:hAnsi="宋体" w:eastAsia="宋体" w:cs="宋体"/>
        </w:rPr>
        <w:t>本题答案较为开放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lang w:val="en-US" w:eastAsia="zh-CN"/>
        </w:rPr>
        <w:t>言之有理即可给分</w:t>
      </w:r>
      <w:r>
        <w:rPr>
          <w:rFonts w:ascii="宋体" w:hAnsi="宋体" w:eastAsia="宋体" w:cs="宋体"/>
        </w:rPr>
        <w:t>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示例一：</w:t>
      </w:r>
      <w:r>
        <w:rPr>
          <w:rFonts w:ascii="宋体" w:hAnsi="宋体" w:eastAsia="宋体" w:cs="宋体"/>
        </w:rPr>
        <w:t>不可徙。鲁人没有从实际出发，越国人不穿鞋，不戴帽，如果徙越，不能发挥自己的特长，以后的生活肯定会走投无路。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示例二：</w:t>
      </w:r>
      <w:r>
        <w:rPr>
          <w:rFonts w:ascii="宋体" w:hAnsi="宋体" w:eastAsia="宋体" w:cs="宋体"/>
        </w:rPr>
        <w:t>可徙。鲁人可以引导越国人穿鞋戴帽，随着鞋帽用途的不断宣传推广，就可以发挥他们的特长，日后的生活会越来越好。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left="0" w:leftChars="0" w:firstLine="0" w:firstLineChars="0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【参考译文】</w:t>
      </w:r>
    </w:p>
    <w:p>
      <w:pPr>
        <w:spacing w:line="240" w:lineRule="auto"/>
        <w:ind w:firstLine="420" w:firstLineChars="200"/>
        <w:jc w:val="left"/>
        <w:textAlignment w:val="center"/>
        <w:rPr>
          <w:rFonts w:hint="eastAsia" w:ascii="楷体" w:hAnsi="楷体" w:eastAsia="楷体" w:cs="楷体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楷体"/>
          <w:color w:val="000000"/>
          <w:kern w:val="2"/>
          <w:sz w:val="21"/>
          <w:szCs w:val="21"/>
          <w:lang w:val="en-US" w:eastAsia="zh-CN" w:bidi="ar-SA"/>
        </w:rPr>
        <w:t>鲁国有个人自己擅长编织麻鞋，他的妻子擅长编织帽子，于是想搬到越国去。有人对他说：“你搬到越国去必定会没有出路”。鲁国人问：“为什么呢？”这个人回答说：“做鞋是为了给人穿的呀，但是越国人却习惯于光脚走路；织白绸子是做帽子用的，但是越国人喜欢披散着头发。凭借你们的专长，跑到用不着你的国家里去，要想不穷困，哪能办得到呢？”。鲁国人就反问他说：“到了不用我们专长的地方，我们可以引导他们穿鞋戴帽，随着用途的不断推广，我们怎么会贫穷呢？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left="0" w:leftChars="0" w:firstLine="0" w:firstLineChars="0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left="0" w:leftChars="0" w:firstLine="0" w:firstLineChars="0"/>
        <w:jc w:val="center"/>
        <w:rPr>
          <w:rFonts w:hint="eastAsia" w:ascii="宋体" w:hAnsi="宋体" w:eastAsia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（三）（10分）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line="240" w:lineRule="auto"/>
        <w:ind w:left="0" w:leftChars="0" w:firstLine="0" w:firstLineChars="0"/>
        <w:jc w:val="left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.A（3分）</w:t>
      </w:r>
    </w:p>
    <w:p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（A.有误，结合原文“中国人更相信书写下来的文本，并以文本的形式传播自己的文明”可知“只用书写下来的文本来传播自己的文明”理解有误。）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line="240" w:lineRule="auto"/>
        <w:ind w:left="0" w:leftChars="0" w:firstLine="0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（3分）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jc w:val="left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（C.有误，结合原文内容可知，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设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立国家珍贵古籍重点修复项目，目的是加强文物古籍保护利用。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line="240" w:lineRule="auto"/>
        <w:ind w:left="0" w:leftChars="0" w:firstLine="0" w:firstLineChars="0"/>
        <w:jc w:val="left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.（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分）保护好古籍，能够弘扬和传承中华优秀传统文化（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分）、增强民族文化自信。（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分）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line="240" w:lineRule="auto"/>
        <w:ind w:left="0" w:leftChars="0" w:firstLine="0" w:firstLineChars="0"/>
        <w:jc w:val="left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（结合“保护好古籍，对弘扬和传承中华优秀传统文化、增强民族文化自信有着十分重要的意义”可得：保护好古籍，能够弘扬和传承中华优秀传统文化、增强民族文化自信。）</w:t>
      </w: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（</w:t>
      </w:r>
      <w:r>
        <w:rPr>
          <w:rFonts w:hint="eastAsia" w:ascii="宋体" w:hAnsi="宋体" w:cs="宋体"/>
          <w:b/>
          <w:bCs/>
          <w:color w:val="000000"/>
          <w:sz w:val="21"/>
          <w:szCs w:val="21"/>
          <w:lang w:eastAsia="zh-CN"/>
        </w:rPr>
        <w:t>四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）（</w:t>
      </w:r>
      <w:r>
        <w:rPr>
          <w:rFonts w:hint="eastAsia" w:ascii="宋体" w:hAnsi="宋体" w:cs="宋体"/>
          <w:b/>
          <w:bCs/>
          <w:color w:val="000000"/>
          <w:sz w:val="21"/>
          <w:szCs w:val="21"/>
          <w:lang w:val="en-US" w:eastAsia="zh-CN"/>
        </w:rPr>
        <w:t>15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分）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cs="宋体"/>
          <w:lang w:val="en-US" w:eastAsia="zh-CN"/>
        </w:rPr>
        <w:t>4</w:t>
      </w:r>
      <w:r>
        <w:rPr>
          <w:rFonts w:hint="eastAsia" w:ascii="宋体" w:hAnsi="宋体" w:eastAsia="宋体" w:cs="宋体"/>
          <w:lang w:val="en-US" w:eastAsia="zh-CN"/>
        </w:rPr>
        <w:t>.</w:t>
      </w:r>
      <w:r>
        <w:rPr>
          <w:rFonts w:hint="eastAsia" w:ascii="宋体" w:hAnsi="宋体" w:cs="宋体"/>
          <w:lang w:val="en-US" w:eastAsia="zh-CN"/>
        </w:rPr>
        <w:t>（4分）</w:t>
      </w:r>
      <w:r>
        <w:rPr>
          <w:rFonts w:hint="eastAsia" w:ascii="宋体" w:hAnsi="宋体" w:eastAsia="宋体" w:cs="宋体"/>
        </w:rPr>
        <w:t>（1）李东给我送糖（2）李东给“我”倒水润喉（3）忧心（4）惭愧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（每个空1分，意思对即可） 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cs="宋体"/>
          <w:lang w:val="en-US" w:eastAsia="zh-CN"/>
        </w:rPr>
        <w:t>15.（2分）答案一：</w:t>
      </w:r>
      <w:r>
        <w:rPr>
          <w:rFonts w:hint="eastAsia" w:ascii="宋体" w:hAnsi="宋体" w:eastAsia="宋体" w:cs="宋体"/>
        </w:rPr>
        <w:t>通过景物描写，烘托人物难以平静的心情。暗示我对李东态度的转变，为下文李东关心我这一情节作了铺垫</w:t>
      </w:r>
      <w:r>
        <w:rPr>
          <w:rFonts w:hint="eastAsia" w:ascii="宋体" w:hAnsi="宋体" w:eastAsia="宋体" w:cs="宋体"/>
          <w:lang w:eastAsia="zh-CN"/>
        </w:rPr>
        <w:t>；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</w:rPr>
      </w:pPr>
      <w:r>
        <w:rPr>
          <w:rFonts w:hint="eastAsia" w:ascii="宋体" w:hAnsi="宋体" w:cs="宋体"/>
          <w:lang w:val="en-US" w:eastAsia="zh-CN"/>
        </w:rPr>
        <w:t>答案二：</w:t>
      </w:r>
      <w:r>
        <w:rPr>
          <w:rFonts w:hint="eastAsia" w:ascii="宋体" w:hAnsi="宋体" w:eastAsia="宋体" w:cs="宋体"/>
        </w:rPr>
        <w:t>运用了拟人的修辞手法，生动细腻地写出了晚风吹拂下椰树舒展的情态，衬托“我”难平的心绪。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cs="宋体"/>
          <w:lang w:val="en-US" w:eastAsia="zh-CN"/>
        </w:rPr>
        <w:t>6</w:t>
      </w:r>
      <w:r>
        <w:rPr>
          <w:rFonts w:hint="eastAsia" w:ascii="宋体" w:hAnsi="宋体" w:eastAsia="宋体" w:cs="宋体"/>
          <w:lang w:val="en-US" w:eastAsia="zh-CN"/>
        </w:rPr>
        <w:t>.</w:t>
      </w:r>
      <w:r>
        <w:rPr>
          <w:rFonts w:hint="eastAsia" w:ascii="宋体" w:hAnsi="宋体" w:cs="宋体"/>
          <w:lang w:val="en-US" w:eastAsia="zh-CN"/>
        </w:rPr>
        <w:t>（4分）</w:t>
      </w:r>
      <w:r>
        <w:rPr>
          <w:rFonts w:hint="eastAsia" w:ascii="宋体" w:hAnsi="宋体" w:eastAsia="宋体" w:cs="宋体"/>
        </w:rPr>
        <w:t>（1）李东是一个调皮、学习不大认真的学生。（1分）</w:t>
      </w:r>
    </w:p>
    <w:p>
      <w:pPr>
        <w:rPr>
          <w:rFonts w:hint="eastAsia"/>
        </w:rPr>
      </w:pPr>
      <w:r>
        <w:rPr>
          <w:rFonts w:hint="eastAsia" w:ascii="宋体" w:hAnsi="宋体" w:eastAsia="宋体" w:cs="宋体"/>
        </w:rPr>
        <w:t>（2）从李东给“我”送泡泡糖，希望能吸收肺里的灰尘这个情节，可以</w:t>
      </w:r>
      <w:r>
        <w:rPr>
          <w:rFonts w:hint="eastAsia"/>
        </w:rPr>
        <w:t>看出李东是一个懂得关心他人、尊重师长的好学生。</w:t>
      </w:r>
    </w:p>
    <w:p>
      <w:pPr>
        <w:rPr>
          <w:rFonts w:hint="eastAsia"/>
        </w:rPr>
      </w:pPr>
      <w:r>
        <w:rPr>
          <w:rFonts w:hint="eastAsia"/>
        </w:rPr>
        <w:t>（3）从“李东怯怯地问我：‘老师，我出彩了吗？’”这个情节可以看出，李东渴望被认可，是一个积极向上的学生。</w:t>
      </w:r>
    </w:p>
    <w:p>
      <w:pPr>
        <w:rPr>
          <w:rFonts w:hint="eastAsia"/>
        </w:rPr>
      </w:pPr>
      <w:r>
        <w:rPr>
          <w:rFonts w:hint="eastAsia"/>
        </w:rPr>
        <w:t>（4）从李东假意上厕所却给我端来热水润喉，并恭敬地递上水这个情节，可以看出李东是一个懂得关心他人、尊重师长的好学生。</w:t>
      </w:r>
    </w:p>
    <w:p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  <w:lang w:eastAsia="zh-CN"/>
        </w:rPr>
        <w:t>除</w:t>
      </w:r>
      <w:r>
        <w:rPr>
          <w:rFonts w:hint="eastAsia"/>
        </w:rPr>
        <w:t>第一点必答外，第二至四点能够回答出其中两点及可给满分）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 w:ascii="宋体" w:hAnsi="宋体" w:cs="宋体"/>
          <w:lang w:val="en-US" w:eastAsia="zh-CN"/>
        </w:rPr>
        <w:t>17.</w:t>
      </w:r>
      <w:r>
        <w:rPr>
          <w:rFonts w:hint="eastAsia" w:ascii="宋体" w:hAnsi="宋体" w:cs="宋体"/>
          <w:lang w:eastAsia="zh-CN"/>
        </w:rPr>
        <w:t>（</w:t>
      </w:r>
      <w:r>
        <w:rPr>
          <w:rFonts w:hint="eastAsia" w:ascii="宋体" w:hAnsi="宋体" w:cs="宋体"/>
          <w:lang w:val="en-US" w:eastAsia="zh-CN"/>
        </w:rPr>
        <w:t>5分</w:t>
      </w:r>
      <w:r>
        <w:rPr>
          <w:rFonts w:hint="eastAsia" w:ascii="宋体" w:hAnsi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示例1：不能换。（1）“老师，我出彩了吗”用疑问设置了悬念，引人入胜，激发读者的阅读兴趣。（2） “老师，我出彩了吗”是李东对自己多次关心老师行为，渴望得到认可而怯生生的追问，暗含着文章的主要写作事件。（3）这一疑问言下之意是“你出彩了”，是“我”对李东多次关心他人，尊重师长的行为高度认可，又有力揭示文章的中心，要看到每个孩子都有其出彩的一方面。从这个角度上说，不能换。</w:t>
      </w:r>
    </w:p>
    <w:p>
      <w:pPr>
        <w:rPr>
          <w:rFonts w:hint="eastAsia"/>
        </w:rPr>
      </w:pPr>
      <w:r>
        <w:rPr>
          <w:rFonts w:hint="eastAsia" w:ascii="宋体" w:hAnsi="宋体" w:eastAsia="宋体" w:cs="宋体"/>
        </w:rPr>
        <w:t>示例二：能换。（1）“一片</w:t>
      </w:r>
      <w:r>
        <w:rPr>
          <w:rFonts w:hint="eastAsia"/>
        </w:rPr>
        <w:t>孤独的叶子”喻李东在班级的状况，极少受到师生的关注，生动形象。（2）“孤独”的背后是李东多次关心他人，尊重师长的行为，暗示着每个学生都有出彩的一面，都应得到合理的关注和认可，发人深省，暗示着文章的主旨。</w:t>
      </w:r>
    </w:p>
    <w:p>
      <w:pPr>
        <w:rPr>
          <w:rFonts w:hint="eastAsia"/>
        </w:rPr>
      </w:pPr>
      <w:r>
        <w:rPr>
          <w:rFonts w:hint="eastAsia"/>
        </w:rPr>
        <w:t>（其他能结合文本相关情节及主题等进行表述，可酌情给分）</w:t>
      </w:r>
    </w:p>
    <w:p>
      <w:pPr>
        <w:pStyle w:val="2"/>
        <w:rPr>
          <w:rFonts w:hint="eastAsia"/>
        </w:rPr>
      </w:pPr>
    </w:p>
    <w:p>
      <w:pPr>
        <w:widowControl w:val="0"/>
        <w:spacing w:after="12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三、作文（50分）</w:t>
      </w:r>
    </w:p>
    <w:tbl>
      <w:tblPr>
        <w:tblStyle w:val="9"/>
        <w:tblW w:w="738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2"/>
        <w:gridCol w:w="57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2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b/>
                <w:color w:val="000000"/>
                <w:kern w:val="0"/>
                <w:szCs w:val="21"/>
              </w:rPr>
              <w:t>作文等级</w:t>
            </w:r>
          </w:p>
        </w:tc>
        <w:tc>
          <w:tcPr>
            <w:tcW w:w="5768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b/>
                <w:color w:val="000000"/>
                <w:kern w:val="0"/>
                <w:szCs w:val="21"/>
              </w:rPr>
              <w:t>评  分  标  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2" w:type="dxa"/>
            <w:vMerge w:val="restart"/>
            <w:noWrap w:val="0"/>
            <w:vAlign w:val="center"/>
          </w:tcPr>
          <w:p>
            <w:pPr>
              <w:widowControl/>
              <w:spacing w:line="400" w:lineRule="exact"/>
              <w:ind w:right="-5695" w:rightChars="-2712" w:firstLine="420" w:firstLineChars="200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一类卷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(50～45分)</w:t>
            </w:r>
          </w:p>
        </w:tc>
        <w:tc>
          <w:tcPr>
            <w:tcW w:w="5768" w:type="dxa"/>
            <w:noWrap w:val="0"/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1.立意明确,中心突出，材料具体生动,有真情实感。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2" w:type="dxa"/>
            <w:vMerge w:val="continue"/>
            <w:noWrap w:val="0"/>
            <w:vAlign w:val="top"/>
          </w:tcPr>
          <w:p>
            <w:pPr>
              <w:widowControl/>
              <w:spacing w:before="0" w:beforeAutospacing="0" w:after="0" w:afterAutospacing="0" w:line="4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768" w:type="dxa"/>
            <w:noWrap w:val="0"/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2.结构严谨，注意照应，详略得当。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2" w:type="dxa"/>
            <w:vMerge w:val="continue"/>
            <w:noWrap w:val="0"/>
            <w:vAlign w:val="top"/>
          </w:tcPr>
          <w:p>
            <w:pPr>
              <w:widowControl/>
              <w:spacing w:before="0" w:beforeAutospacing="0" w:after="0" w:afterAutospacing="0" w:line="4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768" w:type="dxa"/>
            <w:noWrap w:val="0"/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3.语言得体、流畅。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2" w:type="dxa"/>
            <w:vMerge w:val="restart"/>
            <w:noWrap w:val="0"/>
            <w:vAlign w:val="center"/>
          </w:tcPr>
          <w:p>
            <w:pPr>
              <w:widowControl/>
              <w:spacing w:before="0" w:beforeAutospacing="0" w:after="0" w:afterAutospacing="0"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二类卷</w:t>
            </w:r>
          </w:p>
          <w:p>
            <w:pPr>
              <w:widowControl/>
              <w:spacing w:before="0" w:beforeAutospacing="0" w:after="0" w:afterAutospacing="0"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(44～40分)</w:t>
            </w:r>
          </w:p>
        </w:tc>
        <w:tc>
          <w:tcPr>
            <w:tcW w:w="5768" w:type="dxa"/>
            <w:noWrap w:val="0"/>
            <w:vAlign w:val="center"/>
          </w:tcPr>
          <w:p>
            <w:pPr>
              <w:widowControl/>
              <w:spacing w:before="0" w:beforeAutospacing="0" w:after="0" w:afterAutospacing="0" w:line="400" w:lineRule="exact"/>
              <w:jc w:val="both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1.立意明确,中心突出，材料具体。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2" w:type="dxa"/>
            <w:vMerge w:val="continue"/>
            <w:noWrap w:val="0"/>
            <w:vAlign w:val="top"/>
          </w:tcPr>
          <w:p>
            <w:pPr>
              <w:widowControl/>
              <w:spacing w:before="0" w:beforeAutospacing="0" w:after="0" w:afterAutospacing="0" w:line="4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768" w:type="dxa"/>
            <w:noWrap w:val="0"/>
            <w:vAlign w:val="center"/>
          </w:tcPr>
          <w:p>
            <w:pPr>
              <w:widowControl/>
              <w:spacing w:before="0" w:beforeAutospacing="0" w:after="0" w:afterAutospacing="0" w:line="400" w:lineRule="exact"/>
              <w:jc w:val="both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2.结构完整，条理清楚。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2" w:type="dxa"/>
            <w:vMerge w:val="continue"/>
            <w:noWrap w:val="0"/>
            <w:vAlign w:val="top"/>
          </w:tcPr>
          <w:p>
            <w:pPr>
              <w:widowControl/>
              <w:spacing w:before="0" w:beforeAutospacing="0" w:after="0" w:afterAutospacing="0" w:line="4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768" w:type="dxa"/>
            <w:noWrap w:val="0"/>
            <w:vAlign w:val="center"/>
          </w:tcPr>
          <w:p>
            <w:pPr>
              <w:widowControl/>
              <w:spacing w:before="0" w:beforeAutospacing="0" w:after="0" w:afterAutospacing="0" w:line="400" w:lineRule="exact"/>
              <w:jc w:val="both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3.语言规范、通顺。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2" w:type="dxa"/>
            <w:vMerge w:val="restart"/>
            <w:noWrap w:val="0"/>
            <w:vAlign w:val="center"/>
          </w:tcPr>
          <w:p>
            <w:pPr>
              <w:widowControl/>
              <w:spacing w:before="0" w:beforeAutospacing="0" w:after="0" w:afterAutospacing="0"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三类卷</w:t>
            </w:r>
          </w:p>
          <w:p>
            <w:pPr>
              <w:widowControl/>
              <w:spacing w:before="0" w:beforeAutospacing="0" w:after="0" w:afterAutospacing="0"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(39～30分)</w:t>
            </w:r>
          </w:p>
        </w:tc>
        <w:tc>
          <w:tcPr>
            <w:tcW w:w="5768" w:type="dxa"/>
            <w:noWrap w:val="0"/>
            <w:vAlign w:val="center"/>
          </w:tcPr>
          <w:p>
            <w:pPr>
              <w:widowControl/>
              <w:spacing w:before="0" w:beforeAutospacing="0" w:after="0" w:afterAutospacing="0" w:line="400" w:lineRule="exact"/>
              <w:jc w:val="both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1.立意明确,材料能表现中心。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2" w:type="dxa"/>
            <w:vMerge w:val="continue"/>
            <w:noWrap w:val="0"/>
            <w:vAlign w:val="center"/>
          </w:tcPr>
          <w:p>
            <w:pPr>
              <w:widowControl/>
              <w:spacing w:before="0" w:beforeAutospacing="0" w:after="0" w:afterAutospacing="0"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768" w:type="dxa"/>
            <w:noWrap w:val="0"/>
            <w:vAlign w:val="center"/>
          </w:tcPr>
          <w:p>
            <w:pPr>
              <w:widowControl/>
              <w:spacing w:before="0" w:beforeAutospacing="0" w:after="0" w:afterAutospacing="0" w:line="400" w:lineRule="exact"/>
              <w:jc w:val="both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2.结构基本完整，有条理。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2" w:type="dxa"/>
            <w:vMerge w:val="continue"/>
            <w:noWrap w:val="0"/>
            <w:vAlign w:val="center"/>
          </w:tcPr>
          <w:p>
            <w:pPr>
              <w:widowControl/>
              <w:spacing w:before="0" w:beforeAutospacing="0" w:after="0" w:afterAutospacing="0"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768" w:type="dxa"/>
            <w:noWrap w:val="0"/>
            <w:vAlign w:val="center"/>
          </w:tcPr>
          <w:p>
            <w:pPr>
              <w:widowControl/>
              <w:spacing w:before="0" w:beforeAutospacing="0" w:after="0" w:afterAutospacing="0" w:line="400" w:lineRule="exact"/>
              <w:jc w:val="both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3.语言基本通顺，有少数错别字。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2" w:type="dxa"/>
            <w:vMerge w:val="restart"/>
            <w:noWrap w:val="0"/>
            <w:vAlign w:val="center"/>
          </w:tcPr>
          <w:p>
            <w:pPr>
              <w:widowControl/>
              <w:spacing w:before="0" w:beforeAutospacing="0" w:after="0" w:afterAutospacing="0"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四类卷</w:t>
            </w:r>
          </w:p>
          <w:p>
            <w:pPr>
              <w:widowControl/>
              <w:spacing w:before="0" w:beforeAutospacing="0" w:after="0" w:afterAutospacing="0"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(29～15分)</w:t>
            </w:r>
          </w:p>
        </w:tc>
        <w:tc>
          <w:tcPr>
            <w:tcW w:w="5768" w:type="dxa"/>
            <w:noWrap w:val="0"/>
            <w:vAlign w:val="center"/>
          </w:tcPr>
          <w:p>
            <w:pPr>
              <w:widowControl/>
              <w:spacing w:before="0" w:beforeAutospacing="0" w:after="0" w:afterAutospacing="0" w:line="400" w:lineRule="exact"/>
              <w:jc w:val="both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1.立意不明确,材料难以表现中心。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2" w:type="dxa"/>
            <w:vMerge w:val="continue"/>
            <w:noWrap w:val="0"/>
            <w:vAlign w:val="center"/>
          </w:tcPr>
          <w:p>
            <w:pPr>
              <w:widowControl/>
              <w:spacing w:before="0" w:beforeAutospacing="0" w:after="0" w:afterAutospacing="0"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768" w:type="dxa"/>
            <w:noWrap w:val="0"/>
            <w:vAlign w:val="center"/>
          </w:tcPr>
          <w:p>
            <w:pPr>
              <w:widowControl/>
              <w:spacing w:before="0" w:beforeAutospacing="0" w:after="0" w:afterAutospacing="0" w:line="400" w:lineRule="exact"/>
              <w:jc w:val="both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2.结构不完整，条理不清楚。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2" w:type="dxa"/>
            <w:vMerge w:val="continue"/>
            <w:noWrap w:val="0"/>
            <w:vAlign w:val="center"/>
          </w:tcPr>
          <w:p>
            <w:pPr>
              <w:widowControl/>
              <w:spacing w:before="0" w:beforeAutospacing="0" w:after="0" w:afterAutospacing="0"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768" w:type="dxa"/>
            <w:noWrap w:val="0"/>
            <w:vAlign w:val="center"/>
          </w:tcPr>
          <w:p>
            <w:pPr>
              <w:widowControl/>
              <w:spacing w:before="0" w:beforeAutospacing="0" w:after="0" w:afterAutospacing="0" w:line="400" w:lineRule="exact"/>
              <w:jc w:val="both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3.语言不通顺，错别字较多。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2" w:type="dxa"/>
            <w:vMerge w:val="restart"/>
            <w:noWrap w:val="0"/>
            <w:vAlign w:val="center"/>
          </w:tcPr>
          <w:p>
            <w:pPr>
              <w:widowControl/>
              <w:spacing w:before="0" w:beforeAutospacing="0" w:after="0" w:afterAutospacing="0"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五类卷</w:t>
            </w:r>
          </w:p>
          <w:p>
            <w:pPr>
              <w:widowControl/>
              <w:spacing w:before="0" w:beforeAutospacing="0" w:after="0" w:afterAutospacing="0"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(14～0分)</w:t>
            </w:r>
          </w:p>
        </w:tc>
        <w:tc>
          <w:tcPr>
            <w:tcW w:w="5768" w:type="dxa"/>
            <w:noWrap w:val="0"/>
            <w:vAlign w:val="center"/>
          </w:tcPr>
          <w:p>
            <w:pPr>
              <w:widowControl/>
              <w:spacing w:before="0" w:beforeAutospacing="0" w:after="0" w:afterAutospacing="0" w:line="400" w:lineRule="exact"/>
              <w:jc w:val="both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1.没有中心，空洞无物，严重离题。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2" w:type="dxa"/>
            <w:vMerge w:val="continue"/>
            <w:noWrap w:val="0"/>
            <w:vAlign w:val="center"/>
          </w:tcPr>
          <w:p>
            <w:pPr>
              <w:widowControl/>
              <w:spacing w:before="0" w:beforeAutospacing="0" w:after="0" w:afterAutospacing="0"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768" w:type="dxa"/>
            <w:noWrap w:val="0"/>
            <w:vAlign w:val="center"/>
          </w:tcPr>
          <w:p>
            <w:pPr>
              <w:widowControl/>
              <w:spacing w:before="0" w:beforeAutospacing="0" w:after="0" w:afterAutospacing="0" w:line="400" w:lineRule="exact"/>
              <w:jc w:val="both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2.结构残缺，不成篇章。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12" w:type="dxa"/>
            <w:vMerge w:val="continue"/>
            <w:noWrap w:val="0"/>
            <w:vAlign w:val="center"/>
          </w:tcPr>
          <w:p>
            <w:pPr>
              <w:widowControl/>
              <w:spacing w:before="0" w:beforeAutospacing="0" w:after="0" w:afterAutospacing="0"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768" w:type="dxa"/>
            <w:noWrap w:val="0"/>
            <w:vAlign w:val="center"/>
          </w:tcPr>
          <w:p>
            <w:pPr>
              <w:widowControl/>
              <w:spacing w:before="0" w:beforeAutospacing="0" w:after="0" w:afterAutospacing="0" w:line="400" w:lineRule="exact"/>
              <w:jc w:val="both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3.文理不通，错别字较多。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0" w:hRule="exact"/>
          <w:jc w:val="center"/>
        </w:trPr>
        <w:tc>
          <w:tcPr>
            <w:tcW w:w="1612" w:type="dxa"/>
            <w:noWrap w:val="0"/>
            <w:vAlign w:val="center"/>
          </w:tcPr>
          <w:p>
            <w:pPr>
              <w:widowControl/>
              <w:spacing w:before="0" w:beforeAutospacing="0" w:after="0" w:afterAutospacing="0"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加  分</w:t>
            </w:r>
          </w:p>
        </w:tc>
        <w:tc>
          <w:tcPr>
            <w:tcW w:w="5768" w:type="dxa"/>
            <w:noWrap w:val="0"/>
            <w:vAlign w:val="center"/>
          </w:tcPr>
          <w:p>
            <w:pPr>
              <w:widowControl/>
              <w:spacing w:before="0" w:beforeAutospacing="0" w:after="0" w:afterAutospacing="0" w:line="400" w:lineRule="exact"/>
              <w:jc w:val="both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符合下列条件之一，可酌情加1～3分(加至本题满分为止)</w:t>
            </w:r>
          </w:p>
          <w:p>
            <w:pPr>
              <w:widowControl/>
              <w:spacing w:before="0" w:beforeAutospacing="0" w:after="0" w:afterAutospacing="0" w:line="400" w:lineRule="exact"/>
              <w:jc w:val="both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1.立意深刻。</w:t>
            </w:r>
          </w:p>
          <w:p>
            <w:pPr>
              <w:widowControl/>
              <w:spacing w:before="0" w:beforeAutospacing="0" w:after="0" w:afterAutospacing="0" w:line="400" w:lineRule="exact"/>
              <w:jc w:val="both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2.构思独特。</w:t>
            </w:r>
          </w:p>
          <w:p>
            <w:pPr>
              <w:widowControl/>
              <w:snapToGrid w:val="0"/>
              <w:spacing w:before="0" w:beforeAutospacing="0" w:after="0" w:afterAutospacing="0" w:line="400" w:lineRule="exact"/>
              <w:jc w:val="both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3.语言优美。</w:t>
            </w:r>
          </w:p>
          <w:p>
            <w:pPr>
              <w:widowControl/>
              <w:snapToGrid w:val="0"/>
              <w:spacing w:before="0" w:beforeAutospacing="0" w:after="0" w:afterAutospacing="0" w:line="400" w:lineRule="exact"/>
              <w:jc w:val="both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4.富有个性。</w:t>
            </w:r>
          </w:p>
          <w:p>
            <w:pPr>
              <w:widowControl/>
              <w:snapToGrid w:val="0"/>
              <w:spacing w:before="0" w:beforeAutospacing="0" w:after="0" w:afterAutospacing="0" w:line="400" w:lineRule="exact"/>
              <w:jc w:val="both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5.文面整洁，书写优美。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exact"/>
          <w:jc w:val="center"/>
        </w:trPr>
        <w:tc>
          <w:tcPr>
            <w:tcW w:w="1612" w:type="dxa"/>
            <w:noWrap w:val="0"/>
            <w:vAlign w:val="center"/>
          </w:tcPr>
          <w:p>
            <w:pPr>
              <w:widowControl/>
              <w:spacing w:before="0" w:beforeAutospacing="0" w:after="0" w:afterAutospacing="0"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扣  分</w:t>
            </w:r>
          </w:p>
        </w:tc>
        <w:tc>
          <w:tcPr>
            <w:tcW w:w="5768" w:type="dxa"/>
            <w:noWrap w:val="0"/>
            <w:vAlign w:val="center"/>
          </w:tcPr>
          <w:p>
            <w:pPr>
              <w:widowControl/>
              <w:spacing w:before="0" w:beforeAutospacing="0" w:after="0" w:afterAutospacing="0" w:line="400" w:lineRule="exact"/>
              <w:jc w:val="both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1. 不足500字者，每少50字扣1分。</w:t>
            </w:r>
          </w:p>
          <w:p>
            <w:pPr>
              <w:widowControl/>
              <w:spacing w:before="0" w:beforeAutospacing="0" w:after="0" w:afterAutospacing="0" w:line="400" w:lineRule="exact"/>
              <w:jc w:val="both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2. 错别字每3个扣1分(重复的错别字不计)，最多扣3分。</w:t>
            </w:r>
          </w:p>
          <w:p>
            <w:pPr>
              <w:widowControl/>
              <w:spacing w:before="0" w:beforeAutospacing="0" w:after="0" w:afterAutospacing="0" w:line="400" w:lineRule="exact"/>
              <w:jc w:val="both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3．不能正确使用标点符号扣1～3分。</w:t>
            </w:r>
          </w:p>
          <w:p>
            <w:pPr>
              <w:widowControl/>
              <w:spacing w:before="0" w:beforeAutospacing="0" w:after="0" w:afterAutospacing="0" w:line="400" w:lineRule="exact"/>
              <w:jc w:val="both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4. 文面脏乱，字迹潦草、难以辨认者扣1～3分。</w:t>
            </w:r>
          </w:p>
          <w:p>
            <w:pPr>
              <w:widowControl/>
              <w:spacing w:before="0" w:beforeAutospacing="0" w:after="0" w:afterAutospacing="0" w:line="400" w:lineRule="exact"/>
              <w:jc w:val="both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5. 出现暴露身份的真实校名、地名、人名扣1～3分。</w:t>
            </w:r>
          </w:p>
        </w:tc>
      </w:tr>
    </w:tbl>
    <w:p>
      <w:pPr>
        <w:spacing w:line="360" w:lineRule="auto"/>
        <w:jc w:val="left"/>
        <w:textAlignment w:val="center"/>
        <w:rPr>
          <w:rFonts w:hint="eastAsia" w:ascii="宋体" w:hAnsi="宋体" w:cs="宋体"/>
          <w:szCs w:val="22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2"/>
        </w:rPr>
      </w:pPr>
      <w:r>
        <w:rPr>
          <w:rFonts w:hint="eastAsia" w:ascii="宋体" w:hAnsi="宋体" w:cs="宋体"/>
          <w:szCs w:val="22"/>
        </w:rPr>
        <w:t>【详解】本题考查半命题作文。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</w:pPr>
      <w:r>
        <w:t>（1）审题立意。“你”第二人称代词，根据材料“成长路上，我们需要感谢一些人、一些事、一些景”的提示，可知本题的“你”，可以是人，如妈妈、老师、同学、偶遇的陌生人等；可以是事，如期中考试的失利、困难时遇到别人的帮助、参加运动会等，可以是景，如黄山、溱湖湿地、黄河等，可以是物，如书、钢琴、笔、宠物等。“谢谢”感谢的表示。“让我懂得了”就是让我知道（意义、做法等）了，蕴含着遇到“你”之前，“我”不知道。这里的“我”应是现实中的自己，既不是虚拟的我，也不是未来的自己，更不是他人。补题，根据材料“他们让我懂得了追求、懂得了坚持，也让我们懂得爱、懂得了美……”提示，应填“追求、坚持、爱、美、诚信……”等，表示自己越来越成熟的字眼。立意上，应表达对真善美的追求和积极向上的人生态度。易写成记叙文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</w:pPr>
      <w:r>
        <w:t>（2）选材构思。应先根据对题意的理解，对“你”进行定位，明确选材的方向，如班主任老师、医护人员、外卖小哥等；然后完成补题，如坚强、助人为乐、诚信等，明确立意的方向。行文时，围绕选定的“你”和补题词语叙写故事，要写清楚时间、地点、人物，起因、经过和结果；“你”的故事是写作重点，要用心理描写出自己的感受，用议论抒情语句点明自己的收获和感谢之情。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3034030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38.9pt;margin-top:0pt;height:144pt;width:144pt;mso-position-horizontal-relative:margin;mso-wrap-style:none;z-index:251658240;mso-width-relative:page;mso-height-relative:page;" filled="f" stroked="f" coordsize="21600,21600" o:gfxdata="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jtA4jVAAAACAEAAA8AAAAAAAAAAQAgAAAA&#10;IgAAAGRycy9kb3ducmV2LnhtbFBLAQIUABQAAAAIAIdO4kD6TuaaDgIAAAcEAAAOAAAAAAAAAAEA&#10;IAAAACQ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 w:cs="宋体"/>
        <w:b w:val="0"/>
        <w:bCs w:val="0"/>
        <w:sz w:val="18"/>
        <w:szCs w:val="18"/>
      </w:rPr>
      <w:t>20</w:t>
    </w:r>
    <w:r>
      <w:rPr>
        <w:rFonts w:hint="eastAsia" w:ascii="宋体" w:hAnsi="宋体" w:cs="宋体"/>
        <w:b w:val="0"/>
        <w:bCs w:val="0"/>
        <w:sz w:val="18"/>
        <w:szCs w:val="18"/>
        <w:lang w:val="en-US" w:eastAsia="zh-CN"/>
      </w:rPr>
      <w:t>22</w:t>
    </w:r>
    <w:r>
      <w:rPr>
        <w:rFonts w:hint="eastAsia" w:ascii="宋体" w:hAnsi="宋体" w:eastAsia="宋体" w:cs="宋体"/>
        <w:b w:val="0"/>
        <w:bCs w:val="0"/>
        <w:sz w:val="18"/>
        <w:szCs w:val="18"/>
      </w:rPr>
      <w:t>学年</w:t>
    </w:r>
    <w:r>
      <w:rPr>
        <w:rFonts w:hint="eastAsia" w:ascii="宋体" w:hAnsi="宋体" w:eastAsia="宋体" w:cs="宋体"/>
        <w:b w:val="0"/>
        <w:bCs w:val="0"/>
        <w:sz w:val="18"/>
        <w:szCs w:val="18"/>
        <w:lang w:val="en-US" w:eastAsia="zh-CN"/>
      </w:rPr>
      <w:t>第二学期七</w:t>
    </w:r>
    <w:r>
      <w:rPr>
        <w:rFonts w:hint="eastAsia" w:ascii="宋体" w:hAnsi="宋体" w:eastAsia="宋体" w:cs="宋体"/>
        <w:b w:val="0"/>
        <w:bCs w:val="0"/>
        <w:sz w:val="18"/>
        <w:szCs w:val="18"/>
      </w:rPr>
      <w:t>年级语文第</w:t>
    </w:r>
    <w:r>
      <w:rPr>
        <w:rFonts w:hint="eastAsia" w:ascii="宋体" w:hAnsi="宋体" w:eastAsia="宋体" w:cs="宋体"/>
        <w:b w:val="0"/>
        <w:bCs w:val="0"/>
        <w:sz w:val="18"/>
        <w:szCs w:val="18"/>
        <w:lang w:val="en-US" w:eastAsia="zh-CN"/>
      </w:rPr>
      <w:t>3</w:t>
    </w:r>
    <w:r>
      <w:rPr>
        <w:rFonts w:hint="eastAsia" w:ascii="宋体" w:hAnsi="宋体" w:eastAsia="宋体" w:cs="宋体"/>
        <w:b w:val="0"/>
        <w:bCs w:val="0"/>
        <w:sz w:val="18"/>
        <w:szCs w:val="18"/>
      </w:rPr>
      <w:t>单元</w:t>
    </w:r>
    <w:r>
      <w:rPr>
        <w:rFonts w:hint="eastAsia" w:ascii="宋体" w:hAnsi="宋体" w:eastAsia="宋体" w:cs="宋体"/>
        <w:b w:val="0"/>
        <w:bCs w:val="0"/>
        <w:sz w:val="18"/>
        <w:szCs w:val="18"/>
        <w:lang w:val="en-US" w:eastAsia="zh-CN"/>
      </w:rPr>
      <w:t>练习卷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3BA944B"/>
    <w:multiLevelType w:val="singleLevel"/>
    <w:tmpl w:val="A3BA944B"/>
    <w:lvl w:ilvl="0" w:tentative="0">
      <w:start w:val="7"/>
      <w:numFmt w:val="decimal"/>
      <w:suff w:val="nothing"/>
      <w:lvlText w:val="%1．"/>
      <w:lvlJc w:val="left"/>
    </w:lvl>
  </w:abstractNum>
  <w:abstractNum w:abstractNumId="1">
    <w:nsid w:val="0159C968"/>
    <w:multiLevelType w:val="singleLevel"/>
    <w:tmpl w:val="0159C968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k3NTA0YWVkYjU0NjY4MTg4YzVmZjkzZjZjMzUzYjEifQ=="/>
  </w:docVars>
  <w:rsids>
    <w:rsidRoot w:val="4A610828"/>
    <w:rsid w:val="004151FC"/>
    <w:rsid w:val="00C02FC6"/>
    <w:rsid w:val="09886B94"/>
    <w:rsid w:val="1400363A"/>
    <w:rsid w:val="192214BF"/>
    <w:rsid w:val="28244BB9"/>
    <w:rsid w:val="2CD30F5C"/>
    <w:rsid w:val="30060ABD"/>
    <w:rsid w:val="38542C85"/>
    <w:rsid w:val="4743370F"/>
    <w:rsid w:val="4A610828"/>
    <w:rsid w:val="4BD56DA6"/>
    <w:rsid w:val="51937451"/>
    <w:rsid w:val="52AB4BF1"/>
    <w:rsid w:val="5F246C23"/>
    <w:rsid w:val="6635067F"/>
    <w:rsid w:val="796B01E8"/>
    <w:rsid w:val="7EEF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Calibri" w:hAnsi="Calibri"/>
    </w:rPr>
  </w:style>
  <w:style w:type="paragraph" w:styleId="3">
    <w:name w:val="toc 5"/>
    <w:basedOn w:val="1"/>
    <w:next w:val="1"/>
    <w:qFormat/>
    <w:uiPriority w:val="0"/>
    <w:pPr>
      <w:wordWrap w:val="0"/>
      <w:ind w:left="1275"/>
      <w:jc w:val="both"/>
    </w:pPr>
    <w:rPr>
      <w:rFonts w:ascii="宋体" w:hAnsi="宋体" w:eastAsia="Times New Roman" w:cs="Times New Roman"/>
      <w:lang w:val="en-US" w:eastAsia="zh-CN"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Lines="0" w:beforeAutospacing="0" w:after="100" w:afterLines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0">
    <w:name w:val="p0"/>
    <w:basedOn w:val="1"/>
    <w:qFormat/>
    <w:uiPriority w:val="0"/>
    <w:pPr>
      <w:widowControl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龙门县</Company>
  <Pages>4</Pages>
  <Words>3638</Words>
  <Characters>3724</Characters>
  <Lines>0</Lines>
  <Paragraphs>0</Paragraphs>
  <TotalTime>0</TotalTime>
  <ScaleCrop>false</ScaleCrop>
  <LinksUpToDate>false</LinksUpToDate>
  <CharactersWithSpaces>3743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2023-02-02T08:02:00Z</dcterms:created>
  <dc:creator>zili</dc:creator>
  <cp:lastModifiedBy>Administrator</cp:lastModifiedBy>
  <dcterms:modified xsi:type="dcterms:W3CDTF">2023-04-11T12:12:32Z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