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12014200</wp:posOffset>
            </wp:positionV>
            <wp:extent cx="419100" cy="3937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2023年上期八年级语文单元目标检测题</w:t>
      </w:r>
    </w:p>
    <w:p>
      <w:pPr>
        <w:autoSpaceDN w:val="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第四单元</w:t>
      </w:r>
    </w:p>
    <w:p>
      <w:pPr>
        <w:spacing w:line="334" w:lineRule="exact"/>
        <w:jc w:val="left"/>
        <w:outlineLvl w:val="0"/>
        <w:rPr>
          <w:rFonts w:eastAsia="黑体"/>
          <w:b/>
          <w:szCs w:val="21"/>
        </w:rPr>
      </w:pPr>
      <w:r>
        <w:rPr>
          <w:rFonts w:hAnsi="黑体" w:eastAsia="黑体"/>
          <w:b/>
          <w:bCs/>
          <w:szCs w:val="21"/>
        </w:rPr>
        <w:t>一、语文知识积累及运用</w:t>
      </w:r>
      <w:r>
        <w:rPr>
          <w:rFonts w:eastAsia="黑体"/>
          <w:bCs/>
          <w:szCs w:val="21"/>
        </w:rPr>
        <w:t>(</w:t>
      </w:r>
      <w:r>
        <w:rPr>
          <w:rFonts w:hAnsi="黑体" w:eastAsia="黑体"/>
          <w:bCs/>
          <w:szCs w:val="21"/>
        </w:rPr>
        <w:t>选择题每小题</w:t>
      </w:r>
      <w:r>
        <w:rPr>
          <w:rFonts w:eastAsia="黑体"/>
          <w:bCs/>
          <w:szCs w:val="21"/>
        </w:rPr>
        <w:t>3</w:t>
      </w:r>
      <w:r>
        <w:rPr>
          <w:rFonts w:hAnsi="黑体" w:eastAsia="黑体"/>
          <w:bCs/>
          <w:szCs w:val="21"/>
        </w:rPr>
        <w:t>分，共</w:t>
      </w:r>
      <w:r>
        <w:rPr>
          <w:rFonts w:eastAsia="黑体"/>
          <w:bCs/>
          <w:szCs w:val="21"/>
        </w:rPr>
        <w:t>45</w:t>
      </w:r>
      <w:r>
        <w:rPr>
          <w:rFonts w:hAnsi="黑体" w:eastAsia="黑体"/>
          <w:bCs/>
          <w:szCs w:val="21"/>
        </w:rPr>
        <w:t>分</w:t>
      </w:r>
      <w:r>
        <w:rPr>
          <w:rFonts w:eastAsia="黑体"/>
          <w:bCs/>
          <w:szCs w:val="21"/>
        </w:rPr>
        <w:t>)</w:t>
      </w:r>
    </w:p>
    <w:p>
      <w:pPr>
        <w:adjustRightInd w:val="0"/>
        <w:snapToGrid w:val="0"/>
        <w:spacing w:line="334" w:lineRule="exact"/>
        <w:jc w:val="left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．阅读下面的文字，按要求作答。</w:t>
      </w:r>
      <w:r>
        <w:rPr>
          <w:szCs w:val="21"/>
        </w:rPr>
        <w:t>(7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《绝笔》是一部替为国为民的大英雄们再立新传的人物纪录片，是一部震</w:t>
      </w:r>
      <w:r>
        <w:rPr>
          <w:rFonts w:hint="eastAsia" w:ascii="GB Pinyinok-B" w:eastAsia="GB Pinyinok-B"/>
          <w:szCs w:val="21"/>
        </w:rPr>
        <w:t>hàn</w:t>
      </w:r>
      <w:r>
        <w:rPr>
          <w:rFonts w:eastAsia="楷体"/>
          <w:szCs w:val="21"/>
        </w:rPr>
        <w:t>____</w:t>
      </w:r>
      <w:r>
        <w:rPr>
          <w:rFonts w:hAnsi="楷体" w:eastAsia="楷体"/>
          <w:szCs w:val="21"/>
          <w:u w:val="single"/>
        </w:rPr>
        <w:t>①</w:t>
      </w:r>
      <w:r>
        <w:rPr>
          <w:rFonts w:eastAsia="楷体"/>
          <w:szCs w:val="21"/>
        </w:rPr>
        <w:t>____</w:t>
      </w:r>
      <w:r>
        <w:rPr>
          <w:rFonts w:hAnsi="楷体" w:eastAsia="楷体"/>
          <w:szCs w:val="21"/>
        </w:rPr>
        <w:t>人心的历史纪录片。它聚焦英雄们的绝笔书信，从英雄们的人生片段切入，展现了</w:t>
      </w:r>
      <w:r>
        <w:rPr>
          <w:rFonts w:eastAsia="楷体"/>
          <w:szCs w:val="21"/>
        </w:rPr>
        <w:t>____</w:t>
      </w:r>
      <w:r>
        <w:rPr>
          <w:rFonts w:hAnsi="楷体" w:eastAsia="楷体"/>
          <w:szCs w:val="21"/>
          <w:u w:val="single"/>
        </w:rPr>
        <w:t>甲</w:t>
      </w:r>
      <w:r>
        <w:rPr>
          <w:rFonts w:eastAsia="楷体"/>
          <w:szCs w:val="21"/>
        </w:rPr>
        <w:t>____(A.</w:t>
      </w:r>
      <w:r>
        <w:rPr>
          <w:rFonts w:hAnsi="楷体" w:eastAsia="楷体"/>
          <w:szCs w:val="21"/>
        </w:rPr>
        <w:t>波澜不惊　</w:t>
      </w: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．波澜壮阔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的斗争时代，以真实的力量直击人心。在这些绝笔书信里，观众读到了英雄们对国家、对人民的</w:t>
      </w:r>
      <w:r>
        <w:rPr>
          <w:rFonts w:eastAsia="楷体"/>
          <w:szCs w:val="21"/>
        </w:rPr>
        <w:t>____</w:t>
      </w:r>
      <w:r>
        <w:rPr>
          <w:rFonts w:hAnsi="楷体" w:eastAsia="楷体"/>
          <w:szCs w:val="21"/>
          <w:u w:val="single"/>
        </w:rPr>
        <w:t>乙</w:t>
      </w:r>
      <w:r>
        <w:rPr>
          <w:rFonts w:eastAsia="楷体"/>
          <w:szCs w:val="21"/>
        </w:rPr>
        <w:t>____(A.</w:t>
      </w:r>
      <w:r>
        <w:rPr>
          <w:rFonts w:hAnsi="楷体" w:eastAsia="楷体"/>
          <w:szCs w:val="21"/>
        </w:rPr>
        <w:t>诚恳　</w:t>
      </w: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．赤诚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之心，读到了英雄们</w:t>
      </w:r>
      <w:r>
        <w:rPr>
          <w:rFonts w:hAnsi="楷体" w:eastAsia="楷体"/>
          <w:szCs w:val="21"/>
          <w:em w:val="underDot"/>
        </w:rPr>
        <w:t>舍</w:t>
      </w:r>
      <w:r>
        <w:rPr>
          <w:rFonts w:eastAsia="楷体"/>
          <w:szCs w:val="21"/>
        </w:rPr>
        <w:t>____</w:t>
      </w:r>
      <w:r>
        <w:rPr>
          <w:rFonts w:hAnsi="楷体" w:eastAsia="楷体"/>
          <w:szCs w:val="21"/>
          <w:u w:val="single"/>
        </w:rPr>
        <w:t>②</w:t>
      </w:r>
      <w:r>
        <w:rPr>
          <w:rFonts w:eastAsia="楷体"/>
          <w:szCs w:val="21"/>
        </w:rPr>
        <w:t>____</w:t>
      </w:r>
      <w:r>
        <w:rPr>
          <w:rFonts w:hAnsi="楷体" w:eastAsia="楷体"/>
          <w:szCs w:val="21"/>
        </w:rPr>
        <w:t>身取义、视死如归的革命大无畏精神，读到了英雄们坦坦荡荡的乐观主义精神</w:t>
      </w:r>
      <w:r>
        <w:rPr>
          <w:rFonts w:ascii="宋体" w:hAnsi="宋体"/>
          <w:szCs w:val="21"/>
        </w:rPr>
        <w:t>……</w:t>
      </w:r>
      <w:r>
        <w:rPr>
          <w:rFonts w:hAnsi="楷体" w:eastAsia="楷体"/>
          <w:szCs w:val="21"/>
        </w:rPr>
        <w:t>过去的历史细节，在发黄的书信中重新浮现。牺牲的英雄们，在血字中、在墨迹中，重新站立起来：他们目光如炬，</w:t>
      </w:r>
      <w:r>
        <w:rPr>
          <w:rFonts w:eastAsia="楷体"/>
          <w:szCs w:val="21"/>
        </w:rPr>
        <w:t>_______</w:t>
      </w:r>
      <w:r>
        <w:rPr>
          <w:rFonts w:hAnsi="楷体" w:eastAsia="楷体"/>
          <w:szCs w:val="21"/>
        </w:rPr>
        <w:t>；他们昂首挺胸，</w:t>
      </w:r>
      <w:r>
        <w:rPr>
          <w:rFonts w:eastAsia="楷体"/>
          <w:szCs w:val="21"/>
        </w:rPr>
        <w:t>_______</w:t>
      </w:r>
      <w:r>
        <w:rPr>
          <w:rFonts w:hAnsi="楷体" w:eastAsia="楷体"/>
          <w:szCs w:val="21"/>
        </w:rPr>
        <w:t>；他们手握钢枪，</w:t>
      </w:r>
      <w:r>
        <w:rPr>
          <w:rFonts w:eastAsia="楷体"/>
          <w:szCs w:val="21"/>
        </w:rPr>
        <w:t>_______</w:t>
      </w:r>
      <w:r>
        <w:rPr>
          <w:rFonts w:hAnsi="楷体" w:eastAsia="楷体"/>
          <w:szCs w:val="21"/>
        </w:rPr>
        <w:t>。于是，历史复活了。</w:t>
      </w:r>
    </w:p>
    <w:p>
      <w:pPr>
        <w:adjustRightInd w:val="0"/>
        <w:snapToGrid w:val="0"/>
        <w:spacing w:line="334" w:lineRule="exact"/>
        <w:ind w:firstLine="420" w:firstLineChars="200"/>
        <w:jc w:val="left"/>
        <w:rPr>
          <w:szCs w:val="21"/>
        </w:rPr>
      </w:pPr>
      <w:r>
        <w:rPr>
          <w:szCs w:val="21"/>
        </w:rPr>
        <w:t>(1)</w:t>
      </w:r>
      <w:r>
        <w:rPr>
          <w:rFonts w:hAnsi="宋体"/>
          <w:szCs w:val="21"/>
        </w:rPr>
        <w:t>根据①处拼音写汉字，为文中②处加点字注音。</w:t>
      </w:r>
      <w:r>
        <w:rPr>
          <w:szCs w:val="21"/>
        </w:rPr>
        <w:t>(2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875" w:firstLineChars="417"/>
        <w:jc w:val="left"/>
        <w:rPr>
          <w:szCs w:val="21"/>
        </w:rPr>
      </w:pPr>
      <w:r>
        <w:rPr>
          <w:rFonts w:hAnsi="宋体"/>
          <w:szCs w:val="21"/>
        </w:rPr>
        <w:t>①</w:t>
      </w:r>
      <w:r>
        <w:rPr>
          <w:szCs w:val="21"/>
        </w:rPr>
        <w:t>________</w:t>
      </w:r>
      <w:r>
        <w:rPr>
          <w:rFonts w:hAnsi="宋体"/>
          <w:szCs w:val="21"/>
        </w:rPr>
        <w:t>　</w:t>
      </w:r>
      <w:r>
        <w:rPr>
          <w:szCs w:val="21"/>
        </w:rPr>
        <w:t xml:space="preserve">    </w:t>
      </w:r>
      <w:r>
        <w:rPr>
          <w:rFonts w:hAnsi="宋体"/>
          <w:szCs w:val="21"/>
        </w:rPr>
        <w:t>②</w:t>
      </w:r>
      <w:r>
        <w:rPr>
          <w:szCs w:val="21"/>
        </w:rPr>
        <w:t>________</w:t>
      </w:r>
    </w:p>
    <w:p>
      <w:pPr>
        <w:adjustRightInd w:val="0"/>
        <w:snapToGrid w:val="0"/>
        <w:spacing w:line="334" w:lineRule="exact"/>
        <w:ind w:firstLine="420" w:firstLineChars="200"/>
        <w:jc w:val="left"/>
        <w:rPr>
          <w:szCs w:val="21"/>
        </w:rPr>
      </w:pPr>
      <w:r>
        <w:rPr>
          <w:szCs w:val="21"/>
        </w:rPr>
        <w:t>(2)</w:t>
      </w:r>
      <w:r>
        <w:rPr>
          <w:rFonts w:hAnsi="宋体"/>
          <w:szCs w:val="21"/>
        </w:rPr>
        <w:t>从文中括号内选择符合语境的词语分别填入甲乙两处。</w:t>
      </w:r>
      <w:r>
        <w:rPr>
          <w:szCs w:val="21"/>
        </w:rPr>
        <w:t>(</w:t>
      </w:r>
      <w:r>
        <w:rPr>
          <w:rFonts w:hAnsi="宋体"/>
          <w:szCs w:val="21"/>
        </w:rPr>
        <w:t>填序号</w:t>
      </w:r>
      <w:r>
        <w:rPr>
          <w:szCs w:val="21"/>
        </w:rPr>
        <w:t>)(2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875" w:firstLineChars="417"/>
        <w:jc w:val="left"/>
        <w:rPr>
          <w:szCs w:val="21"/>
        </w:rPr>
      </w:pPr>
      <w:r>
        <w:rPr>
          <w:rFonts w:hAnsi="宋体"/>
          <w:szCs w:val="21"/>
        </w:rPr>
        <w:t>甲</w:t>
      </w:r>
      <w:r>
        <w:rPr>
          <w:szCs w:val="21"/>
        </w:rPr>
        <w:t xml:space="preserve">________      </w:t>
      </w:r>
      <w:r>
        <w:rPr>
          <w:rFonts w:hAnsi="宋体"/>
          <w:szCs w:val="21"/>
        </w:rPr>
        <w:t>乙</w:t>
      </w:r>
      <w:r>
        <w:rPr>
          <w:szCs w:val="21"/>
        </w:rPr>
        <w:t>________</w:t>
      </w:r>
    </w:p>
    <w:p>
      <w:pPr>
        <w:adjustRightInd w:val="0"/>
        <w:snapToGrid w:val="0"/>
        <w:spacing w:line="334" w:lineRule="exact"/>
        <w:ind w:firstLine="420" w:firstLineChars="200"/>
        <w:jc w:val="left"/>
        <w:rPr>
          <w:szCs w:val="21"/>
        </w:rPr>
      </w:pPr>
      <w:r>
        <w:rPr>
          <w:szCs w:val="21"/>
        </w:rPr>
        <w:t>(3)</w:t>
      </w:r>
      <w:r>
        <w:rPr>
          <w:rFonts w:hAnsi="宋体"/>
          <w:szCs w:val="21"/>
        </w:rPr>
        <w:t>下列三个句子依次填入文中横线处，恰当的一项是</w:t>
      </w:r>
      <w:r>
        <w:rPr>
          <w:szCs w:val="21"/>
        </w:rPr>
        <w:t>(</w:t>
      </w:r>
      <w:r>
        <w:rPr>
          <w:rFonts w:hAnsi="宋体"/>
          <w:szCs w:val="21"/>
        </w:rPr>
        <w:t>　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665" w:firstLineChars="317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①直指凶狠残暴的敌人　　②怒视着阴云笼罩的远方</w:t>
      </w:r>
      <w:r>
        <w:rPr>
          <w:rFonts w:eastAsia="楷体"/>
          <w:szCs w:val="21"/>
        </w:rPr>
        <w:t xml:space="preserve">    </w:t>
      </w:r>
      <w:r>
        <w:rPr>
          <w:rFonts w:hAnsi="楷体" w:eastAsia="楷体"/>
          <w:szCs w:val="21"/>
        </w:rPr>
        <w:t>③迈着坚定有力的步伐</w:t>
      </w:r>
    </w:p>
    <w:p>
      <w:pPr>
        <w:adjustRightInd w:val="0"/>
        <w:snapToGrid w:val="0"/>
        <w:spacing w:line="334" w:lineRule="exact"/>
        <w:ind w:firstLine="1085" w:firstLineChars="51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．③②①　　</w:t>
      </w: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．③①②</w:t>
      </w:r>
      <w:r>
        <w:rPr>
          <w:rFonts w:eastAsia="楷体"/>
          <w:szCs w:val="21"/>
        </w:rPr>
        <w:t xml:space="preserve">  C</w:t>
      </w:r>
      <w:r>
        <w:rPr>
          <w:rFonts w:hAnsi="楷体" w:eastAsia="楷体"/>
          <w:szCs w:val="21"/>
        </w:rPr>
        <w:t>．②③①　　</w:t>
      </w:r>
      <w:r>
        <w:rPr>
          <w:rFonts w:eastAsia="楷体"/>
          <w:szCs w:val="21"/>
        </w:rPr>
        <w:t>D</w:t>
      </w:r>
      <w:r>
        <w:rPr>
          <w:rFonts w:hAnsi="楷体" w:eastAsia="楷体"/>
          <w:szCs w:val="21"/>
        </w:rPr>
        <w:t>．②①③</w:t>
      </w:r>
    </w:p>
    <w:p>
      <w:pPr>
        <w:pStyle w:val="4"/>
        <w:adjustRightInd w:val="0"/>
        <w:snapToGrid w:val="0"/>
        <w:spacing w:line="334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宋体" w:cs="Times New Roman"/>
        </w:rPr>
        <w:t>下列句子没有使用修辞手法的一项是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/>
        </w:rPr>
        <w:t>分）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A.无耻啊！无耻啊！(热烈的鼓掌)这是某集团的无耻，恰是李先生的光荣！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B.朋友，人们不是说“沉默胜于雄辩”吗？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C.我知道自己是一个下午四五点钟的太阳。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D.这就是完美的、民主的奥林匹克精神，今天我们要为它奠定基础。</w:t>
      </w:r>
    </w:p>
    <w:p>
      <w:pPr>
        <w:pStyle w:val="4"/>
        <w:adjustRightInd w:val="0"/>
        <w:snapToGrid w:val="0"/>
        <w:spacing w:line="334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3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宋体" w:cs="Times New Roman"/>
        </w:rPr>
        <w:t>下列汉语基础知识判断有误的一项是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/>
        </w:rPr>
        <w:t>分）</w:t>
      </w:r>
      <w:r>
        <w:rPr>
          <w:rFonts w:ascii="Times New Roman" w:hAnsi="Times New Roman" w:cs="Times New Roman"/>
        </w:rPr>
        <w:t xml:space="preserve">  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A.“浮桥河国家湿地公园拥有丰富的野生动植物资源和湿地景观。”这个句子中“浮桥河”“丰富”依次是主语、定语。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B.“周末到孔子学堂听讲座已逐渐成为市民精神生活的新选择。”句中“听讲座”和“新选择”分别是动宾短语和偏正短语。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C.“我</w:t>
      </w:r>
      <w:r>
        <w:rPr>
          <w:rFonts w:ascii="Times New Roman" w:hAnsi="Times New Roman" w:eastAsia="楷体_GB2312" w:cs="Times New Roman"/>
          <w:em w:val="underDot"/>
        </w:rPr>
        <w:t>相信</w:t>
      </w:r>
      <w:r>
        <w:rPr>
          <w:rFonts w:ascii="Times New Roman" w:hAnsi="Times New Roman" w:eastAsia="楷体_GB2312" w:cs="Times New Roman"/>
        </w:rPr>
        <w:t>你逐渐会学会</w:t>
      </w:r>
      <w:r>
        <w:rPr>
          <w:rFonts w:ascii="Times New Roman" w:hAnsi="Times New Roman" w:eastAsia="楷体_GB2312" w:cs="Times New Roman"/>
          <w:em w:val="underDot"/>
        </w:rPr>
        <w:t>这</w:t>
      </w:r>
      <w:r>
        <w:rPr>
          <w:rFonts w:ascii="Times New Roman" w:hAnsi="Times New Roman" w:eastAsia="楷体_GB2312" w:cs="Times New Roman"/>
        </w:rPr>
        <w:t>一套，越来越</w:t>
      </w:r>
      <w:r>
        <w:rPr>
          <w:rFonts w:ascii="Times New Roman" w:hAnsi="Times New Roman" w:eastAsia="楷体_GB2312" w:cs="Times New Roman"/>
          <w:em w:val="underDot"/>
        </w:rPr>
        <w:t>坚强</w:t>
      </w:r>
      <w:r>
        <w:rPr>
          <w:rFonts w:ascii="Times New Roman" w:hAnsi="Times New Roman" w:eastAsia="楷体_GB2312" w:cs="Times New Roman"/>
        </w:rPr>
        <w:t>的。”句中加点词语“</w:t>
      </w:r>
      <w:r>
        <w:rPr>
          <w:rFonts w:ascii="Times New Roman" w:hAnsi="Times New Roman" w:eastAsia="楷体_GB2312" w:cs="Times New Roman"/>
          <w:em w:val="underDot"/>
        </w:rPr>
        <w:t>相信</w:t>
      </w:r>
      <w:r>
        <w:rPr>
          <w:rFonts w:ascii="Times New Roman" w:hAnsi="Times New Roman" w:eastAsia="楷体_GB2312" w:cs="Times New Roman"/>
        </w:rPr>
        <w:t>”“</w:t>
      </w:r>
      <w:r>
        <w:rPr>
          <w:rFonts w:ascii="Times New Roman" w:hAnsi="Times New Roman" w:eastAsia="楷体_GB2312" w:cs="Times New Roman"/>
          <w:em w:val="underDot"/>
        </w:rPr>
        <w:t>这</w:t>
      </w:r>
      <w:r>
        <w:rPr>
          <w:rFonts w:ascii="Times New Roman" w:hAnsi="Times New Roman" w:eastAsia="楷体_GB2312" w:cs="Times New Roman"/>
        </w:rPr>
        <w:t>”“</w:t>
      </w:r>
      <w:r>
        <w:rPr>
          <w:rFonts w:ascii="Times New Roman" w:hAnsi="Times New Roman" w:eastAsia="楷体_GB2312" w:cs="Times New Roman"/>
          <w:em w:val="underDot"/>
        </w:rPr>
        <w:t>坚强</w:t>
      </w:r>
      <w:r>
        <w:rPr>
          <w:rFonts w:ascii="Times New Roman" w:hAnsi="Times New Roman" w:eastAsia="楷体_GB2312" w:cs="Times New Roman"/>
        </w:rPr>
        <w:t>”的词性依次是动词、代词、形容词。</w:t>
      </w:r>
    </w:p>
    <w:p>
      <w:pPr>
        <w:pStyle w:val="4"/>
        <w:adjustRightInd w:val="0"/>
        <w:snapToGrid w:val="0"/>
        <w:spacing w:line="334" w:lineRule="exact"/>
        <w:ind w:firstLine="315" w:firstLineChars="15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D.“他有益于人类的生命在一百年前已经熄灭，但他的作品是不朽的。”这是一个转折复句。</w:t>
      </w:r>
    </w:p>
    <w:p>
      <w:pPr>
        <w:snapToGrid w:val="0"/>
        <w:spacing w:line="334" w:lineRule="exact"/>
        <w:jc w:val="left"/>
        <w:rPr>
          <w:szCs w:val="21"/>
        </w:rPr>
      </w:pPr>
      <w:r>
        <w:rPr>
          <w:szCs w:val="21"/>
        </w:rPr>
        <w:t xml:space="preserve">4. </w:t>
      </w:r>
      <w:r>
        <w:rPr>
          <w:rFonts w:hAnsi="宋体"/>
          <w:szCs w:val="21"/>
        </w:rPr>
        <w:t>下面语段中标序号的句子都有语病，请加以改正。（</w:t>
      </w:r>
      <w:r>
        <w:rPr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snapToGrid w:val="0"/>
        <w:spacing w:line="334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病毒或各种细菌等生物无处不在，我们需要习惯与之共存的生活。</w:t>
      </w:r>
      <w:r>
        <w:rPr>
          <w:rFonts w:hAnsi="楷体" w:eastAsia="楷体"/>
          <w:szCs w:val="21"/>
        </w:rPr>
        <w:t>①</w:t>
      </w:r>
      <w:r>
        <w:rPr>
          <w:rFonts w:eastAsia="楷体"/>
          <w:szCs w:val="21"/>
        </w:rPr>
        <w:t>在长期的演化中，人类已经和那些从远古祖先开始一路陪伴的病毒组成完美默契了。</w:t>
      </w:r>
      <w:r>
        <w:rPr>
          <w:rFonts w:hAnsi="楷体" w:eastAsia="楷体"/>
          <w:szCs w:val="21"/>
        </w:rPr>
        <w:t>②</w:t>
      </w:r>
      <w:r>
        <w:rPr>
          <w:rFonts w:eastAsia="楷体"/>
          <w:szCs w:val="21"/>
        </w:rPr>
        <w:t>我们与从家畜那里来的病毒磨合得虽然还不完美，但多少有点默契，所以不容易严重疫情。</w:t>
      </w:r>
      <w:r>
        <w:rPr>
          <w:rFonts w:hAnsi="楷体" w:eastAsia="楷体"/>
          <w:szCs w:val="21"/>
        </w:rPr>
        <w:t>③</w:t>
      </w:r>
      <w:r>
        <w:rPr>
          <w:rFonts w:eastAsia="楷体"/>
          <w:szCs w:val="21"/>
        </w:rPr>
        <w:t>唯独来自野生动物的病毒跟人类丝毫没有一丁点磨合，因此引起大瘟疫的疾病差不多几乎全部来自野生动物。</w:t>
      </w:r>
      <w:r>
        <w:rPr>
          <w:rFonts w:hAnsi="楷体" w:eastAsia="楷体"/>
          <w:szCs w:val="21"/>
        </w:rPr>
        <w:t>④</w:t>
      </w:r>
      <w:r>
        <w:rPr>
          <w:rFonts w:eastAsia="楷体"/>
          <w:szCs w:val="21"/>
        </w:rPr>
        <w:t>所以希望大家平时不要食用野生动物，更要远离野生动物。</w:t>
      </w:r>
    </w:p>
    <w:p>
      <w:pPr>
        <w:snapToGrid w:val="0"/>
        <w:spacing w:line="320" w:lineRule="exact"/>
        <w:ind w:firstLine="420" w:firstLineChars="200"/>
        <w:jc w:val="left"/>
        <w:rPr>
          <w:szCs w:val="21"/>
        </w:rPr>
      </w:pPr>
      <w:r>
        <w:rPr>
          <w:rFonts w:ascii="宋体" w:hAnsi="宋体"/>
          <w:szCs w:val="21"/>
        </w:rPr>
        <w:t>⑴</w:t>
      </w:r>
      <w:r>
        <w:rPr>
          <w:szCs w:val="21"/>
        </w:rPr>
        <w:t>第</w:t>
      </w:r>
      <w:r>
        <w:rPr>
          <w:rFonts w:ascii="宋体" w:hAnsi="宋体"/>
          <w:szCs w:val="21"/>
        </w:rPr>
        <w:t>①</w:t>
      </w:r>
      <w:r>
        <w:rPr>
          <w:szCs w:val="21"/>
        </w:rPr>
        <w:t>处搭配不当，应将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改为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。</w:t>
      </w:r>
    </w:p>
    <w:p>
      <w:pPr>
        <w:snapToGrid w:val="0"/>
        <w:spacing w:line="320" w:lineRule="exact"/>
        <w:ind w:firstLine="420" w:firstLineChars="200"/>
        <w:jc w:val="left"/>
        <w:rPr>
          <w:szCs w:val="21"/>
        </w:rPr>
      </w:pPr>
      <w:r>
        <w:rPr>
          <w:rFonts w:ascii="宋体" w:hAnsi="宋体"/>
          <w:szCs w:val="21"/>
        </w:rPr>
        <w:t>⑵</w:t>
      </w:r>
      <w:r>
        <w:rPr>
          <w:szCs w:val="21"/>
        </w:rPr>
        <w:t>第</w:t>
      </w:r>
      <w:r>
        <w:rPr>
          <w:rFonts w:ascii="宋体" w:hAnsi="宋体"/>
          <w:szCs w:val="21"/>
        </w:rPr>
        <w:t>②</w:t>
      </w:r>
      <w:r>
        <w:rPr>
          <w:szCs w:val="21"/>
        </w:rPr>
        <w:t>处成分残缺，应在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后添加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。</w:t>
      </w:r>
    </w:p>
    <w:p>
      <w:pPr>
        <w:snapToGrid w:val="0"/>
        <w:spacing w:line="320" w:lineRule="exact"/>
        <w:ind w:firstLine="420" w:firstLineChars="200"/>
        <w:jc w:val="left"/>
        <w:rPr>
          <w:szCs w:val="21"/>
        </w:rPr>
      </w:pPr>
      <w:r>
        <w:rPr>
          <w:rFonts w:ascii="宋体" w:hAnsi="宋体"/>
          <w:szCs w:val="21"/>
        </w:rPr>
        <w:t>⑶</w:t>
      </w:r>
      <w:r>
        <w:rPr>
          <w:szCs w:val="21"/>
        </w:rPr>
        <w:t>第</w:t>
      </w:r>
      <w:r>
        <w:rPr>
          <w:rFonts w:ascii="宋体" w:hAnsi="宋体"/>
          <w:szCs w:val="21"/>
        </w:rPr>
        <w:t>③</w:t>
      </w:r>
      <w:r>
        <w:rPr>
          <w:szCs w:val="21"/>
        </w:rPr>
        <w:t>处成分赘余，应把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删去。</w:t>
      </w:r>
    </w:p>
    <w:p>
      <w:pPr>
        <w:snapToGrid w:val="0"/>
        <w:spacing w:line="320" w:lineRule="exact"/>
        <w:ind w:firstLine="420" w:firstLineChars="200"/>
        <w:jc w:val="left"/>
        <w:rPr>
          <w:szCs w:val="21"/>
        </w:rPr>
      </w:pPr>
      <w:r>
        <w:rPr>
          <w:rFonts w:ascii="宋体" w:hAnsi="宋体"/>
          <w:szCs w:val="21"/>
        </w:rPr>
        <w:t>⑷</w:t>
      </w:r>
      <w:r>
        <w:rPr>
          <w:szCs w:val="21"/>
        </w:rPr>
        <w:t>第</w:t>
      </w:r>
      <w:r>
        <w:rPr>
          <w:rFonts w:ascii="宋体" w:hAnsi="宋体"/>
          <w:szCs w:val="21"/>
        </w:rPr>
        <w:t>④</w:t>
      </w:r>
      <w:r>
        <w:rPr>
          <w:szCs w:val="21"/>
        </w:rPr>
        <w:t>处语序不当，应将_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与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</w:rPr>
        <w:t>互换位置。</w:t>
      </w:r>
    </w:p>
    <w:p>
      <w:pPr>
        <w:spacing w:line="320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5</w:t>
      </w:r>
      <w:r>
        <w:rPr>
          <w:rFonts w:hAnsi="宋体"/>
          <w:szCs w:val="21"/>
        </w:rPr>
        <w:t>．</w:t>
      </w:r>
      <w:r>
        <w:rPr>
          <w:bCs/>
          <w:szCs w:val="21"/>
        </w:rPr>
        <w:t>下列句子变换后意思发生了明显变化的一项是（    ）</w:t>
      </w:r>
      <w:r>
        <w:rPr>
          <w:szCs w:val="21"/>
        </w:rPr>
        <w:t>（3分）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A．原句：如果宇宙没有生命，怎么会从中开出灿烂的生命之花？</w:t>
      </w:r>
    </w:p>
    <w:p>
      <w:pPr>
        <w:spacing w:line="320" w:lineRule="exact"/>
        <w:ind w:firstLine="840" w:firstLineChars="4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改句：如果宇宙没有生命，就不会从中开出灿烂的生命之花。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B．原句：傅雷的每一封家书都凝聚着他对祖国、对儿子深厚的爱。</w:t>
      </w:r>
    </w:p>
    <w:p>
      <w:pPr>
        <w:spacing w:line="320" w:lineRule="exact"/>
        <w:ind w:firstLine="840" w:firstLineChars="4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改句：傅雷的家书没有一封不凝聚着他对祖国，对儿子深厚的爱。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C．原句：多少年过去了，风儿把山顶岩石的表层化作了泥土，瘠薄而细密。</w:t>
      </w:r>
    </w:p>
    <w:p>
      <w:pPr>
        <w:spacing w:line="320" w:lineRule="exact"/>
        <w:ind w:firstLine="840" w:firstLineChars="4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改句：多少年过去了，山顶岩石的表层被风儿化作了泥土，瘠薄而细密。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D．原句：传统教育的目的并不是寻求新知识，而是适应一个固定的社会制度。</w:t>
      </w:r>
    </w:p>
    <w:p>
      <w:pPr>
        <w:spacing w:line="320" w:lineRule="exact"/>
        <w:ind w:firstLine="840" w:firstLineChars="400"/>
        <w:jc w:val="left"/>
        <w:textAlignment w:val="center"/>
        <w:rPr>
          <w:bCs/>
          <w:szCs w:val="21"/>
        </w:rPr>
      </w:pPr>
      <w:r>
        <w:rPr>
          <w:rFonts w:eastAsia="楷体"/>
          <w:bCs/>
          <w:szCs w:val="21"/>
        </w:rPr>
        <w:t>改句：传统教育的目的不是寻求新知识，就是适应一个固定的社会制度。</w:t>
      </w:r>
    </w:p>
    <w:p>
      <w:pPr>
        <w:spacing w:line="320" w:lineRule="exact"/>
        <w:jc w:val="left"/>
        <w:rPr>
          <w:szCs w:val="21"/>
        </w:rPr>
      </w:pPr>
      <w:r>
        <w:rPr>
          <w:szCs w:val="21"/>
        </w:rPr>
        <w:t>6</w:t>
      </w:r>
      <w:r>
        <w:rPr>
          <w:rFonts w:hAnsi="宋体"/>
          <w:szCs w:val="21"/>
        </w:rPr>
        <w:t>．下列说法有误的一项是</w:t>
      </w:r>
      <w:r>
        <w:rPr>
          <w:bCs/>
          <w:szCs w:val="21"/>
        </w:rPr>
        <w:t>（    ）</w:t>
      </w:r>
      <w:r>
        <w:rPr>
          <w:szCs w:val="21"/>
        </w:rPr>
        <w:t>（3分）</w:t>
      </w:r>
    </w:p>
    <w:p>
      <w:pPr>
        <w:spacing w:line="32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A.</w:t>
      </w:r>
      <w:r>
        <w:rPr>
          <w:rFonts w:hAnsi="楷体" w:eastAsia="楷体"/>
          <w:szCs w:val="21"/>
        </w:rPr>
        <w:t>《最后一次讲演》是闻一多在李公朴的追悼会上发表的一次演讲。</w:t>
      </w:r>
    </w:p>
    <w:p>
      <w:pPr>
        <w:spacing w:line="32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B.</w:t>
      </w:r>
      <w:r>
        <w:rPr>
          <w:rFonts w:hAnsi="楷体" w:eastAsia="楷体"/>
          <w:szCs w:val="21"/>
        </w:rPr>
        <w:t>《应有格物致知精神》先揭示了格物致知的真正意义，而后阐明了格物致知精神在今天的重要性。</w:t>
      </w:r>
    </w:p>
    <w:p>
      <w:pPr>
        <w:spacing w:line="32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C.</w:t>
      </w:r>
      <w:r>
        <w:rPr>
          <w:rFonts w:hAnsi="楷体" w:eastAsia="楷体"/>
          <w:szCs w:val="21"/>
        </w:rPr>
        <w:t>王选被誉为</w:t>
      </w:r>
      <w:r>
        <w:rPr>
          <w:rFonts w:eastAsia="楷体"/>
          <w:szCs w:val="21"/>
        </w:rPr>
        <w:t>“</w:t>
      </w:r>
      <w:r>
        <w:rPr>
          <w:rFonts w:hAnsi="楷体" w:eastAsia="楷体"/>
          <w:szCs w:val="21"/>
        </w:rPr>
        <w:t>当代毕昇</w:t>
      </w:r>
      <w:r>
        <w:rPr>
          <w:rFonts w:eastAsia="楷体"/>
          <w:szCs w:val="21"/>
        </w:rPr>
        <w:t>”</w:t>
      </w:r>
      <w:r>
        <w:rPr>
          <w:rFonts w:hAnsi="楷体" w:eastAsia="楷体"/>
          <w:szCs w:val="21"/>
        </w:rPr>
        <w:t>，由其领导研制成功的</w:t>
      </w:r>
      <w:r>
        <w:rPr>
          <w:rFonts w:eastAsia="楷体"/>
          <w:szCs w:val="21"/>
        </w:rPr>
        <w:t>“</w:t>
      </w:r>
      <w:r>
        <w:rPr>
          <w:rFonts w:hAnsi="楷体" w:eastAsia="楷体"/>
          <w:szCs w:val="21"/>
        </w:rPr>
        <w:t>汉字激光照排系统</w:t>
      </w:r>
      <w:r>
        <w:rPr>
          <w:rFonts w:eastAsia="楷体"/>
          <w:szCs w:val="21"/>
        </w:rPr>
        <w:t>”</w:t>
      </w:r>
      <w:r>
        <w:rPr>
          <w:rFonts w:hAnsi="楷体" w:eastAsia="楷体"/>
          <w:szCs w:val="21"/>
        </w:rPr>
        <w:t>为我国新闻出版业普及推广中文计算机排版做出了重大贡献。</w:t>
      </w:r>
    </w:p>
    <w:p>
      <w:pPr>
        <w:spacing w:line="32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D.</w:t>
      </w:r>
      <w:r>
        <w:rPr>
          <w:rFonts w:hAnsi="楷体" w:eastAsia="楷体"/>
          <w:szCs w:val="21"/>
        </w:rPr>
        <w:t>写演讲稿时要注意提高自己观点和思路的</w:t>
      </w:r>
      <w:r>
        <w:rPr>
          <w:rFonts w:eastAsia="楷体"/>
          <w:szCs w:val="21"/>
        </w:rPr>
        <w:t>“</w:t>
      </w:r>
      <w:r>
        <w:rPr>
          <w:rFonts w:hAnsi="楷体" w:eastAsia="楷体"/>
          <w:szCs w:val="21"/>
        </w:rPr>
        <w:t>辨识度</w:t>
      </w:r>
      <w:r>
        <w:rPr>
          <w:rFonts w:eastAsia="楷体"/>
          <w:szCs w:val="21"/>
        </w:rPr>
        <w:t>”</w:t>
      </w:r>
      <w:r>
        <w:rPr>
          <w:rFonts w:hAnsi="楷体" w:eastAsia="楷体"/>
          <w:szCs w:val="21"/>
        </w:rPr>
        <w:t>，除了观点要明确外，尤其要注意用提示性词语、关联词语和过渡性词语来提示自己的思路，将其更直接、更清晰地呈现出来，不要过多地让听众去揣摩、分析。</w:t>
      </w:r>
    </w:p>
    <w:p>
      <w:pPr>
        <w:spacing w:line="320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7．请选出以下各项交际语言中运用得体的一项（    ）</w:t>
      </w:r>
      <w:r>
        <w:rPr>
          <w:szCs w:val="21"/>
        </w:rPr>
        <w:t>（3分）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A.今日亲聆诸位先贤的高论，真是茅塞顿开。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B.广大文学爱好者可将作品寄来，我会斧正。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C.舍弟好使性子，还望多包涵。</w:t>
      </w:r>
    </w:p>
    <w:p>
      <w:pPr>
        <w:spacing w:line="32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D.我家家教很严，令尊常告诫我到社会上要清清白白做人。</w:t>
      </w:r>
    </w:p>
    <w:p>
      <w:pPr>
        <w:spacing w:line="320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8．为了增强大家的环保意识，节约水资源，某校八年级（一）班举行演讲比赛。该班班长收集了两则材料。（9分）</w:t>
      </w:r>
    </w:p>
    <w:p>
      <w:pPr>
        <w:spacing w:line="320" w:lineRule="exact"/>
        <w:ind w:firstLine="422" w:firstLineChars="200"/>
        <w:jc w:val="left"/>
        <w:textAlignment w:val="center"/>
        <w:rPr>
          <w:rFonts w:eastAsia="楷体"/>
          <w:bCs/>
          <w:szCs w:val="21"/>
        </w:rPr>
      </w:pPr>
      <w:r>
        <w:rPr>
          <w:b/>
          <w:szCs w:val="21"/>
        </w:rPr>
        <w:t>材料一</w:t>
      </w:r>
      <w:r>
        <w:rPr>
          <w:bCs/>
          <w:szCs w:val="21"/>
        </w:rPr>
        <w:t xml:space="preserve">  </w:t>
      </w:r>
      <w:r>
        <w:rPr>
          <w:rFonts w:eastAsia="楷体"/>
          <w:bCs/>
          <w:szCs w:val="21"/>
        </w:rPr>
        <w:t>去年上半年，全国2212万人因干旱而饮水困难，其中79%的人集中在江西、云南、贵州、广西等地。今年上半年我国南方又持续干旱，其中以江西、湖北等几省市尤为严重。</w:t>
      </w:r>
    </w:p>
    <w:p>
      <w:pPr>
        <w:spacing w:line="320" w:lineRule="exact"/>
        <w:ind w:firstLine="422" w:firstLineChars="200"/>
        <w:jc w:val="left"/>
        <w:textAlignment w:val="center"/>
        <w:rPr>
          <w:rFonts w:eastAsia="楷体"/>
          <w:bCs/>
          <w:szCs w:val="21"/>
        </w:rPr>
      </w:pPr>
      <w:r>
        <w:rPr>
          <w:b/>
          <w:szCs w:val="21"/>
        </w:rPr>
        <w:t>材料二</w:t>
      </w:r>
      <w:r>
        <w:rPr>
          <w:bCs/>
          <w:szCs w:val="21"/>
        </w:rPr>
        <w:t xml:space="preserve">   </w:t>
      </w:r>
      <w:r>
        <w:rPr>
          <w:rFonts w:eastAsia="楷体"/>
          <w:bCs/>
          <w:szCs w:val="21"/>
        </w:rPr>
        <w:t>我国属于缺水国之列，人均淡水资源仅为世界人均淡水量的1/4，居世界第109位。在人均水资源方面，中国已被列入全世界13个贫水国家之一，而且水资源分布不均，大量淡水资源集中在南方，北方淡水资源只有南方淡水资源的1/4。据统计，全国600多个城市中有一半以上城市不同程度缺水，沿海城市也不例外，甚至更为严重。</w:t>
      </w:r>
    </w:p>
    <w:p>
      <w:pPr>
        <w:spacing w:line="320" w:lineRule="exact"/>
        <w:ind w:firstLine="420" w:firstLineChars="200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（1）请你根据材料，拟写一则有感染力的宣传标语。（4分）</w:t>
      </w:r>
    </w:p>
    <w:p>
      <w:pPr>
        <w:spacing w:line="320" w:lineRule="exact"/>
        <w:jc w:val="left"/>
        <w:textAlignment w:val="center"/>
        <w:rPr>
          <w:bCs/>
          <w:szCs w:val="21"/>
        </w:rPr>
      </w:pPr>
      <w:r>
        <w:rPr>
          <w:bCs/>
          <w:szCs w:val="21"/>
          <w:u w:val="single"/>
        </w:rPr>
        <w:t xml:space="preserve">                                                                                </w:t>
      </w:r>
      <w:r>
        <w:rPr>
          <w:bCs/>
          <w:szCs w:val="21"/>
        </w:rPr>
        <w:t>。</w:t>
      </w:r>
    </w:p>
    <w:p>
      <w:pPr>
        <w:spacing w:line="320" w:lineRule="exact"/>
        <w:ind w:firstLine="420" w:firstLineChars="200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（2）小明是本次演讲比赛的主持人，请你帮他设计一段开场白。（5分）</w:t>
      </w:r>
    </w:p>
    <w:p>
      <w:pPr>
        <w:spacing w:line="320" w:lineRule="exact"/>
        <w:jc w:val="left"/>
        <w:textAlignment w:val="center"/>
        <w:rPr>
          <w:bCs/>
          <w:szCs w:val="21"/>
        </w:rPr>
      </w:pPr>
      <w:r>
        <w:rPr>
          <w:bCs/>
          <w:szCs w:val="21"/>
          <w:u w:val="single"/>
        </w:rPr>
        <w:t xml:space="preserve">                                                                                                                                                                  </w:t>
      </w:r>
      <w:r>
        <w:rPr>
          <w:bCs/>
          <w:szCs w:val="21"/>
        </w:rPr>
        <w:t>。</w:t>
      </w:r>
    </w:p>
    <w:p>
      <w:pPr>
        <w:adjustRightInd w:val="0"/>
        <w:snapToGrid w:val="0"/>
        <w:spacing w:line="334" w:lineRule="exact"/>
        <w:jc w:val="left"/>
        <w:rPr>
          <w:szCs w:val="21"/>
        </w:rPr>
      </w:pPr>
      <w:r>
        <w:rPr>
          <w:szCs w:val="21"/>
        </w:rPr>
        <w:t>9</w:t>
      </w:r>
      <w:r>
        <w:rPr>
          <w:rFonts w:hAnsi="宋体"/>
          <w:szCs w:val="21"/>
        </w:rPr>
        <w:t>．古诗词默写。</w:t>
      </w:r>
      <w:r>
        <w:rPr>
          <w:szCs w:val="21"/>
        </w:rPr>
        <w:t>(6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420" w:firstLineChars="200"/>
        <w:jc w:val="left"/>
        <w:rPr>
          <w:szCs w:val="21"/>
        </w:rPr>
      </w:pPr>
      <w:r>
        <w:rPr>
          <w:szCs w:val="21"/>
        </w:rPr>
        <w:t>(1)</w:t>
      </w:r>
      <w:r>
        <w:rPr>
          <w:rFonts w:hAnsi="宋体"/>
          <w:szCs w:val="21"/>
        </w:rPr>
        <w:t>青山横北郭，白水绕东城。</w:t>
      </w:r>
      <w:r>
        <w:rPr>
          <w:szCs w:val="21"/>
          <w:u w:val="single"/>
        </w:rPr>
        <w:t xml:space="preserve">                </w:t>
      </w:r>
      <w:r>
        <w:rPr>
          <w:rFonts w:hAnsi="宋体"/>
          <w:szCs w:val="21"/>
        </w:rPr>
        <w:t>，</w:t>
      </w:r>
      <w:r>
        <w:rPr>
          <w:szCs w:val="21"/>
          <w:u w:val="single"/>
        </w:rPr>
        <w:t xml:space="preserve">               </w:t>
      </w:r>
      <w:r>
        <w:rPr>
          <w:rFonts w:hAnsi="宋体"/>
          <w:szCs w:val="21"/>
        </w:rPr>
        <w:t>。</w:t>
      </w:r>
      <w:r>
        <w:rPr>
          <w:szCs w:val="21"/>
        </w:rPr>
        <w:t>(</w:t>
      </w:r>
      <w:r>
        <w:rPr>
          <w:rFonts w:hAnsi="宋体"/>
          <w:szCs w:val="21"/>
        </w:rPr>
        <w:t>李白《送友人》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420" w:firstLineChars="200"/>
        <w:jc w:val="left"/>
        <w:rPr>
          <w:szCs w:val="21"/>
        </w:rPr>
      </w:pPr>
      <w:r>
        <w:rPr>
          <w:szCs w:val="21"/>
        </w:rPr>
        <w:t>(2)</w:t>
      </w:r>
      <w:r>
        <w:rPr>
          <w:rFonts w:hAnsi="宋体"/>
          <w:szCs w:val="21"/>
        </w:rPr>
        <w:t>惊起却回头，有恨无人省。</w:t>
      </w:r>
      <w:r>
        <w:rPr>
          <w:szCs w:val="21"/>
          <w:u w:val="single"/>
        </w:rPr>
        <w:t xml:space="preserve">                   </w:t>
      </w:r>
      <w:r>
        <w:rPr>
          <w:rFonts w:hAnsi="宋体"/>
          <w:szCs w:val="21"/>
        </w:rPr>
        <w:t>，</w:t>
      </w:r>
      <w:r>
        <w:rPr>
          <w:szCs w:val="21"/>
          <w:u w:val="single"/>
        </w:rPr>
        <w:t xml:space="preserve">                   </w:t>
      </w:r>
      <w:r>
        <w:rPr>
          <w:rFonts w:hAnsi="宋体"/>
          <w:szCs w:val="21"/>
        </w:rPr>
        <w:t>。</w:t>
      </w:r>
      <w:r>
        <w:rPr>
          <w:szCs w:val="21"/>
        </w:rPr>
        <w:t>(</w:t>
      </w:r>
      <w:r>
        <w:rPr>
          <w:rFonts w:hAnsi="宋体"/>
          <w:szCs w:val="21"/>
        </w:rPr>
        <w:t>苏轼《卜算子</w:t>
      </w:r>
      <w:r>
        <w:rPr>
          <w:szCs w:val="21"/>
        </w:rPr>
        <w:t>·</w:t>
      </w:r>
      <w:r>
        <w:rPr>
          <w:rFonts w:hAnsi="宋体"/>
          <w:szCs w:val="21"/>
        </w:rPr>
        <w:t>黄州定慧院寓居作》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firstLine="420" w:firstLineChars="200"/>
        <w:jc w:val="left"/>
        <w:rPr>
          <w:szCs w:val="21"/>
        </w:rPr>
      </w:pPr>
      <w:r>
        <w:rPr>
          <w:szCs w:val="21"/>
        </w:rPr>
        <w:t>(3)</w:t>
      </w:r>
      <w:r>
        <w:rPr>
          <w:rFonts w:hAnsi="宋体"/>
          <w:szCs w:val="21"/>
        </w:rPr>
        <w:t>《题破山寺后禅院》中借静谧的山寺之景抒发诗人悠然心境的句子是</w:t>
      </w:r>
      <w:r>
        <w:rPr>
          <w:szCs w:val="21"/>
        </w:rPr>
        <w:t>“</w:t>
      </w:r>
      <w:r>
        <w:rPr>
          <w:szCs w:val="21"/>
          <w:u w:val="single"/>
        </w:rPr>
        <w:t xml:space="preserve">               </w:t>
      </w:r>
      <w:r>
        <w:rPr>
          <w:rFonts w:hAnsi="宋体"/>
          <w:szCs w:val="21"/>
        </w:rPr>
        <w:t>，</w:t>
      </w:r>
    </w:p>
    <w:p>
      <w:pPr>
        <w:adjustRightInd w:val="0"/>
        <w:snapToGrid w:val="0"/>
        <w:spacing w:line="334" w:lineRule="exact"/>
        <w:jc w:val="left"/>
        <w:rPr>
          <w:szCs w:val="21"/>
        </w:rPr>
      </w:pPr>
      <w:r>
        <w:rPr>
          <w:szCs w:val="21"/>
          <w:u w:val="single"/>
        </w:rPr>
        <w:t xml:space="preserve">                 </w:t>
      </w:r>
      <w:r>
        <w:rPr>
          <w:szCs w:val="21"/>
        </w:rPr>
        <w:t>”</w:t>
      </w:r>
      <w:r>
        <w:rPr>
          <w:rFonts w:hAnsi="宋体"/>
          <w:szCs w:val="21"/>
        </w:rPr>
        <w:t>。</w:t>
      </w:r>
    </w:p>
    <w:p>
      <w:pPr>
        <w:adjustRightInd w:val="0"/>
        <w:snapToGrid w:val="0"/>
        <w:spacing w:line="334" w:lineRule="exact"/>
        <w:jc w:val="left"/>
        <w:outlineLvl w:val="0"/>
        <w:rPr>
          <w:rFonts w:eastAsia="黑体"/>
          <w:szCs w:val="21"/>
        </w:rPr>
      </w:pPr>
      <w:r>
        <w:rPr>
          <w:rFonts w:hAnsi="黑体" w:eastAsia="黑体"/>
          <w:b/>
          <w:bCs/>
          <w:szCs w:val="21"/>
        </w:rPr>
        <w:t>二、阅读与表达</w:t>
      </w:r>
      <w:r>
        <w:rPr>
          <w:rFonts w:hAnsi="黑体" w:eastAsia="黑体"/>
          <w:szCs w:val="21"/>
        </w:rPr>
        <w:t>（</w:t>
      </w:r>
      <w:r>
        <w:rPr>
          <w:rFonts w:eastAsia="黑体"/>
          <w:szCs w:val="21"/>
        </w:rPr>
        <w:t>45</w:t>
      </w:r>
      <w:r>
        <w:rPr>
          <w:rFonts w:hAnsi="黑体" w:eastAsia="黑体"/>
          <w:szCs w:val="21"/>
        </w:rPr>
        <w:t>分）</w:t>
      </w:r>
    </w:p>
    <w:p>
      <w:pPr>
        <w:adjustRightInd w:val="0"/>
        <w:snapToGrid w:val="0"/>
        <w:spacing w:line="334" w:lineRule="exact"/>
        <w:jc w:val="left"/>
        <w:rPr>
          <w:b/>
          <w:bCs/>
          <w:szCs w:val="21"/>
        </w:rPr>
      </w:pPr>
      <w:r>
        <w:rPr>
          <w:b/>
          <w:bCs/>
          <w:szCs w:val="21"/>
        </w:rPr>
        <w:t>(</w:t>
      </w:r>
      <w:r>
        <w:rPr>
          <w:rFonts w:hAnsi="宋体"/>
          <w:b/>
          <w:bCs/>
          <w:szCs w:val="21"/>
        </w:rPr>
        <w:t>一</w:t>
      </w:r>
      <w:r>
        <w:rPr>
          <w:b/>
          <w:bCs/>
          <w:szCs w:val="21"/>
        </w:rPr>
        <w:t>)</w:t>
      </w:r>
      <w:r>
        <w:rPr>
          <w:rFonts w:hAnsi="宋体"/>
          <w:b/>
          <w:bCs/>
          <w:szCs w:val="21"/>
        </w:rPr>
        <w:t>古诗词鉴赏。阅读下面的宋词，回答</w:t>
      </w:r>
      <w:r>
        <w:rPr>
          <w:b/>
          <w:bCs/>
          <w:szCs w:val="21"/>
        </w:rPr>
        <w:t>10</w:t>
      </w:r>
      <w:r>
        <w:rPr>
          <w:rFonts w:hint="eastAsia"/>
          <w:b/>
          <w:kern w:val="0"/>
          <w:szCs w:val="21"/>
        </w:rPr>
        <w:t>～</w:t>
      </w:r>
      <w:r>
        <w:rPr>
          <w:b/>
          <w:bCs/>
          <w:szCs w:val="21"/>
        </w:rPr>
        <w:t>11</w:t>
      </w:r>
      <w:r>
        <w:rPr>
          <w:rFonts w:hAnsi="宋体"/>
          <w:b/>
          <w:bCs/>
          <w:szCs w:val="21"/>
        </w:rPr>
        <w:t>题。</w:t>
      </w:r>
      <w:r>
        <w:rPr>
          <w:b/>
          <w:bCs/>
          <w:szCs w:val="21"/>
        </w:rPr>
        <w:t>(5</w:t>
      </w:r>
      <w:r>
        <w:rPr>
          <w:rFonts w:hAnsi="宋体"/>
          <w:b/>
          <w:bCs/>
          <w:szCs w:val="21"/>
        </w:rPr>
        <w:t>分</w:t>
      </w:r>
      <w:r>
        <w:rPr>
          <w:b/>
          <w:bCs/>
          <w:szCs w:val="21"/>
        </w:rPr>
        <w:t>)</w:t>
      </w:r>
    </w:p>
    <w:p>
      <w:pPr>
        <w:adjustRightInd w:val="0"/>
        <w:snapToGrid w:val="0"/>
        <w:spacing w:line="334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卜算子</w:t>
      </w:r>
      <w:r>
        <w:rPr>
          <w:rFonts w:eastAsia="楷体"/>
          <w:szCs w:val="21"/>
        </w:rPr>
        <w:t>·</w:t>
      </w:r>
      <w:r>
        <w:rPr>
          <w:rFonts w:hAnsi="楷体" w:eastAsia="楷体"/>
          <w:szCs w:val="21"/>
        </w:rPr>
        <w:t>咏梅</w:t>
      </w:r>
    </w:p>
    <w:p>
      <w:pPr>
        <w:adjustRightInd w:val="0"/>
        <w:snapToGrid w:val="0"/>
        <w:spacing w:line="334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陆　游</w:t>
      </w:r>
    </w:p>
    <w:p>
      <w:pPr>
        <w:adjustRightInd w:val="0"/>
        <w:snapToGrid w:val="0"/>
        <w:spacing w:line="334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驿外断桥边，寂寞开无主。已是黄昏独自愁，更着风和雨。</w:t>
      </w:r>
    </w:p>
    <w:p>
      <w:pPr>
        <w:adjustRightInd w:val="0"/>
        <w:snapToGrid w:val="0"/>
        <w:spacing w:line="334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无意苦争春，一任群芳妒。零落成泥碾作尘，只有香如故。</w:t>
      </w:r>
    </w:p>
    <w:p>
      <w:pPr>
        <w:adjustRightInd w:val="0"/>
        <w:snapToGrid w:val="0"/>
        <w:spacing w:line="334" w:lineRule="exact"/>
        <w:ind w:left="372" w:hanging="371" w:hangingChars="177"/>
        <w:jc w:val="left"/>
        <w:rPr>
          <w:szCs w:val="21"/>
        </w:rPr>
      </w:pPr>
      <w:r>
        <w:rPr>
          <w:szCs w:val="21"/>
        </w:rPr>
        <w:t>10</w:t>
      </w:r>
      <w:r>
        <w:rPr>
          <w:rFonts w:hAnsi="宋体"/>
          <w:szCs w:val="21"/>
        </w:rPr>
        <w:t>．这首词分上下两阕，从内容上看，上阕写梅花</w:t>
      </w:r>
      <w:r>
        <w:rPr>
          <w:szCs w:val="21"/>
        </w:rPr>
        <w:t>____________</w:t>
      </w:r>
      <w:r>
        <w:rPr>
          <w:rFonts w:hAnsi="宋体"/>
          <w:szCs w:val="21"/>
        </w:rPr>
        <w:t>的处境，下阕写梅花</w:t>
      </w:r>
      <w:r>
        <w:rPr>
          <w:szCs w:val="21"/>
        </w:rPr>
        <w:t>____________</w:t>
      </w:r>
      <w:r>
        <w:rPr>
          <w:rFonts w:hAnsi="宋体"/>
          <w:szCs w:val="21"/>
        </w:rPr>
        <w:t>的品质。</w:t>
      </w:r>
      <w:r>
        <w:rPr>
          <w:szCs w:val="21"/>
        </w:rPr>
        <w:t>(2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334" w:lineRule="exact"/>
        <w:ind w:left="372" w:hanging="371" w:hangingChars="177"/>
        <w:jc w:val="left"/>
        <w:rPr>
          <w:szCs w:val="21"/>
        </w:rPr>
      </w:pPr>
      <w:r>
        <w:rPr>
          <w:szCs w:val="21"/>
        </w:rPr>
        <w:t>11</w:t>
      </w:r>
      <w:r>
        <w:rPr>
          <w:rFonts w:hAnsi="宋体"/>
          <w:szCs w:val="21"/>
        </w:rPr>
        <w:t>．这首词虽在咏梅，可作者意在言外，如同周敦颐的《爱莲说》一样，那么，作者的言外之意是什么呢？</w:t>
      </w:r>
      <w:r>
        <w:rPr>
          <w:szCs w:val="21"/>
        </w:rPr>
        <w:t>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pStyle w:val="3"/>
        <w:spacing w:line="334" w:lineRule="exact"/>
      </w:pPr>
      <w:r>
        <w:rPr>
          <w:szCs w:val="21"/>
          <w:u w:val="single"/>
        </w:rPr>
        <w:t xml:space="preserve">                                                                                </w:t>
      </w:r>
      <w:r>
        <w:rPr>
          <w:rFonts w:hAnsi="宋体"/>
          <w:szCs w:val="21"/>
        </w:rPr>
        <w:t>。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334" w:lineRule="exact"/>
        <w:rPr>
          <w:rFonts w:ascii="Times New Roman" w:hAnsi="Times New Roman" w:cs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sz w:val="21"/>
          <w:szCs w:val="21"/>
        </w:rPr>
        <w:t>（二）课内阅读。</w:t>
      </w:r>
      <w:r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阅读丁肇中的《应有格物致知精神》（选段），完成12</w:t>
      </w:r>
      <w:r>
        <w:rPr>
          <w:rFonts w:hint="eastAsia"/>
          <w:b/>
          <w:szCs w:val="21"/>
        </w:rPr>
        <w:t>～</w:t>
      </w:r>
      <w:r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15题。（15分）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334" w:lineRule="exact"/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　　</w:t>
      </w:r>
      <w:r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  <w:t>①</w:t>
      </w:r>
      <w:r>
        <w:rPr>
          <w:rFonts w:ascii="Times New Roman" w:hAnsi="Times New Roman" w:eastAsia="楷体_GB2312" w:cs="Times New Roman"/>
          <w:sz w:val="21"/>
          <w:szCs w:val="21"/>
          <w:u w:val="single"/>
          <w:shd w:val="clear" w:color="auto" w:fill="FFFFFF"/>
        </w:rPr>
        <w:t>但是传统的中国教育并不重视真正的格物和致知。</w:t>
      </w:r>
      <w:r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  <w:t>这可能是因为传统教育的目的并不是寻求新知识，而是适应一个固定的社会制度。《大学》本身就说格物致知的目的，是使人能达到诚意、正心、修身、齐家、治国的田地，从而追求儒家的最高理想</w:t>
      </w:r>
      <w:r>
        <w:rPr>
          <w:rFonts w:ascii="Times New Roman" w:hAnsi="Times New Roman" w:eastAsia="方正小标宋简体" w:cs="Times New Roman"/>
          <w:sz w:val="21"/>
          <w:szCs w:val="21"/>
          <w:shd w:val="clear" w:color="auto" w:fill="FFFFFF"/>
        </w:rPr>
        <w:t>——</w:t>
      </w:r>
      <w:r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  <w:t>平天下。因这样，格物致知的真正意义便被埋没了。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334" w:lineRule="exact"/>
        <w:rPr>
          <w:rFonts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  <w:t>　　②大家都知道明朝的大理论家王阳明，他的思想可以代表传统儒家对实验的态度。有一天王阳明依照《大学》的指示，先从“格物”做起。他决定要“格”院子里的竹子。于是他搬了一条凳子坐在院子里，面对着竹子硬想了七天，结果因为头痛而宣告失败。这位先生明明是把探察外界误认为探讨自己。</w:t>
      </w:r>
      <w:r>
        <w:rPr>
          <w:rFonts w:cs="Times New Roman"/>
          <w:sz w:val="21"/>
          <w:szCs w:val="21"/>
          <w:shd w:val="clear" w:color="auto" w:fill="FFFFFF"/>
        </w:rPr>
        <w:t>……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334" w:lineRule="exact"/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  <w:t>　　③我觉得真正的格物致知精神，不但在研究学术中不可缺少，而且在应付今天的世界环境中也是不可少的。在今天一般的教育里，</w:t>
      </w:r>
      <w:r>
        <w:rPr>
          <w:rFonts w:ascii="Times New Roman" w:hAnsi="Times New Roman" w:eastAsia="楷体_GB2312" w:cs="Times New Roman"/>
          <w:sz w:val="21"/>
          <w:szCs w:val="21"/>
          <w:u w:val="single"/>
          <w:shd w:val="clear" w:color="auto" w:fill="FFFFFF"/>
        </w:rPr>
        <w:t>我们需要培养实验的精神。</w:t>
      </w:r>
      <w:r>
        <w:rPr>
          <w:rFonts w:ascii="Times New Roman" w:hAnsi="Times New Roman" w:eastAsia="楷体_GB2312" w:cs="Times New Roman"/>
          <w:sz w:val="21"/>
          <w:szCs w:val="21"/>
          <w:shd w:val="clear" w:color="auto" w:fill="FFFFFF"/>
        </w:rPr>
        <w:t>就是说，不管研究自然科学，研究人文科学，或者在个人行动上，我们都要保留一个怀疑求真的态度，要靠实践来发现事物的真相。现在世界和社会的环境变化得很快。世界上不同文化的交流也越来越密切。我们不能盲目地接受过去认为的真理，也不能等待“学术权威”的指示，我们要自己有判断力。在环境激变的今天，我们应该重新体会到几千年前经书里说的格物致知真正的意义。这意义有两个方面：第一，寻求真理的惟一途径是对事物客观的探索；第二，探索的过程不是消极的袖手旁观，而是有想像力的有计划的探索。希望我们这一代对于格物和致知有新的认识和思考，使得实验精神真正地变成中国文化的一部分。</w:t>
      </w:r>
    </w:p>
    <w:p>
      <w:pPr>
        <w:pStyle w:val="4"/>
        <w:adjustRightInd w:val="0"/>
        <w:snapToGrid w:val="0"/>
        <w:spacing w:line="33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kern w:val="0"/>
        </w:rPr>
        <w:t xml:space="preserve">12. </w:t>
      </w:r>
      <w:r>
        <w:rPr>
          <w:rFonts w:ascii="Times New Roman" w:hAnsi="宋体" w:cs="Times New Roman"/>
          <w:bCs/>
        </w:rPr>
        <w:t>下列句子中加点的词语能不能删掉？为什么？（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宋体" w:cs="Times New Roman"/>
          <w:bCs/>
        </w:rPr>
        <w:t>分）</w:t>
      </w:r>
    </w:p>
    <w:p>
      <w:pPr>
        <w:pStyle w:val="4"/>
        <w:adjustRightInd w:val="0"/>
        <w:snapToGrid w:val="0"/>
        <w:spacing w:line="334" w:lineRule="exact"/>
        <w:ind w:firstLine="420" w:firstLineChars="20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但是传统的中国教育并不重视</w:t>
      </w:r>
      <w:r>
        <w:rPr>
          <w:rFonts w:ascii="Times New Roman" w:hAnsi="Times New Roman" w:eastAsia="楷体" w:cs="Times New Roman"/>
          <w:bCs/>
          <w:em w:val="underDot"/>
        </w:rPr>
        <w:t>真正的</w:t>
      </w:r>
      <w:r>
        <w:rPr>
          <w:rFonts w:ascii="Times New Roman" w:hAnsi="Times New Roman" w:eastAsia="楷体" w:cs="Times New Roman"/>
          <w:bCs/>
        </w:rPr>
        <w:t>格物和致知。</w:t>
      </w:r>
    </w:p>
    <w:p>
      <w:pPr>
        <w:pStyle w:val="4"/>
        <w:adjustRightInd w:val="0"/>
        <w:snapToGrid w:val="0"/>
        <w:spacing w:line="33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Cs/>
        </w:rPr>
        <w:t>。</w:t>
      </w:r>
    </w:p>
    <w:p>
      <w:pPr>
        <w:pStyle w:val="4"/>
        <w:adjustRightInd w:val="0"/>
        <w:snapToGrid w:val="0"/>
        <w:spacing w:line="320" w:lineRule="exact"/>
        <w:jc w:val="left"/>
        <w:rPr>
          <w:rFonts w:hint="eastAsia" w:ascii="Times New Roman" w:hAnsi="宋体" w:cs="Times New Roman"/>
          <w:bCs/>
        </w:rPr>
      </w:pPr>
      <w:r>
        <w:rPr>
          <w:rFonts w:ascii="Times New Roman" w:hAnsi="Times New Roman" w:cs="Times New Roman"/>
          <w:kern w:val="0"/>
        </w:rPr>
        <w:t xml:space="preserve">13. </w:t>
      </w:r>
      <w:r>
        <w:rPr>
          <w:rFonts w:ascii="Times New Roman" w:hAnsi="宋体" w:cs="Times New Roman"/>
          <w:bCs/>
        </w:rPr>
        <w:t>作者认为王阳明</w:t>
      </w:r>
      <w:r>
        <w:rPr>
          <w:rFonts w:ascii="Times New Roman" w:hAnsi="Times New Roman" w:cs="Times New Roman"/>
          <w:bCs/>
        </w:rPr>
        <w:t>“‘</w:t>
      </w:r>
      <w:r>
        <w:rPr>
          <w:rFonts w:ascii="Times New Roman" w:hAnsi="宋体" w:cs="Times New Roman"/>
          <w:bCs/>
        </w:rPr>
        <w:t>格</w:t>
      </w:r>
      <w:r>
        <w:rPr>
          <w:rFonts w:ascii="Times New Roman" w:hAnsi="Times New Roman" w:cs="Times New Roman"/>
          <w:bCs/>
        </w:rPr>
        <w:t>’</w:t>
      </w:r>
      <w:r>
        <w:rPr>
          <w:rFonts w:ascii="Times New Roman" w:hAnsi="宋体" w:cs="Times New Roman"/>
          <w:bCs/>
        </w:rPr>
        <w:t>院子里的竹子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的做法对吗？作者用这个例子想证明什么？（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宋体" w:cs="Times New Roman"/>
          <w:bCs/>
        </w:rPr>
        <w:t>分）</w:t>
      </w:r>
    </w:p>
    <w:p>
      <w:pPr>
        <w:pStyle w:val="4"/>
        <w:adjustRightInd w:val="0"/>
        <w:snapToGrid w:val="0"/>
        <w:spacing w:line="32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Times New Roman" w:cs="Times New Roman"/>
          <w:bCs/>
          <w:u w:val="single"/>
        </w:rPr>
        <w:t xml:space="preserve">   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4"/>
        <w:adjustRightInd w:val="0"/>
        <w:snapToGrid w:val="0"/>
        <w:spacing w:line="32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kern w:val="0"/>
        </w:rPr>
        <w:t xml:space="preserve">14. </w:t>
      </w:r>
      <w:r>
        <w:rPr>
          <w:rFonts w:ascii="Times New Roman" w:hAnsi="宋体" w:cs="Times New Roman"/>
          <w:bCs/>
        </w:rPr>
        <w:t>结合选文，说说格物致知的真正意义是什么。（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宋体" w:cs="Times New Roman"/>
          <w:bCs/>
        </w:rPr>
        <w:t>分）</w:t>
      </w:r>
    </w:p>
    <w:p>
      <w:pPr>
        <w:pStyle w:val="4"/>
        <w:adjustRightInd w:val="0"/>
        <w:snapToGrid w:val="0"/>
        <w:spacing w:line="32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</w:t>
      </w:r>
      <w:r>
        <w:rPr>
          <w:rFonts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宋体" w:cs="Times New Roman"/>
          <w:bCs/>
        </w:rPr>
        <w:t>。</w:t>
      </w:r>
    </w:p>
    <w:p>
      <w:pPr>
        <w:pStyle w:val="4"/>
        <w:adjustRightInd w:val="0"/>
        <w:snapToGrid w:val="0"/>
        <w:spacing w:line="32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kern w:val="0"/>
        </w:rPr>
        <w:t xml:space="preserve">15. </w:t>
      </w:r>
      <w:r>
        <w:rPr>
          <w:rFonts w:ascii="Times New Roman" w:hAnsi="宋体" w:cs="Times New Roman"/>
          <w:bCs/>
        </w:rPr>
        <w:t>选文第</w:t>
      </w:r>
      <w:r>
        <w:rPr>
          <w:rFonts w:ascii="Times New Roman" w:hAnsi="宋体" w:cs="Times New Roman"/>
          <w:shd w:val="clear" w:color="auto" w:fill="FFFFFF"/>
        </w:rPr>
        <w:t>③</w:t>
      </w:r>
      <w:r>
        <w:rPr>
          <w:rFonts w:ascii="Times New Roman" w:hAnsi="宋体" w:cs="Times New Roman"/>
          <w:bCs/>
        </w:rPr>
        <w:t>段，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我们需要培养实验的精神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一句中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实验的精神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具体指什么？（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宋体" w:cs="Times New Roman"/>
          <w:bCs/>
        </w:rPr>
        <w:t>分）</w:t>
      </w:r>
    </w:p>
    <w:p>
      <w:pPr>
        <w:pStyle w:val="4"/>
        <w:adjustRightInd w:val="0"/>
        <w:snapToGrid w:val="0"/>
        <w:spacing w:line="320" w:lineRule="exact"/>
        <w:jc w:val="left"/>
        <w:rPr>
          <w:rFonts w:ascii="Times New Roman" w:hAnsi="Times New Roman" w:cs="Times New Roman"/>
          <w:bCs/>
          <w:shd w:val="clear" w:color="auto" w:fill="FFFFFF"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</w:t>
      </w:r>
      <w:r>
        <w:rPr>
          <w:rFonts w:ascii="Times New Roman" w:hAnsi="Times New Roman" w:cs="Times New Roman"/>
          <w:bCs/>
          <w:u w:val="single"/>
        </w:rPr>
        <w:t xml:space="preserve">                          </w:t>
      </w:r>
      <w:r>
        <w:rPr>
          <w:rFonts w:ascii="Times New Roman" w:hAnsi="宋体" w:cs="Times New Roman"/>
          <w:bCs/>
        </w:rPr>
        <w:t>。</w:t>
      </w:r>
    </w:p>
    <w:p>
      <w:pPr>
        <w:adjustRightInd w:val="0"/>
        <w:snapToGrid w:val="0"/>
        <w:spacing w:line="320" w:lineRule="exact"/>
        <w:jc w:val="left"/>
        <w:rPr>
          <w:bCs/>
          <w:szCs w:val="21"/>
        </w:rPr>
      </w:pPr>
      <w:r>
        <w:rPr>
          <w:b/>
          <w:kern w:val="0"/>
          <w:szCs w:val="21"/>
        </w:rPr>
        <w:t>（三）课外阅读。阅读</w:t>
      </w:r>
      <w:r>
        <w:rPr>
          <w:b/>
          <w:szCs w:val="21"/>
        </w:rPr>
        <w:t>张立文</w:t>
      </w:r>
      <w:r>
        <w:rPr>
          <w:b/>
          <w:kern w:val="0"/>
          <w:szCs w:val="21"/>
        </w:rPr>
        <w:t>《</w:t>
      </w:r>
      <w:r>
        <w:rPr>
          <w:b/>
          <w:szCs w:val="21"/>
        </w:rPr>
        <w:t>谈读书做学问</w:t>
      </w:r>
      <w:r>
        <w:rPr>
          <w:b/>
          <w:kern w:val="0"/>
          <w:szCs w:val="21"/>
        </w:rPr>
        <w:t>》，</w:t>
      </w:r>
      <w:r>
        <w:rPr>
          <w:b/>
          <w:szCs w:val="21"/>
        </w:rPr>
        <w:t>完成16</w:t>
      </w:r>
      <w:r>
        <w:rPr>
          <w:rFonts w:hint="eastAsia"/>
          <w:b/>
          <w:kern w:val="0"/>
          <w:szCs w:val="21"/>
        </w:rPr>
        <w:t>～</w:t>
      </w:r>
      <w:r>
        <w:rPr>
          <w:b/>
          <w:szCs w:val="21"/>
        </w:rPr>
        <w:t>20题。</w:t>
      </w:r>
      <w:r>
        <w:rPr>
          <w:bCs/>
          <w:szCs w:val="21"/>
        </w:rPr>
        <w:t>(25分)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①所谓“学问”,就是你自己认为自己没有学问,才去追求学问,去求得学问。那么,究竟应该怎样去读书做学问呢?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②第一,脚踏实地,夯实基础。学问是老老实实的一种知识,所以读书做学问一定要脚踏实地,从一点一滴做起,才能把自己的基础打得很扎实。研究思想的人,特别是研究中国传统文化,包括做中国哲学和理论工作的,都应该老老实实地、认认真真地、踏踏实实地去读原典。绝不能以第二手资料作为我们做学问的根据,如果我们只跟着二手资料跑的话,往往就落入别人观点的陷阱,只能人云亦云,就不可能有自己独到的见解和看法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③第二,立德为先,立功立言。读书、做学问要以德为本,目的是为求真理,无德,无法求得真理。“德”是学者最起码的道德标准。</w:t>
      </w:r>
      <w:r>
        <w:rPr>
          <w:rFonts w:eastAsia="楷体_GB2312"/>
          <w:szCs w:val="21"/>
          <w:u w:val="single" w:color="000000"/>
        </w:rPr>
        <w:t>《大学》的第一句话就是“明明德”,就是以内圣外王为目标。所以说读书是做学问、做学者的首要条件</w:t>
      </w:r>
      <w:r>
        <w:rPr>
          <w:rFonts w:eastAsia="楷体_GB2312"/>
          <w:szCs w:val="21"/>
        </w:rPr>
        <w:t>。</w:t>
      </w:r>
    </w:p>
    <w:p>
      <w:pPr>
        <w:tabs>
          <w:tab w:val="left" w:pos="2562"/>
        </w:tabs>
        <w:adjustRightInd w:val="0"/>
        <w:snapToGrid w:val="0"/>
        <w:spacing w:line="320" w:lineRule="exact"/>
        <w:ind w:firstLine="420" w:firstLineChars="20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④一个学者,工作的性质就是求真理。而一个丧失道德的人,他是不可能求得真理的,也不能求得真理。只有立德,才能立功、立言。自古以来,像孔子、老子、孟子、董仲舒、朱熹、王阳明等人都是有高尚品德的人。他们的“言”,如《论语》《孟子》《春秋繁露》《四书集注》《传习录》等,之所以千百年流传至今,首先是因为他们有德,所以他们的言就值得我们不断地去学习体会,去实行。</w:t>
      </w:r>
    </w:p>
    <w:p>
      <w:pPr>
        <w:tabs>
          <w:tab w:val="left" w:pos="2562"/>
        </w:tabs>
        <w:adjustRightInd w:val="0"/>
        <w:snapToGrid w:val="0"/>
        <w:spacing w:line="320" w:lineRule="exact"/>
        <w:ind w:firstLine="420" w:firstLineChars="20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⑤第三,眼耳鼻舌,学问思辨。学问思辨,是读书做学问的逻辑推进过程。博学,才能使我们的思想眼界开阔,对国内外的知识,都有所掌握。但博而要约,光博不约,不能专精,博大与简约相辅相成;对博约的知识进而要问一个为什么,要追根究底地审问,再经消化梳理,以适合我们的需要;对经过审问的知识,再谨慎地思考,仔细地分析,才能进而明辨真伪、是非、善恶,便可“择其善者而从之,其不善者而改之”,然后努力去实践、笃行。</w:t>
      </w:r>
    </w:p>
    <w:p>
      <w:pPr>
        <w:tabs>
          <w:tab w:val="left" w:pos="2562"/>
        </w:tabs>
        <w:adjustRightInd w:val="0"/>
        <w:snapToGrid w:val="0"/>
        <w:spacing w:line="32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_GB2312"/>
          <w:szCs w:val="21"/>
        </w:rPr>
        <w:t xml:space="preserve">⑥第四,小疑有小进,大疑有大进。古人特别指出,读书没有疑问,就不会有收益。陈献章说,如果你读书没有疑问,就等于白读。因为对你的思想没有震动和觉解。读书有粗读和精读之别。比如说,浏览很多书,这是粗读,在浏览中发现和我的思想或所作的论文相契,对我所思考的问题有启发的,便再去精读。比如说写博士论文,研究一个人物,或一个问题,与这个人的著作或这个问题有关的文本就成为精读的对象,对精读的文本应该仔细地琢磨,甚至对每一句话,每一个问题,都要问一个为什么,要追根究底,体会作者的原意和文本的原蕴。李贽说,疑就是悟,是思想的自觉和自由,达到豁然贯通的思想境界,很多问题就可以举一反三、迎刃而解了。在发现疑问、解决疑问中,发现新观点,达到新的境界。所以,疑问是读书做学问的重要工夫,疑问使外在的书本知识转变成自己内在的思想,有疑问说明我们独立地慎思明辨,化解疑问,就是实践的另一形式。  </w:t>
      </w:r>
      <w:r>
        <w:rPr>
          <w:rFonts w:eastAsia="楷体"/>
          <w:szCs w:val="21"/>
        </w:rPr>
        <w:t xml:space="preserve">                                     </w:t>
      </w:r>
      <w:r>
        <w:rPr>
          <w:szCs w:val="21"/>
        </w:rPr>
        <w:t>(选自《光明日报》2019年6月30日,有删改)</w:t>
      </w:r>
    </w:p>
    <w:p>
      <w:pPr>
        <w:tabs>
          <w:tab w:val="left" w:pos="2562"/>
        </w:tabs>
        <w:spacing w:line="320" w:lineRule="exact"/>
        <w:jc w:val="left"/>
        <w:rPr>
          <w:szCs w:val="21"/>
        </w:rPr>
      </w:pPr>
      <w:r>
        <w:rPr>
          <w:szCs w:val="21"/>
        </w:rPr>
        <w:t xml:space="preserve">16. </w:t>
      </w:r>
      <w:r>
        <w:rPr>
          <w:rFonts w:hAnsi="宋体"/>
          <w:szCs w:val="21"/>
        </w:rPr>
        <w:t>第①段有何作用</w:t>
      </w:r>
      <w:r>
        <w:rPr>
          <w:szCs w:val="21"/>
        </w:rPr>
        <w:t>?</w:t>
      </w:r>
      <w:r>
        <w:rPr>
          <w:rFonts w:hAnsi="宋体"/>
          <w:szCs w:val="21"/>
        </w:rPr>
        <w:t>请结合文章内容回答。</w:t>
      </w:r>
      <w:r>
        <w:rPr>
          <w:szCs w:val="21"/>
        </w:rPr>
        <w:t>(4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2562"/>
        </w:tabs>
        <w:spacing w:line="320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20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</w:t>
      </w:r>
      <w:r>
        <w:rPr>
          <w:rFonts w:hAnsi="宋体"/>
          <w:szCs w:val="21"/>
        </w:rPr>
        <w:t>。</w:t>
      </w:r>
      <w:r>
        <w:rPr>
          <w:szCs w:val="21"/>
          <w:u w:val="single"/>
        </w:rPr>
        <w:t xml:space="preserve"> </w:t>
      </w:r>
    </w:p>
    <w:p>
      <w:pPr>
        <w:tabs>
          <w:tab w:val="left" w:pos="2562"/>
        </w:tabs>
        <w:spacing w:line="336" w:lineRule="exact"/>
        <w:jc w:val="left"/>
        <w:rPr>
          <w:szCs w:val="21"/>
        </w:rPr>
      </w:pPr>
      <w:r>
        <w:rPr>
          <w:szCs w:val="21"/>
        </w:rPr>
        <w:t xml:space="preserve">17. </w:t>
      </w:r>
      <w:r>
        <w:rPr>
          <w:rFonts w:hAnsi="宋体"/>
          <w:szCs w:val="21"/>
        </w:rPr>
        <w:t>分析本文第⑤段与第⑥段不能调换的原因。</w:t>
      </w:r>
      <w:r>
        <w:rPr>
          <w:szCs w:val="21"/>
        </w:rPr>
        <w:t>(4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</w:t>
      </w:r>
      <w:r>
        <w:rPr>
          <w:rFonts w:hAnsi="宋体"/>
          <w:szCs w:val="21"/>
        </w:rPr>
        <w:t>。</w:t>
      </w:r>
      <w:r>
        <w:rPr>
          <w:szCs w:val="21"/>
          <w:u w:val="single"/>
        </w:rPr>
        <w:t xml:space="preserve"> </w:t>
      </w:r>
    </w:p>
    <w:p>
      <w:pPr>
        <w:tabs>
          <w:tab w:val="left" w:pos="2562"/>
        </w:tabs>
        <w:spacing w:line="336" w:lineRule="exact"/>
        <w:jc w:val="left"/>
        <w:rPr>
          <w:szCs w:val="21"/>
        </w:rPr>
      </w:pPr>
      <w:r>
        <w:rPr>
          <w:szCs w:val="21"/>
        </w:rPr>
        <w:t xml:space="preserve">18. </w:t>
      </w:r>
      <w:r>
        <w:rPr>
          <w:rFonts w:hAnsi="宋体"/>
          <w:szCs w:val="21"/>
        </w:rPr>
        <w:t>文章第③段画横线的句子运用了什么论证方法</w:t>
      </w:r>
      <w:r>
        <w:rPr>
          <w:szCs w:val="21"/>
        </w:rPr>
        <w:t>?</w:t>
      </w:r>
      <w:r>
        <w:rPr>
          <w:rFonts w:hAnsi="宋体"/>
          <w:szCs w:val="21"/>
        </w:rPr>
        <w:t>有什么作用</w:t>
      </w:r>
      <w:r>
        <w:rPr>
          <w:szCs w:val="21"/>
        </w:rPr>
        <w:t>?(4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</w:t>
      </w:r>
      <w:r>
        <w:rPr>
          <w:rFonts w:hAnsi="宋体"/>
          <w:szCs w:val="21"/>
        </w:rPr>
        <w:t>。</w:t>
      </w:r>
      <w:r>
        <w:rPr>
          <w:szCs w:val="21"/>
          <w:u w:val="single"/>
        </w:rPr>
        <w:t xml:space="preserve"> </w:t>
      </w:r>
    </w:p>
    <w:p>
      <w:pPr>
        <w:tabs>
          <w:tab w:val="left" w:pos="2562"/>
        </w:tabs>
        <w:spacing w:line="336" w:lineRule="exact"/>
        <w:jc w:val="left"/>
        <w:rPr>
          <w:szCs w:val="21"/>
        </w:rPr>
      </w:pPr>
      <w:r>
        <w:rPr>
          <w:szCs w:val="21"/>
        </w:rPr>
        <w:t xml:space="preserve">19. </w:t>
      </w:r>
      <w:r>
        <w:rPr>
          <w:rFonts w:hAnsi="宋体"/>
          <w:szCs w:val="21"/>
        </w:rPr>
        <w:t>阅读全文，概括读书做学问的四种方法。</w:t>
      </w:r>
      <w:r>
        <w:rPr>
          <w:szCs w:val="21"/>
        </w:rPr>
        <w:t>(8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</w:t>
      </w:r>
      <w:r>
        <w:rPr>
          <w:rFonts w:hAnsi="宋体"/>
          <w:szCs w:val="21"/>
        </w:rPr>
        <w:t>。</w:t>
      </w:r>
      <w:r>
        <w:rPr>
          <w:szCs w:val="21"/>
          <w:u w:val="single"/>
        </w:rPr>
        <w:t xml:space="preserve"> </w:t>
      </w:r>
    </w:p>
    <w:p>
      <w:pPr>
        <w:tabs>
          <w:tab w:val="left" w:pos="2562"/>
        </w:tabs>
        <w:spacing w:line="336" w:lineRule="exact"/>
        <w:jc w:val="left"/>
        <w:rPr>
          <w:rFonts w:hint="eastAsia"/>
          <w:szCs w:val="21"/>
        </w:rPr>
      </w:pPr>
      <w:r>
        <w:rPr>
          <w:szCs w:val="21"/>
        </w:rPr>
        <w:t xml:space="preserve">20. </w:t>
      </w:r>
      <w:r>
        <w:rPr>
          <w:rFonts w:hAnsi="宋体"/>
          <w:szCs w:val="21"/>
        </w:rPr>
        <w:t>结合自己学习体会，说说你对</w:t>
      </w:r>
      <w:r>
        <w:rPr>
          <w:szCs w:val="21"/>
        </w:rPr>
        <w:t>“</w:t>
      </w:r>
      <w:r>
        <w:rPr>
          <w:rFonts w:hAnsi="宋体"/>
          <w:szCs w:val="21"/>
        </w:rPr>
        <w:t>如果你读书没有疑问，就等于白读</w:t>
      </w:r>
      <w:r>
        <w:rPr>
          <w:szCs w:val="21"/>
        </w:rPr>
        <w:t>”</w:t>
      </w:r>
      <w:r>
        <w:rPr>
          <w:rFonts w:hAnsi="宋体"/>
          <w:szCs w:val="21"/>
        </w:rPr>
        <w:t>的理解。</w:t>
      </w:r>
      <w:r>
        <w:rPr>
          <w:szCs w:val="21"/>
        </w:rPr>
        <w:t>(5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2562"/>
        </w:tabs>
        <w:spacing w:line="336" w:lineRule="exact"/>
        <w:jc w:val="left"/>
        <w:textAlignment w:val="center"/>
        <w:rPr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  </w:t>
      </w:r>
      <w:r>
        <w:rPr>
          <w:szCs w:val="21"/>
        </w:rPr>
        <w:t>。</w:t>
      </w:r>
    </w:p>
    <w:p>
      <w:pPr>
        <w:numPr>
          <w:ilvl w:val="0"/>
          <w:numId w:val="1"/>
        </w:numPr>
        <w:tabs>
          <w:tab w:val="left" w:pos="2562"/>
        </w:tabs>
        <w:spacing w:line="336" w:lineRule="exact"/>
        <w:jc w:val="left"/>
        <w:rPr>
          <w:rFonts w:eastAsia="黑体"/>
          <w:szCs w:val="21"/>
        </w:rPr>
      </w:pPr>
      <w:r>
        <w:rPr>
          <w:rFonts w:hAnsi="黑体" w:eastAsia="黑体"/>
          <w:b/>
          <w:bCs/>
          <w:szCs w:val="21"/>
        </w:rPr>
        <w:t>写作</w:t>
      </w:r>
      <w:r>
        <w:rPr>
          <w:rFonts w:hAnsi="黑体" w:eastAsia="黑体"/>
          <w:szCs w:val="21"/>
        </w:rPr>
        <w:t>（</w:t>
      </w:r>
      <w:r>
        <w:rPr>
          <w:rFonts w:eastAsia="黑体"/>
          <w:szCs w:val="21"/>
        </w:rPr>
        <w:t>60</w:t>
      </w:r>
      <w:r>
        <w:rPr>
          <w:rFonts w:hAnsi="黑体" w:eastAsia="黑体"/>
          <w:szCs w:val="21"/>
        </w:rPr>
        <w:t>分）</w:t>
      </w:r>
    </w:p>
    <w:p>
      <w:pPr>
        <w:numPr>
          <w:ilvl w:val="0"/>
          <w:numId w:val="2"/>
        </w:numPr>
        <w:spacing w:line="336" w:lineRule="exact"/>
        <w:jc w:val="left"/>
        <w:rPr>
          <w:szCs w:val="21"/>
        </w:rPr>
      </w:pPr>
      <w:r>
        <w:rPr>
          <w:rFonts w:hAnsi="宋体"/>
          <w:szCs w:val="21"/>
        </w:rPr>
        <w:t>阅读下面的材料，以</w:t>
      </w:r>
      <w:r>
        <w:rPr>
          <w:szCs w:val="21"/>
        </w:rPr>
        <w:t>“</w:t>
      </w:r>
      <w:r>
        <w:rPr>
          <w:rFonts w:hAnsi="宋体"/>
          <w:szCs w:val="21"/>
        </w:rPr>
        <w:t>坚持下去的力量</w:t>
      </w:r>
      <w:r>
        <w:rPr>
          <w:szCs w:val="21"/>
        </w:rPr>
        <w:t>”</w:t>
      </w:r>
      <w:r>
        <w:rPr>
          <w:rFonts w:hAnsi="宋体"/>
          <w:szCs w:val="21"/>
        </w:rPr>
        <w:t>为题，写一篇文章。</w:t>
      </w:r>
    </w:p>
    <w:p>
      <w:pPr>
        <w:spacing w:line="336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2016</w:t>
      </w:r>
      <w:r>
        <w:rPr>
          <w:rFonts w:hAnsi="楷体" w:eastAsia="楷体"/>
          <w:szCs w:val="21"/>
        </w:rPr>
        <w:t>年</w:t>
      </w:r>
      <w:r>
        <w:rPr>
          <w:rFonts w:eastAsia="楷体"/>
          <w:szCs w:val="21"/>
        </w:rPr>
        <w:t>5</w:t>
      </w:r>
      <w:r>
        <w:rPr>
          <w:rFonts w:hAnsi="楷体" w:eastAsia="楷体"/>
          <w:szCs w:val="21"/>
        </w:rPr>
        <w:t>月，</w:t>
      </w:r>
      <w:r>
        <w:rPr>
          <w:rFonts w:eastAsia="楷体"/>
          <w:szCs w:val="21"/>
        </w:rPr>
        <w:t>105</w:t>
      </w:r>
      <w:r>
        <w:rPr>
          <w:rFonts w:hAnsi="楷体" w:eastAsia="楷体"/>
          <w:szCs w:val="21"/>
        </w:rPr>
        <w:t>岁的杨绛女士与世长辞。她在送给年轻人的话中写道：</w:t>
      </w:r>
      <w:r>
        <w:rPr>
          <w:rFonts w:eastAsia="楷体"/>
          <w:szCs w:val="21"/>
        </w:rPr>
        <w:t>“</w:t>
      </w:r>
      <w:r>
        <w:rPr>
          <w:rFonts w:hAnsi="楷体" w:eastAsia="楷体"/>
          <w:szCs w:val="21"/>
        </w:rPr>
        <w:t>有些人之所以不断成长，就绝对是有一种坚持下去的力量。好读书，肯下功夫，不仅读，还做笔记。人要成长，必有原因，背后的努力与积累一定倍于普通人。所以，关键还在于自己。</w:t>
      </w:r>
      <w:r>
        <w:rPr>
          <w:rFonts w:eastAsia="楷体"/>
          <w:szCs w:val="21"/>
        </w:rPr>
        <w:t>”</w:t>
      </w:r>
    </w:p>
    <w:p>
      <w:pPr>
        <w:spacing w:after="94" w:afterLines="30" w:line="336" w:lineRule="exact"/>
        <w:ind w:firstLine="420" w:firstLineChars="200"/>
        <w:jc w:val="left"/>
        <w:rPr>
          <w:rFonts w:hint="eastAsia" w:hAnsi="宋体"/>
          <w:szCs w:val="21"/>
        </w:rPr>
      </w:pPr>
      <w:r>
        <w:rPr>
          <w:rFonts w:hAnsi="宋体"/>
          <w:szCs w:val="21"/>
        </w:rPr>
        <w:t>要求：不少于</w:t>
      </w:r>
      <w:r>
        <w:rPr>
          <w:szCs w:val="21"/>
        </w:rPr>
        <w:t>600</w:t>
      </w:r>
      <w:r>
        <w:rPr>
          <w:rFonts w:hAnsi="宋体"/>
          <w:szCs w:val="21"/>
        </w:rPr>
        <w:t>字；除诗歌外文体不限；文中不要出现含有个人信息的姓名、校名和人名等；不得抄袭、套作；要有真情实感。</w:t>
      </w:r>
    </w:p>
    <w:p>
      <w:pPr>
        <w:pStyle w:val="2"/>
        <w:spacing w:after="0"/>
        <w:ind w:left="1470" w:right="1470"/>
        <w:rPr>
          <w:rFonts w:hint="eastAsia"/>
        </w:rPr>
      </w:pPr>
    </w:p>
    <w:tbl>
      <w:tblPr>
        <w:tblStyle w:val="9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432"/>
        <w:gridCol w:w="432"/>
        <w:gridCol w:w="432"/>
        <w:gridCol w:w="432"/>
        <w:gridCol w:w="431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80" w:lineRule="exact"/>
              <w:jc w:val="right"/>
              <w:rPr>
                <w:rFonts w:hint="eastAsia" w:ascii="黑体" w:eastAsia="黑体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ind w:right="65"/>
              <w:jc w:val="right"/>
              <w:rPr>
                <w:rFonts w:hint="eastAsia" w:ascii="幼圆" w:eastAsia="幼圆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</w:tbl>
    <w:p>
      <w:r>
        <w:br w:type="page"/>
      </w:r>
    </w:p>
    <w:p>
      <w:pPr>
        <w:widowControl/>
        <w:shd w:val="clear" w:color="auto" w:fill="FFFFFF"/>
        <w:spacing w:line="440" w:lineRule="exact"/>
        <w:jc w:val="center"/>
        <w:rPr>
          <w:rFonts w:hint="eastAsia" w:ascii="黑体" w:hAnsi="Arial" w:eastAsia="黑体" w:cs="Arial"/>
          <w:b/>
          <w:kern w:val="0"/>
          <w:sz w:val="36"/>
          <w:szCs w:val="36"/>
        </w:rPr>
      </w:pPr>
      <w:r>
        <w:rPr>
          <w:rFonts w:hint="eastAsia" w:ascii="黑体" w:hAnsi="Arial" w:eastAsia="黑体" w:cs="Arial"/>
          <w:b/>
          <w:kern w:val="0"/>
          <w:sz w:val="36"/>
          <w:szCs w:val="36"/>
        </w:rPr>
        <w:t>202</w:t>
      </w:r>
      <w:r>
        <w:rPr>
          <w:rFonts w:hint="eastAsia" w:ascii="黑体" w:hAnsi="Arial" w:eastAsia="黑体" w:cs="Arial"/>
          <w:b/>
          <w:kern w:val="0"/>
          <w:sz w:val="36"/>
          <w:szCs w:val="36"/>
          <w:lang w:val="en-US" w:eastAsia="zh-CN"/>
        </w:rPr>
        <w:t>3</w:t>
      </w:r>
      <w:r>
        <w:rPr>
          <w:rFonts w:hint="eastAsia" w:ascii="黑体" w:hAnsi="Arial" w:eastAsia="黑体" w:cs="Arial"/>
          <w:b/>
          <w:kern w:val="0"/>
          <w:sz w:val="36"/>
          <w:szCs w:val="36"/>
        </w:rPr>
        <w:t>年上八年级语文【参考答案】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第四单元</w:t>
      </w:r>
    </w:p>
    <w:p>
      <w:pPr>
        <w:keepNext w:val="0"/>
        <w:keepLines w:val="0"/>
        <w:pageBreakBefore w:val="0"/>
        <w:tabs>
          <w:tab w:val="left" w:pos="2381"/>
          <w:tab w:val="left" w:pos="4309"/>
          <w:tab w:val="left" w:pos="6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一、语文知识积累及运用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1(1)①撼　②shě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</w:rPr>
        <w:t>(2)甲B　乙B　(3)C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D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⑴组成  达成（形成）  ⑵不容易  引发  ⑶差不多（几乎）  ⑷不要食用野生动物  要远离野生动物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5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D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6B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C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  8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（1）示例一：平时节约一滴水，用时还你太平洋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示例二：如果不节约用水，世界上最后一滴水将是人类的眼泪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（2）示例：同学们，大家好！水是人的生命之源。我国又是一个缺水大国，水资源引发的危机已经引起了人们的高度关注。作为一名中学生，我们将如何保护水资源呢？相信选手们的精彩发言会给我们带来启示。下面我宣布，演讲比赛现在开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</w:rPr>
        <w:t>(1)此地一为别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</w:rPr>
        <w:t>孤蓬万里征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</w:rPr>
        <w:t>(2)拣尽寒枝不肯栖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</w:rPr>
        <w:t>寂寞沙洲冷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</w:rPr>
        <w:t>(3)万籁此都寂　但余钟磬音</w:t>
      </w:r>
      <w:r>
        <w:rPr>
          <w:rFonts w:hint="eastAsia" w:ascii="宋体" w:hAnsi="宋体" w:eastAsia="宋体" w:cs="宋体"/>
          <w:kern w:val="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二、阅读与表达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(一)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</w:rPr>
        <w:t>. 艰难、恶劣　高洁、坚贞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 xml:space="preserve">    11</w:t>
      </w:r>
      <w:r>
        <w:rPr>
          <w:rFonts w:hint="eastAsia" w:ascii="宋体" w:hAnsi="宋体" w:eastAsia="宋体" w:cs="宋体"/>
          <w:kern w:val="2"/>
          <w:sz w:val="21"/>
          <w:szCs w:val="21"/>
        </w:rPr>
        <w:t>. 示例：以梅花高洁的品质来喻示自己孤傲、坚贞自守的品格。(意思对即可)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（二）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不能，传统的中国教育不是不重视“格物和致知”，而是埋没了“格物和致知”的真正意义，如果去掉了“真正的”，表达就不准确，就没有说服力    1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不对，他把探察外界误认为探讨自己。作者用这个例子想证明儒家“格物”的目的不是寻求新知识，而是适应一个固定的社会制度    1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shd w:val="clear" w:color="auto" w:fill="FFFFFF"/>
        </w:rPr>
        <w:t>寻求真理的惟一途径是对事物客观的探索；探索的过程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不是消极的袖手旁观，而是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shd w:val="clear" w:color="auto" w:fill="FFFFFF"/>
        </w:rPr>
        <w:t>有想像力的有计划的    1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shd w:val="clear" w:color="auto" w:fill="FFFFFF"/>
          <w:lang w:val="en-US" w:eastAsia="zh-CN"/>
        </w:rPr>
        <w:t>5.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怀疑求真的态度，靠实践来发现事物真相的态度。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（三）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解释什么是“学问”,帮助读者理解“学问”的内涵,利于读者对文章内容的理解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提出“应该怎样去读书做学问”的问题,引发读者的思考,激发读者的阅读兴趣,同时引出下文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17.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第⑤段论证“眼耳鼻舌,学问思辨”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第⑥段论证“小疑有小进,大疑有大进”。读书只有先思辨,才能产生疑问。前者是基础,后者是提升,两段有逻辑上的前后关系,因此不能调换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18.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引用论证。引用《大学》中的话,强调“德”是学者最起码的道德标准,有力地论证了“立德为先,立功立言”的观点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19.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脚踏实地,夯实基础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立德为先,立功立言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眼耳鼻舌,学问思辨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小疑有小进,大疑有大进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20.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示例:在学习过程中,只有深入思考,发现问题,才能有所收获。如我在学习《秋天的怀念》一文时,发现作者反复表达自己的内疚之情,似乎与怀念母亲的情感不一致,经过老师的点拨,才真正领会作者情感的深沉,才真正理解作者内心的情感。(言之有理即可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 xml:space="preserve">三、写作    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</w:rPr>
        <w:t>2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略</w:t>
      </w:r>
    </w:p>
    <w:p>
      <w:pPr>
        <w:pStyle w:val="2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071DB2"/>
    <w:multiLevelType w:val="singleLevel"/>
    <w:tmpl w:val="AA071DB2"/>
    <w:lvl w:ilvl="0" w:tentative="0">
      <w:start w:val="21"/>
      <w:numFmt w:val="decimal"/>
      <w:suff w:val="space"/>
      <w:lvlText w:val="%1."/>
      <w:lvlJc w:val="left"/>
    </w:lvl>
  </w:abstractNum>
  <w:abstractNum w:abstractNumId="1">
    <w:nsid w:val="F08A9D56"/>
    <w:multiLevelType w:val="singleLevel"/>
    <w:tmpl w:val="F08A9D5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hMDQyYmFkYzIxMmIyZDFjZWRlZTE1NTVjMDJiODcifQ=="/>
  </w:docVars>
  <w:rsids>
    <w:rsidRoot w:val="33AB31EF"/>
    <w:rsid w:val="004151FC"/>
    <w:rsid w:val="00C02FC6"/>
    <w:rsid w:val="33AB31EF"/>
    <w:rsid w:val="57CB544E"/>
    <w:rsid w:val="625B11C8"/>
    <w:rsid w:val="6694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link w:val="6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2">
    <w:name w:val="页脚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4661</Words>
  <Characters>4882</Characters>
  <Lines>0</Lines>
  <Paragraphs>0</Paragraphs>
  <TotalTime>0</TotalTime>
  <ScaleCrop>false</ScaleCrop>
  <LinksUpToDate>false</LinksUpToDate>
  <CharactersWithSpaces>6750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2023-03-23T01:38:00Z</dcterms:created>
  <dc:creator>编辑资料 张颖</dc:creator>
  <cp:lastModifiedBy>admin</cp:lastModifiedBy>
  <dcterms:modified xsi:type="dcterms:W3CDTF">2023-04-12T07:36:01Z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