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jc w:val="both"/>
        <w:rPr>
          <w:rFonts w:hint="eastAsia" w:ascii="仿宋" w:hAnsi="仿宋" w:eastAsia="仿宋" w:cs="仿宋"/>
          <w:sz w:val="28"/>
          <w:szCs w:val="28"/>
          <w:lang w:val="en-US" w:eastAsia="zh-CN"/>
        </w:rPr>
      </w:pPr>
      <w:r>
        <w:rPr>
          <w:rFonts w:hint="eastAsia" w:ascii="仿宋" w:hAnsi="仿宋" w:eastAsia="仿宋" w:cs="仿宋"/>
          <w:b/>
          <w:bCs/>
          <w:sz w:val="36"/>
          <w:szCs w:val="36"/>
        </w:rPr>
        <w:drawing>
          <wp:anchor distT="0" distB="0" distL="114300" distR="114300" simplePos="0" relativeHeight="251658240" behindDoc="0" locked="0" layoutInCell="1" allowOverlap="1">
            <wp:simplePos x="0" y="0"/>
            <wp:positionH relativeFrom="page">
              <wp:posOffset>12623800</wp:posOffset>
            </wp:positionH>
            <wp:positionV relativeFrom="topMargin">
              <wp:posOffset>12039600</wp:posOffset>
            </wp:positionV>
            <wp:extent cx="355600" cy="4953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55600" cy="495300"/>
                    </a:xfrm>
                    <a:prstGeom prst="rect">
                      <a:avLst/>
                    </a:prstGeom>
                  </pic:spPr>
                </pic:pic>
              </a:graphicData>
            </a:graphic>
          </wp:anchor>
        </w:drawing>
      </w:r>
      <w:r>
        <w:rPr>
          <w:rFonts w:hint="eastAsia" w:ascii="仿宋" w:hAnsi="仿宋" w:eastAsia="仿宋" w:cs="仿宋"/>
          <w:b/>
          <w:bCs/>
          <w:sz w:val="36"/>
          <w:szCs w:val="36"/>
        </w:rPr>
        <w:t>八年级下册</w:t>
      </w:r>
      <w:r>
        <w:rPr>
          <w:rFonts w:hint="eastAsia" w:ascii="仿宋" w:hAnsi="仿宋" w:eastAsia="仿宋" w:cs="仿宋"/>
          <w:b/>
          <w:bCs/>
          <w:sz w:val="36"/>
          <w:szCs w:val="36"/>
          <w:lang w:val="en-US" w:eastAsia="zh-CN"/>
        </w:rPr>
        <w:t>历史</w:t>
      </w:r>
      <w:r>
        <w:rPr>
          <w:rFonts w:hint="eastAsia" w:ascii="仿宋" w:hAnsi="仿宋" w:eastAsia="仿宋" w:cs="仿宋"/>
          <w:b/>
          <w:bCs/>
          <w:sz w:val="36"/>
          <w:szCs w:val="36"/>
        </w:rPr>
        <w:t>第</w:t>
      </w:r>
      <w:r>
        <w:rPr>
          <w:rFonts w:hint="eastAsia" w:ascii="仿宋" w:hAnsi="仿宋" w:eastAsia="仿宋" w:cs="仿宋"/>
          <w:b/>
          <w:bCs/>
          <w:sz w:val="36"/>
          <w:szCs w:val="36"/>
          <w:lang w:val="en-US" w:eastAsia="zh-CN"/>
        </w:rPr>
        <w:t>四</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姓名：____________  班级：_____________  得分：__________</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第I卷（选择题）</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下列各小题给出的四个选项中，只有一个符合题意，请将正确的选项填入答题卡内。</w:t>
      </w:r>
      <w:r>
        <w:rPr>
          <w:rFonts w:hint="eastAsia" w:ascii="仿宋" w:hAnsi="仿宋" w:eastAsia="仿宋" w:cs="仿宋"/>
          <w:sz w:val="28"/>
          <w:szCs w:val="28"/>
        </w:rPr>
        <w:t>（本卷共15小题，每小题2分，共30分）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1．新中国成立后，党和政府对民族地区进行了民主改革。“民主改革”的确切含义是(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A.在各少数民族聚居的地方实行区域自治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B.实行民族平等、共同发展的政策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C.建立各种形式的社会主义制度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D.通过和平方式废除剥削制度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2．中央人民政府抽调大批干部支援民族地区建设事业的主要目的是（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A.加强民族团结</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B.维护国家统一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C.促进各民族共同团结奋斗，共同繁荣发展 D.促进民族融合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3．为了带动民族地区的经济社会发展，缩小东西部地区之间的贫富差距，扩大内需，中共中央实行（</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A.可持续发展战略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B.西部大开发战略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C.放宽政策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D.搞活经济政策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4.2016年7月，在联合国教科文组织世界遗产委员会第40届会议上，中国提名项目“左江花山岩画文化景观”成为中国第49处世界文化遗产，填补了中国岩画类世界遗产项目的空白。材料表明国家重视民族地区的（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A.经济建设</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B.文化传承</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C.科技发展</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D.文旅开发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5.1950年，周恩来在欢迎来京参加国庆一周年典礼的各民族代表宴会上强调：“对于各民族的内部改革，则按照各民族大多数人民的觉悟和志愿，采取慎重稳进的方针。”中华人民共和国成立后，在民族地区，中央人民政府引导少数民族走上社会主义道路的方式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A.实行民族区域自治制度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B.进行三大改造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C.实行赎买政策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D.进行民主改革和社会主义改造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6．武汉大学的退休教师杨昌林，30多年来帮助和接待在武汉读书的藏族学生近万人次，被藏族学生亲切地称为“汉族阿爸”。杨昌林与藏族学生的关系，从侧面反映了我国（</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A.坚持各民族共同繁荣的原则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B.汉族与藏族之间的差异已经消除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C.民族区域自治制度的优越性</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D.平等团结互助和谐的社会主义民族关系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7．邓小平说：“香港问题为什么能够谈成呢？并不是我们参加谈判的人有特殊的本领，主要是我们这个国家这几年发展起来了</w:t>
      </w:r>
      <w:r>
        <w:rPr>
          <w:rFonts w:hint="eastAsia" w:ascii="仿宋" w:hAnsi="仿宋" w:eastAsia="仿宋" w:cs="仿宋"/>
          <w:sz w:val="28"/>
          <w:szCs w:val="28"/>
          <w:lang w:eastAsia="zh-CN"/>
        </w:rPr>
        <w:t>……</w:t>
      </w:r>
      <w:r>
        <w:rPr>
          <w:rFonts w:hint="eastAsia" w:ascii="仿宋" w:hAnsi="仿宋" w:eastAsia="仿宋" w:cs="仿宋"/>
          <w:sz w:val="28"/>
          <w:szCs w:val="28"/>
        </w:rPr>
        <w:t>还是由于“一国两制”的根本方针或者说战略搞对了，也是中英双方共同努力的结果。”对材料理解最正确的是（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A.香港回归的根本原因是中国综合国力的提高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B.“一国两制”是完成祖国统一大业的基本方针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C.中英双方的共同努力促进了香港问题的解决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D.香港能够回归是多方因素共同作用的结果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8.1995年6月，美国《财富》杂志推出一期封面报道《香港已死》，表达了西方社会对香港回归祖国后前景的担忧；2007年7月又发表了一篇名为《哎呀，香港根本死不了》的文章，重新评价了香港。发生这一转变的原因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A.中美关系的缓和与发展</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B.“一国两制”构想的成功实践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C.中西方价值观念的趋同</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D.独立自主的和平外交政策的影响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9.1997年7月1日，江泽民庄严宣告：“中国对香港恢复行使主权，中华人民共和国香港特别行政区正式成立，这是中华民族的盛事，也是世界和平与正义事业的胜利。”回归祖国后，香港实行（</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A.社会主义制度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B.民族区域自治</w:t>
      </w:r>
      <w:r>
        <w:rPr>
          <w:rFonts w:hint="eastAsia" w:ascii="仿宋" w:hAnsi="仿宋" w:eastAsia="仿宋" w:cs="仿宋"/>
          <w:sz w:val="28"/>
          <w:szCs w:val="28"/>
          <w:lang w:val="en-US" w:eastAsia="zh-CN"/>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C.资本主义制度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D.人民民主专政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10．标志着中国人民洗雪了百年国耻，在完成祖国统一大业的道路上迈出了重要一步的事件是（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A.抗日战争的胜利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B.香港、澳门回归祖国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C.抗美援朝战争的胜利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D.人民解放战争的胜利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11．如下表所示，这些措施（</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tbl>
      <w:tblPr>
        <w:tblStyle w:val="5"/>
        <w:tblpPr w:leftFromText="180" w:rightFromText="180" w:vertAnchor="text" w:horzAnchor="page" w:tblpX="2865" w:tblpY="345"/>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5" w:type="dxa"/>
          </w:tcPr>
          <w:p>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rPr>
              <w:t>时间</w:t>
            </w:r>
          </w:p>
        </w:tc>
        <w:tc>
          <w:tcPr>
            <w:tcW w:w="6397" w:type="dxa"/>
          </w:tcPr>
          <w:p>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5" w:type="dxa"/>
          </w:tcPr>
          <w:p>
            <w:pPr>
              <w:rPr>
                <w:rFonts w:hint="eastAsia" w:ascii="仿宋" w:hAnsi="仿宋" w:eastAsia="仿宋" w:cs="仿宋"/>
                <w:sz w:val="24"/>
                <w:szCs w:val="24"/>
                <w:vertAlign w:val="baseline"/>
              </w:rPr>
            </w:pPr>
            <w:r>
              <w:rPr>
                <w:rFonts w:hint="eastAsia" w:ascii="仿宋" w:hAnsi="仿宋" w:eastAsia="仿宋" w:cs="仿宋"/>
                <w:sz w:val="24"/>
                <w:szCs w:val="24"/>
              </w:rPr>
              <w:t>2008年</w:t>
            </w:r>
          </w:p>
        </w:tc>
        <w:tc>
          <w:tcPr>
            <w:tcW w:w="6397" w:type="dxa"/>
          </w:tcPr>
          <w:p>
            <w:pPr>
              <w:rPr>
                <w:rFonts w:hint="eastAsia" w:ascii="仿宋" w:hAnsi="仿宋" w:eastAsia="仿宋" w:cs="仿宋"/>
                <w:sz w:val="24"/>
                <w:szCs w:val="24"/>
                <w:vertAlign w:val="baseline"/>
              </w:rPr>
            </w:pPr>
            <w:r>
              <w:rPr>
                <w:rFonts w:hint="eastAsia" w:ascii="仿宋" w:hAnsi="仿宋" w:eastAsia="仿宋" w:cs="仿宋"/>
                <w:sz w:val="24"/>
                <w:szCs w:val="24"/>
              </w:rPr>
              <w:t>实行台湾居民来往祖国大陆（台胞证）“一人一号，终身不变”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5" w:type="dxa"/>
          </w:tcPr>
          <w:p>
            <w:pPr>
              <w:rPr>
                <w:rFonts w:hint="eastAsia" w:ascii="仿宋" w:hAnsi="仿宋" w:eastAsia="仿宋" w:cs="仿宋"/>
                <w:sz w:val="24"/>
                <w:szCs w:val="24"/>
                <w:vertAlign w:val="baseline"/>
              </w:rPr>
            </w:pPr>
            <w:r>
              <w:rPr>
                <w:rFonts w:hint="eastAsia" w:ascii="仿宋" w:hAnsi="仿宋" w:eastAsia="仿宋" w:cs="仿宋"/>
                <w:sz w:val="24"/>
                <w:szCs w:val="24"/>
              </w:rPr>
              <w:t>2013年</w:t>
            </w:r>
          </w:p>
        </w:tc>
        <w:tc>
          <w:tcPr>
            <w:tcW w:w="6397" w:type="dxa"/>
          </w:tcPr>
          <w:p>
            <w:pPr>
              <w:rPr>
                <w:rFonts w:hint="eastAsia" w:ascii="仿宋" w:hAnsi="仿宋" w:eastAsia="仿宋" w:cs="仿宋"/>
                <w:sz w:val="24"/>
                <w:szCs w:val="24"/>
                <w:vertAlign w:val="baseline"/>
              </w:rPr>
            </w:pPr>
            <w:r>
              <w:rPr>
                <w:rFonts w:hint="eastAsia" w:ascii="仿宋" w:hAnsi="仿宋" w:eastAsia="仿宋" w:cs="仿宋"/>
                <w:sz w:val="24"/>
                <w:szCs w:val="24"/>
              </w:rPr>
              <w:t>台湾居民在20个省份可申请补发、换发台胞证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5" w:type="dxa"/>
          </w:tcPr>
          <w:p>
            <w:pPr>
              <w:rPr>
                <w:rFonts w:hint="eastAsia" w:ascii="仿宋" w:hAnsi="仿宋" w:eastAsia="仿宋" w:cs="仿宋"/>
                <w:sz w:val="24"/>
                <w:szCs w:val="24"/>
                <w:vertAlign w:val="baseline"/>
              </w:rPr>
            </w:pPr>
            <w:r>
              <w:rPr>
                <w:rFonts w:hint="eastAsia" w:ascii="仿宋" w:hAnsi="仿宋" w:eastAsia="仿宋" w:cs="仿宋"/>
                <w:sz w:val="24"/>
                <w:szCs w:val="24"/>
              </w:rPr>
              <w:t>2015年</w:t>
            </w:r>
          </w:p>
        </w:tc>
        <w:tc>
          <w:tcPr>
            <w:tcW w:w="6397" w:type="dxa"/>
          </w:tcPr>
          <w:p>
            <w:pPr>
              <w:rPr>
                <w:rFonts w:hint="eastAsia" w:ascii="仿宋" w:hAnsi="仿宋" w:eastAsia="仿宋" w:cs="仿宋"/>
                <w:sz w:val="24"/>
                <w:szCs w:val="24"/>
                <w:vertAlign w:val="baseline"/>
              </w:rPr>
            </w:pPr>
            <w:r>
              <w:rPr>
                <w:rFonts w:hint="eastAsia" w:ascii="仿宋" w:hAnsi="仿宋" w:eastAsia="仿宋" w:cs="仿宋"/>
                <w:sz w:val="24"/>
                <w:szCs w:val="24"/>
              </w:rPr>
              <w:t>对台胞来往祖国大陆免予签注</w:t>
            </w:r>
          </w:p>
        </w:tc>
      </w:tr>
    </w:tbl>
    <w:p/>
    <w:p/>
    <w:p/>
    <w:p/>
    <w:p/>
    <w:p/>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A.方便了台胞来往祖国大陆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B.推动了台湾经济的发展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C.打击了“台独”分裂势力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D.显示了维护国家主权的决心</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12.1987年2月，部分台湾同胞发起返乡运动</w:t>
      </w:r>
      <w:r>
        <w:rPr>
          <w:rFonts w:hint="eastAsia" w:ascii="仿宋" w:hAnsi="仿宋" w:eastAsia="仿宋" w:cs="仿宋"/>
          <w:sz w:val="28"/>
          <w:szCs w:val="28"/>
          <w:lang w:eastAsia="zh-CN"/>
        </w:rPr>
        <w:t>……</w:t>
      </w:r>
      <w:r>
        <w:rPr>
          <w:rFonts w:hint="eastAsia" w:ascii="仿宋" w:hAnsi="仿宋" w:eastAsia="仿宋" w:cs="仿宋"/>
          <w:sz w:val="28"/>
          <w:szCs w:val="28"/>
        </w:rPr>
        <w:t>当年的母亲节，一些老兵穿着写有“想家”二字的T恤衫，在集会上演唱《母亲您在何方？》，哭成一片。这反映了（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A.台胞期盼当局放开赴祖国大陆探亲的限制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B.“一国两制”得到台胞的普遍认同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C.海峡两岸已经达成一个中国的共识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D.港澳回归祖国奠定海峡两岸民间交流的基础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13.1992年，海峡两岸关系协会与海峡交流基金会就如何表述坚持一个中国原则的问题，达成“海峡两岸同属一个中国，共同努力谋求国家统一”的共识。第二年，双方成功举行了汪辜会谈。这表明（</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A.台湾问题已解决</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B.海峡两岸关系取得重大进展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C.“台独”势力基本被铲除</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D.“一国两制”构想被海峡两岸认同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14．中共二十大报告指出，坚持贯彻新时代党解决台湾问题的总体方略，坚定不移推进祖国统一大业。解决台湾问题的基本方针是（）</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A.民族区域自治制度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B.和平共处五项原则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C.“求同存异”方针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D.“和平统一、一国两制”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15.2022年，我国迎来澳门回归祖国23周年和广西壮族自治区成立64周年。这两地分别是我国的特别行政区和自治区，它们的相同点是（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A.都实行社会主义制度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B.都是为了解决民族问题而设立的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C.都是“一国两制”构想的成功实践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D.都是政府管辖下的地方行政区域</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第II卷（非选择题）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16．阅读下列材料，回答问题。</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五十六个星座，五十六枝花，五十六族兄弟姐妹是一家。</w:t>
      </w:r>
    </w:p>
    <w:p>
      <w:pPr>
        <w:ind w:firstLine="1120" w:firstLineChars="4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第四届全国少数民族传统体育运动会会歌《爱我中华》歌词</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实施西部地区大开发，是全国发展的一个大战略、大思路</w:t>
      </w:r>
      <w:r>
        <w:rPr>
          <w:rFonts w:hint="eastAsia" w:ascii="楷体" w:hAnsi="楷体" w:eastAsia="楷体" w:cs="楷体"/>
          <w:sz w:val="28"/>
          <w:szCs w:val="28"/>
          <w:lang w:eastAsia="zh-CN"/>
        </w:rPr>
        <w:t>……</w:t>
      </w:r>
      <w:r>
        <w:rPr>
          <w:rFonts w:hint="eastAsia" w:ascii="楷体" w:hAnsi="楷体" w:eastAsia="楷体" w:cs="楷体"/>
          <w:sz w:val="28"/>
          <w:szCs w:val="28"/>
        </w:rPr>
        <w:t>西部地域广大，自然资源丰富，有巨大的潜力，也是一个巨大的潜在市场</w:t>
      </w:r>
      <w:r>
        <w:rPr>
          <w:rFonts w:hint="eastAsia" w:ascii="楷体" w:hAnsi="楷体" w:eastAsia="楷体" w:cs="楷体"/>
          <w:sz w:val="28"/>
          <w:szCs w:val="28"/>
          <w:lang w:eastAsia="zh-CN"/>
        </w:rPr>
        <w:t>……</w:t>
      </w:r>
      <w:r>
        <w:rPr>
          <w:rFonts w:hint="eastAsia" w:ascii="楷体" w:hAnsi="楷体" w:eastAsia="楷体" w:cs="楷体"/>
          <w:sz w:val="28"/>
          <w:szCs w:val="28"/>
        </w:rPr>
        <w:t>加快开发西部地区</w:t>
      </w:r>
      <w:r>
        <w:rPr>
          <w:rFonts w:hint="eastAsia" w:ascii="楷体" w:hAnsi="楷体" w:eastAsia="楷体" w:cs="楷体"/>
          <w:sz w:val="28"/>
          <w:szCs w:val="28"/>
          <w:lang w:eastAsia="zh-CN"/>
        </w:rPr>
        <w:t>……</w:t>
      </w:r>
      <w:r>
        <w:rPr>
          <w:rFonts w:hint="eastAsia" w:ascii="楷体" w:hAnsi="楷体" w:eastAsia="楷体" w:cs="楷体"/>
          <w:sz w:val="28"/>
          <w:szCs w:val="28"/>
        </w:rPr>
        <w:t>必须充分考虑各种有利和不利的因素。</w:t>
      </w:r>
    </w:p>
    <w:p>
      <w:pPr>
        <w:ind w:firstLine="7840" w:firstLineChars="28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江泽民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材料三</w:t>
      </w:r>
      <w:r>
        <w:rPr>
          <w:rFonts w:hint="eastAsia" w:ascii="楷体" w:hAnsi="楷体" w:eastAsia="楷体" w:cs="楷体"/>
          <w:sz w:val="28"/>
          <w:szCs w:val="28"/>
        </w:rPr>
        <w:t xml:space="preserve"> 在解放战争的隆隆炮火中，中国共产党领导成立的第一个省级民族自治区-内蒙古自治区正式诞生，开辟了内蒙古发展的新纪元。70年来，内蒙古生产总值增长642倍、人均增长近145倍，各族人民充分行使宪法和法律赋予的民族区域自治权利，经济社会取得长足发展进步。</w:t>
      </w:r>
    </w:p>
    <w:p>
      <w:pPr>
        <w:ind w:firstLine="3640" w:firstLineChars="13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《人民日报社论：守望相助建设美好内蒙古》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（1）根据材料一，回答我国作为统一的多民族国家，有多少个少数民族。（1分）材料一反映的主要思想是什么？（1分）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（2）材料二中提到“实施西部地区大开发，是全国发展的一个大战略”，这个战略通常被称为什么战略？（1分）这一战略的实施说明了什么问题？（1分）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（3）新中国成立后，在内蒙古自治区实施的解决民族问题的基本政策是什么？（1分）实行这一基本政策有什么意义？（2分）列举除了内蒙古自治区，我国已建立的其余4个自治区。（2分）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（4）试举一例我国进行西部大开发的史实。（1分）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17．阅读下列材料，回答问题。</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材料一</w:t>
      </w:r>
      <w:r>
        <w:rPr>
          <w:rFonts w:hint="eastAsia" w:ascii="仿宋" w:hAnsi="仿宋" w:eastAsia="仿宋" w:cs="仿宋"/>
          <w:sz w:val="28"/>
          <w:szCs w:val="28"/>
        </w:rPr>
        <w:t xml:space="preserve"> 葬我于高山之上兮，望我故乡；故乡不可见兮，永不能忘！葬我于高山之上兮，望我大陆；大陆不可见兮，只有痛哭！天苍苍，野茫茫，山之上，国有殇！</w:t>
      </w:r>
    </w:p>
    <w:p>
      <w:pPr>
        <w:ind w:firstLine="2800" w:firstLineChars="10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国民党元老、国际著名书法家于右任《望大陆》</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材料二</w:t>
      </w:r>
      <w:r>
        <w:rPr>
          <w:rFonts w:hint="eastAsia" w:ascii="仿宋" w:hAnsi="仿宋" w:eastAsia="仿宋" w:cs="仿宋"/>
          <w:sz w:val="28"/>
          <w:szCs w:val="28"/>
        </w:rPr>
        <w:t xml:space="preserve"> “九二共识”的缘起是为两岸协商寻求与奠定政治基础。两岸授权民间团体事务性协商开启后，需要双方为协商奠定明确的政治基础。1992年10月底至12月初，海协会与台湾海基会在香港举行会谈，会谈后又通过数次函电往来，最终形成了各自以口头方式表述“海峡两岸均坚持一个中国的原则”的共识，后被称为“九二共识”。</w:t>
      </w:r>
    </w:p>
    <w:p>
      <w:pPr>
        <w:ind w:firstLine="6720" w:firstLineChars="24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《形势与政策》</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材料三</w:t>
      </w:r>
      <w:r>
        <w:rPr>
          <w:rFonts w:hint="eastAsia" w:ascii="仿宋" w:hAnsi="仿宋" w:eastAsia="仿宋" w:cs="仿宋"/>
          <w:sz w:val="28"/>
          <w:szCs w:val="28"/>
        </w:rPr>
        <w:t xml:space="preserve"> 台湾当局新领导人蔡英文5月20日发表“就职演讲”</w:t>
      </w:r>
      <w:r>
        <w:rPr>
          <w:rFonts w:hint="eastAsia" w:ascii="仿宋" w:hAnsi="仿宋" w:eastAsia="仿宋" w:cs="仿宋"/>
          <w:sz w:val="28"/>
          <w:szCs w:val="28"/>
          <w:lang w:eastAsia="zh-CN"/>
        </w:rPr>
        <w:t>……</w:t>
      </w:r>
      <w:r>
        <w:rPr>
          <w:rFonts w:hint="eastAsia" w:ascii="仿宋" w:hAnsi="仿宋" w:eastAsia="仿宋" w:cs="仿宋"/>
          <w:sz w:val="28"/>
          <w:szCs w:val="28"/>
        </w:rPr>
        <w:t>讲话没有回答当前两岸关系是何种性质这一根本问题，依然回避“九二共识”及其核心意涵</w:t>
      </w:r>
      <w:r>
        <w:rPr>
          <w:rFonts w:hint="eastAsia" w:ascii="仿宋" w:hAnsi="仿宋" w:eastAsia="仿宋" w:cs="仿宋"/>
          <w:sz w:val="28"/>
          <w:szCs w:val="28"/>
          <w:lang w:eastAsia="zh-CN"/>
        </w:rPr>
        <w:t>……</w:t>
      </w:r>
      <w:r>
        <w:rPr>
          <w:rFonts w:hint="eastAsia" w:ascii="仿宋" w:hAnsi="仿宋" w:eastAsia="仿宋" w:cs="仿宋"/>
          <w:sz w:val="28"/>
          <w:szCs w:val="28"/>
        </w:rPr>
        <w:t>其政策论述的实质是要降低两岸连结与依存度，保持所谓的台湾“主体性”。可以看出，她的两岸政策目标只求稳定，不求发展；只管控风险，不增长动力；不是让两岸愈走愈近，而是让两岸愈走愈远。</w:t>
      </w:r>
    </w:p>
    <w:p>
      <w:pPr>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摘编自新华社评论（2016年5月22日）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（1）结合新中国成立前夕的情况，简要阐述台湾问题是怎样形成的。（2分）材料一表达了作者怎样的情感？（1分）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（2）根据材料二并结合所学知识，写出党和政府对台湾的基本方针是什么。（1分）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（3）根据材料二，谈谈“九二共识”的核心是什么。（1分）蔡英文的海峡两岸政策对海峡两岸关系有何影响？（1分）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（4）目前阻挠台湾与祖国大陆和平统一的政治因素主要有哪些？（2分）海峡两岸能够实现和平统一的有利因素有哪些？（写出两点即可，2分）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18．阅读下列材料，回答问题。</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我好比凤阙阶前守夜的黄豹，母亲呀，我身份虽微，地位险要。如今狞恶的海狮扑在我身上，啖着我的骨肉，咽着我的脂膏；母亲呀，我哭泣号啕，呼你不应。母亲呀，快让我躲入你的怀抱！母亲！我要回来，母亲！</w:t>
      </w:r>
    </w:p>
    <w:p>
      <w:pPr>
        <w:ind w:firstLine="5320" w:firstLineChars="19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闻一多《七子之歌·香港》</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你可知“妈港”不是我的真名姓？······我离开你的襁褓太久了，母亲！但是他们掳去的是我的肉体，你依然保管着我内心的灵魂。三百年来梦寐不忘的生母啊！请叫儿的乳名······母亲！</w:t>
      </w:r>
    </w:p>
    <w:p>
      <w:pPr>
        <w:ind w:firstLine="5320" w:firstLineChars="19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闻一多《七子之歌·澳门》</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材料三</w:t>
      </w:r>
      <w:r>
        <w:rPr>
          <w:rFonts w:hint="eastAsia" w:ascii="楷体" w:hAnsi="楷体" w:eastAsia="楷体" w:cs="楷体"/>
          <w:sz w:val="28"/>
          <w:szCs w:val="28"/>
        </w:rPr>
        <w:t xml:space="preserve"> 1982年9月，英国首相撒切尔夫人在同中国领导人的会谈中多次强调《南京条约》《北京条约》《展拓香港界址专条》三个条约仍然有效，不可单方面废除，“维护香港的繁荣和稳定离不开英国”。邓小平针锋相对地指出，在主权问题上，“没有回旋的余地”，“主权问题不是一个可以讨论的问题”。</w:t>
      </w:r>
    </w:p>
    <w:p>
      <w:pPr>
        <w:ind w:firstLine="1400" w:firstLineChars="5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摘编自沈学明《中华人民共和国图像日志（解说词）下》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（1）材料一中的“黄豹”和材料二中的“妈港”分别指的是哪个地方？（2分）“黄豹”和“妈港”分别是被哪个国家掳去的？（1分）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根据上述材料并结合所学知识，回答“母亲”是根据什么方针接“黄豹”和“妈港”回来的。（1分）这一方针是由谁提出的？（1分）最初是为了解决什么问题提出的？（1分）它们回到了“母亲”的怀抱有何历史意义？（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材料三表明了在整个谈判的过程中邓小平坚持“主权问题不是一个可以讨论的问题”的立场，他坚持这一立场的根本原因是什么？（1分）从祖国统一的角度来看，我国改革开放后取得了丰硕的成果，你从中得到了什么启示？（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（4）台湾问题的产生和演变同近代以来中华民族命运休戚相关。对此你有什么看法？（1分）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1446" w:firstLineChars="400"/>
        <w:jc w:val="center"/>
        <w:rPr>
          <w:rFonts w:hint="eastAsia" w:ascii="仿宋" w:hAnsi="仿宋" w:eastAsia="仿宋" w:cs="仿宋"/>
          <w:sz w:val="28"/>
          <w:szCs w:val="28"/>
          <w:lang w:val="en-US" w:eastAsia="zh-CN"/>
        </w:rPr>
      </w:pPr>
      <w:r>
        <w:rPr>
          <w:rFonts w:hint="eastAsia" w:ascii="仿宋" w:hAnsi="仿宋" w:eastAsia="仿宋" w:cs="仿宋"/>
          <w:b/>
          <w:bCs/>
          <w:sz w:val="36"/>
          <w:szCs w:val="36"/>
        </w:rPr>
        <w:t>第</w:t>
      </w:r>
      <w:r>
        <w:rPr>
          <w:rFonts w:hint="eastAsia" w:ascii="仿宋" w:hAnsi="仿宋" w:eastAsia="仿宋" w:cs="仿宋"/>
          <w:b/>
          <w:bCs/>
          <w:sz w:val="36"/>
          <w:szCs w:val="36"/>
          <w:lang w:val="en-US" w:eastAsia="zh-CN"/>
        </w:rPr>
        <w:t>四</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第I卷 选择题（每小题2分，共30分）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rPr>
                <w:rFonts w:hint="default"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r>
    </w:tbl>
    <w:p>
      <w:pPr>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第II卷 非选择题（每小题10分，共30分）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16．（10分）（1）个数：55个。（1分）主要思想：中华民族大家庭的团结和兴盛。（1分）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（2）战略：西部大开发。（1分）问题：说明我国政府重视民族地区的经济建设，努力增强民族地区的经济实力，促进各民族共同团结奋斗，共同繁荣发展。（1分）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基本政策：民族区域自治制度。（1分）意义：从制度和政策层面保障了少数民族公民享有平等自由权利以及经济、社会、文化权利。这对维护民族团结、巩固祖国统一和促进民族地区发展具有重大意义，为实现各民族共同发展、共同富裕奠定了基础。（2分）自治区：新疆维吾尔自治区、广西壮族自治区、宁夏回族自治区、西藏自治区。（2分） （4）例子：青藏铁路全线通车。（1分）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17．（10分）（1）形成原因：国共内战遗留下来的内政问题。（2分）情感：热爱祖国，急切盼望祖国统一的爱国情怀。（1分） （2）基本方针：“和平统一、一国两制”。（1分）  （3）核心：坚持一个中国原则。（1分）影响：使海峡两岸关系愈走愈远。（1分）  （4）政治因素：利用台湾牵制我国的外国反华势力，蓄意制造分裂的“台独”势力等。（2分）有利因素：祖国统一是海峡两岸中华儿女的共同心愿；“一国两制”构想在香港、澳门的成功实践；国际社会正义力量的支持；祖国统一是历史发展的必然趋势；等等。（2分，言之有理即可）</w:t>
      </w:r>
    </w:p>
    <w:p>
      <w:pPr>
        <w:ind w:firstLine="560" w:firstLineChars="200"/>
        <w:rPr>
          <w:rFonts w:hint="eastAsia" w:ascii="仿宋" w:hAnsi="仿宋" w:eastAsia="仿宋" w:cs="仿宋"/>
          <w:sz w:val="28"/>
          <w:szCs w:val="28"/>
        </w:rPr>
        <w:sectPr>
          <w:headerReference r:id="rId3" w:type="default"/>
          <w:footerReference r:id="rId4" w:type="default"/>
          <w:pgSz w:w="12983" w:h="18369"/>
          <w:pgMar w:top="1440" w:right="1800" w:bottom="1440" w:left="1800" w:header="851" w:footer="992" w:gutter="0"/>
          <w:cols w:space="425" w:num="1"/>
          <w:docGrid w:type="lines" w:linePitch="312" w:charSpace="0"/>
        </w:sectPr>
      </w:pPr>
      <w:r>
        <w:rPr>
          <w:rFonts w:hint="eastAsia" w:ascii="仿宋" w:hAnsi="仿宋" w:eastAsia="仿宋" w:cs="仿宋"/>
          <w:sz w:val="28"/>
          <w:szCs w:val="28"/>
        </w:rPr>
        <w:t>18．（10分）（1）“黄豹”：香港。（1分）“妈港”：澳门。（1分）国家：英国、葡萄牙。（1分） （2）方针：“一国两制”。（1分）人物：邓小平。（1分）问题：台湾问题。（1分）历史意义：香港、澳门回归祖国，标志着中国人民洗雪了百年国耻，在完成祖国统一大业的道路上迈出了重要一步。（1分）（3）根本原因：香港问题是我国的主权问题，维护国家主权符合我国的根本利益。（1分）启示：国家要发展要强大就必须改革，正确的改革有利于国家的发展；改革要和世界接轨；等等。（1分，言之有理即可） （4）看法：祖国统一是历史发展的必然趋势，任何不利于祖国统一的言行都是违背民心的，海峡两岸应共同为祖国统一尽力尽责。（1分，言之有理即可）</w:t>
      </w:r>
    </w:p>
    <w:p>
      <w:bookmarkStart w:id="0" w:name="_GoBack"/>
      <w:bookmarkEnd w:id="0"/>
    </w:p>
    <w:sectPr>
      <w:pgSz w:w="12983" w:h="1836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MDFkNDdkYWI0MjgzZGY3ZmFhNGM1NGI0NTIzMTgifQ=="/>
  </w:docVars>
  <w:rsids>
    <w:rsidRoot w:val="3D00376E"/>
    <w:rsid w:val="004151FC"/>
    <w:rsid w:val="00C02FC6"/>
    <w:rsid w:val="0D334312"/>
    <w:rsid w:val="1A352420"/>
    <w:rsid w:val="3D003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2023-03-31T00:08:00Z</dcterms:created>
  <dc:creator>WPS_1642337027</dc:creator>
  <cp:lastModifiedBy>admin</cp:lastModifiedBy>
  <dcterms:modified xsi:type="dcterms:W3CDTF">2023-04-13T09:35:12Z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