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第三单元测试卷（二）</w:t>
      </w: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0000"/>
        </w:rPr>
        <w:t>　　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一、口算。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42×30=</w:t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51×10=</w:t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22×40=</w:t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13×40=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21×90=　　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11×400=</w:t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16×50=</w:t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24×20=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41×60=</w:t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28×20=　　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77×10=</w:t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40×50=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48×20=</w:t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80×20=</w:t>
      </w:r>
      <w:r>
        <w:rPr>
          <w:rFonts w:hint="eastAsia"/>
          <w:color w:val="auto"/>
        </w:rPr>
        <w:t xml:space="preserve">         </w:t>
      </w:r>
      <w:r>
        <w:rPr>
          <w:color w:val="auto"/>
        </w:rPr>
        <w:t>35×20=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二、找规律填表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并说说发现了什么。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11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tbl>
      <w:tblPr>
        <w:tblStyle w:val="5"/>
        <w:tblW w:w="414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186"/>
        <w:gridCol w:w="1186"/>
        <w:gridCol w:w="1186"/>
        <w:gridCol w:w="118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乘</w:t>
            </w:r>
            <w:r>
              <w:rPr>
                <w:color w:val="auto"/>
                <w:sz w:val="18"/>
              </w:rPr>
              <w:t>　</w:t>
            </w:r>
            <w:r>
              <w:rPr>
                <w:rFonts w:hint="eastAsia"/>
                <w:color w:val="auto"/>
                <w:sz w:val="18"/>
              </w:rPr>
              <w:t>数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12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12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12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12×5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12×20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乘</w:t>
            </w:r>
            <w:r>
              <w:rPr>
                <w:color w:val="auto"/>
                <w:sz w:val="18"/>
              </w:rPr>
              <w:t>　</w:t>
            </w:r>
            <w:r>
              <w:rPr>
                <w:rFonts w:hint="eastAsia"/>
                <w:color w:val="auto"/>
                <w:sz w:val="18"/>
              </w:rPr>
              <w:t>数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3×4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3×10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积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36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36×</w:t>
            </w:r>
            <w:r>
              <w:rPr>
                <w:rFonts w:ascii="方正书宋_GBK" w:hAnsi="方正书宋_GBK"/>
                <w:color w:val="auto"/>
                <w:sz w:val="18"/>
              </w:rPr>
              <w:t>(</w:t>
            </w:r>
            <w:r>
              <w:rPr>
                <w:color w:val="auto"/>
                <w:sz w:val="18"/>
              </w:rPr>
              <w:t>　　</w:t>
            </w:r>
            <w:r>
              <w:rPr>
                <w:rFonts w:ascii="方正书宋_GBK" w:hAnsi="方正书宋_GBK"/>
                <w:color w:val="auto"/>
                <w:sz w:val="18"/>
              </w:rPr>
              <w:t>)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36×</w:t>
            </w:r>
            <w:r>
              <w:rPr>
                <w:rFonts w:ascii="方正书宋_GBK" w:hAnsi="方正书宋_GBK"/>
                <w:color w:val="auto"/>
                <w:sz w:val="18"/>
              </w:rPr>
              <w:t>(</w:t>
            </w:r>
            <w:r>
              <w:rPr>
                <w:color w:val="auto"/>
                <w:sz w:val="18"/>
              </w:rPr>
              <w:t>　　</w:t>
            </w:r>
            <w:r>
              <w:rPr>
                <w:rFonts w:ascii="方正书宋_GBK" w:hAnsi="方正书宋_GBK"/>
                <w:color w:val="auto"/>
                <w:sz w:val="18"/>
              </w:rPr>
              <w:t>)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36×</w:t>
            </w:r>
            <w:r>
              <w:rPr>
                <w:rFonts w:ascii="方正书宋_GBK" w:hAnsi="方正书宋_GBK"/>
                <w:color w:val="auto"/>
                <w:sz w:val="18"/>
              </w:rPr>
              <w:t>(</w:t>
            </w:r>
            <w:r>
              <w:rPr>
                <w:color w:val="auto"/>
                <w:sz w:val="18"/>
              </w:rPr>
              <w:t>　　</w:t>
            </w:r>
            <w:r>
              <w:rPr>
                <w:rFonts w:ascii="方正书宋_GBK" w:hAnsi="方正书宋_GBK"/>
                <w:color w:val="auto"/>
                <w:sz w:val="18"/>
              </w:rPr>
              <w:t>)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36×</w:t>
            </w:r>
            <w:r>
              <w:rPr>
                <w:rFonts w:ascii="方正书宋_GBK" w:hAnsi="方正书宋_GBK"/>
                <w:color w:val="auto"/>
                <w:sz w:val="18"/>
              </w:rPr>
              <w:t>(</w:t>
            </w:r>
            <w:r>
              <w:rPr>
                <w:color w:val="auto"/>
                <w:sz w:val="18"/>
              </w:rPr>
              <w:t>　　</w:t>
            </w:r>
            <w:r>
              <w:rPr>
                <w:rFonts w:ascii="方正书宋_GBK" w:hAnsi="方正书宋_GBK"/>
                <w:color w:val="auto"/>
                <w:sz w:val="18"/>
              </w:rPr>
              <w:t>)</w:t>
            </w:r>
          </w:p>
        </w:tc>
      </w:tr>
    </w:tbl>
    <w:p>
      <w:pPr>
        <w:rPr>
          <w:color w:val="auto"/>
        </w:rPr>
      </w:pPr>
      <w:r>
        <w:rPr>
          <w:rFonts w:hint="eastAsia"/>
          <w:color w:val="auto"/>
        </w:rPr>
        <w:t>我发现了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FFFF"/>
        </w:rPr>
        <w:t> </w:t>
      </w:r>
    </w:p>
    <w:p>
      <w:pPr>
        <w:jc w:val="right"/>
        <w:rPr>
          <w:color w:val="auto"/>
        </w:rPr>
      </w:pPr>
      <w:r>
        <w:rPr>
          <w:color w:val="auto"/>
          <w:u w:val="single" w:color="00FFFF"/>
        </w:rPr>
        <w:t>　</w:t>
      </w:r>
      <w:r>
        <w:rPr>
          <w:rFonts w:hint="eastAsia"/>
          <w:color w:val="auto"/>
        </w:rPr>
        <w:t>。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三、下面的计算对吗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把不对的改正。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tbl>
      <w:tblPr>
        <w:tblStyle w:val="5"/>
        <w:tblpPr w:leftFromText="180" w:rightFromText="180" w:vertAnchor="text" w:horzAnchor="page" w:tblpX="2551" w:tblpY="272"/>
        <w:tblW w:w="41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"/>
        <w:gridCol w:w="171"/>
        <w:gridCol w:w="106"/>
        <w:gridCol w:w="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106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0</w:t>
            </w:r>
          </w:p>
        </w:tc>
        <w:tc>
          <w:tcPr>
            <w:tcW w:w="236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×</w:t>
            </w:r>
          </w:p>
        </w:tc>
        <w:tc>
          <w:tcPr>
            <w:tcW w:w="171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06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236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top w:val="single" w:color="000000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top w:val="single" w:color="000000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4</w:t>
            </w:r>
          </w:p>
        </w:tc>
        <w:tc>
          <w:tcPr>
            <w:tcW w:w="106" w:type="dxa"/>
            <w:tcBorders>
              <w:top w:val="single" w:color="000000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236" w:type="dxa"/>
            <w:tcBorders>
              <w:top w:val="single" w:color="000000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106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5</w:t>
            </w:r>
          </w:p>
        </w:tc>
        <w:tc>
          <w:tcPr>
            <w:tcW w:w="236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5</w:t>
            </w:r>
          </w:p>
        </w:tc>
        <w:tc>
          <w:tcPr>
            <w:tcW w:w="106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7</w:t>
            </w:r>
          </w:p>
        </w:tc>
        <w:tc>
          <w:tcPr>
            <w:tcW w:w="236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0</w:t>
            </w:r>
          </w:p>
        </w:tc>
      </w:tr>
    </w:tbl>
    <w:tbl>
      <w:tblPr>
        <w:tblStyle w:val="5"/>
        <w:tblpPr w:leftFromText="180" w:rightFromText="180" w:vertAnchor="text" w:horzAnchor="margin" w:tblpXSpec="center" w:tblpY="437"/>
        <w:tblW w:w="51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"/>
        <w:gridCol w:w="171"/>
        <w:gridCol w:w="171"/>
        <w:gridCol w:w="171"/>
        <w:gridCol w:w="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171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4</w:t>
            </w:r>
          </w:p>
        </w:tc>
        <w:tc>
          <w:tcPr>
            <w:tcW w:w="171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×</w:t>
            </w:r>
          </w:p>
        </w:tc>
        <w:tc>
          <w:tcPr>
            <w:tcW w:w="171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171" w:type="dxa"/>
            <w:tcBorders>
              <w:top w:val="nil"/>
              <w:bottom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71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171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171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171" w:type="dxa"/>
            <w:tcBorders>
              <w:top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06" w:lineRule="exact"/>
              <w:jc w:val="center"/>
              <w:rPr>
                <w:color w:val="auto"/>
              </w:rPr>
            </w:pPr>
            <w:r>
              <w:rPr>
                <w:color w:val="auto"/>
                <w:sz w:val="20"/>
              </w:rPr>
              <w:t>0</w:t>
            </w:r>
          </w:p>
        </w:tc>
      </w:tr>
    </w:tbl>
    <w:p>
      <w:pPr>
        <w:spacing w:line="360" w:lineRule="atLeast"/>
        <w:ind w:firstLine="480" w:firstLineChars="200"/>
        <w:rPr>
          <w:color w:val="auto"/>
        </w:rPr>
      </w:pPr>
    </w:p>
    <w:p>
      <w:pPr>
        <w:spacing w:line="360" w:lineRule="atLeast"/>
        <w:ind w:firstLine="480" w:firstLineChars="200"/>
        <w:rPr>
          <w:color w:val="auto"/>
        </w:rPr>
      </w:pPr>
      <w:r>
        <w:rPr>
          <w:rFonts w:hint="eastAsia"/>
          <w:color w:val="auto"/>
        </w:rPr>
        <w:t>改正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　　　　　　　</w:t>
      </w:r>
      <w:r>
        <w:rPr>
          <w:rFonts w:hint="eastAsia"/>
          <w:color w:val="auto"/>
        </w:rPr>
        <w:t>改正</w:t>
      </w:r>
      <w:r>
        <w:rPr>
          <w:rFonts w:ascii="方正书宋_GBK" w:hAnsi="方正书宋_GBK"/>
          <w:color w:val="auto"/>
        </w:rPr>
        <w:t>: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四、用竖式计算。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24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206×15=　　　　　　　320×27=　　　　　　71×130=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142×23=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305×14=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61×120=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五、解决问题。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篮球的单价是</w:t>
      </w:r>
      <w:r>
        <w:rPr>
          <w:color w:val="auto"/>
        </w:rPr>
        <w:t>75</w:t>
      </w:r>
      <w:r>
        <w:rPr>
          <w:rFonts w:hint="eastAsia"/>
          <w:color w:val="auto"/>
        </w:rPr>
        <w:t>元</w:t>
      </w:r>
      <w:r>
        <w:rPr>
          <w:color w:val="auto"/>
        </w:rPr>
        <w:t>/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买</w:t>
      </w:r>
      <w:r>
        <w:rPr>
          <w:color w:val="auto"/>
        </w:rPr>
        <w:t>114</w:t>
      </w:r>
      <w:r>
        <w:rPr>
          <w:rFonts w:hint="eastAsia"/>
          <w:color w:val="auto"/>
        </w:rPr>
        <w:t>个篮球需要多少元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7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今天爸爸带我去奶奶家给奶奶过生日。爸爸以平均</w:t>
      </w:r>
      <w:r>
        <w:rPr>
          <w:color w:val="auto"/>
        </w:rPr>
        <w:t>70</w:t>
      </w:r>
      <w:r>
        <w:rPr>
          <w:rFonts w:hint="eastAsia"/>
          <w:color w:val="auto"/>
        </w:rPr>
        <w:t>千米</w:t>
      </w:r>
      <w:r>
        <w:rPr>
          <w:color w:val="auto"/>
        </w:rPr>
        <w:t>/</w:t>
      </w:r>
      <w:r>
        <w:rPr>
          <w:rFonts w:hint="eastAsia"/>
          <w:color w:val="auto"/>
        </w:rPr>
        <w:t>时的速度开车赶往相距</w:t>
      </w:r>
      <w:r>
        <w:rPr>
          <w:color w:val="auto"/>
        </w:rPr>
        <w:t>210</w:t>
      </w:r>
      <w:r>
        <w:rPr>
          <w:rFonts w:hint="eastAsia"/>
          <w:color w:val="auto"/>
        </w:rPr>
        <w:t>千米的奶奶家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照这样的速度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爸爸到奶奶家需要多少小时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 </w:t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国庆节期间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华山景区的门票价格为</w:t>
      </w:r>
      <w:r>
        <w:rPr>
          <w:color w:val="auto"/>
        </w:rPr>
        <w:t>180</w:t>
      </w:r>
      <w:r>
        <w:rPr>
          <w:rFonts w:hint="eastAsia"/>
          <w:color w:val="auto"/>
        </w:rPr>
        <w:t>元</w:t>
      </w:r>
      <w:r>
        <w:rPr>
          <w:color w:val="auto"/>
        </w:rPr>
        <w:t>/</w:t>
      </w:r>
      <w:r>
        <w:rPr>
          <w:rFonts w:hint="eastAsia"/>
          <w:color w:val="auto"/>
        </w:rPr>
        <w:t>张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李阿姨和她的</w:t>
      </w:r>
      <w:r>
        <w:rPr>
          <w:color w:val="auto"/>
        </w:rPr>
        <w:t>24</w:t>
      </w:r>
      <w:r>
        <w:rPr>
          <w:rFonts w:hint="eastAsia"/>
          <w:color w:val="auto"/>
        </w:rPr>
        <w:t>个朋友组团去游玩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她们买门票一共需要多少元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一本小说共</w:t>
      </w:r>
      <w:r>
        <w:rPr>
          <w:color w:val="auto"/>
        </w:rPr>
        <w:t>720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妈妈平均每天看</w:t>
      </w:r>
      <w:r>
        <w:rPr>
          <w:color w:val="auto"/>
        </w:rPr>
        <w:t>25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妈妈</w:t>
      </w:r>
      <w:r>
        <w:rPr>
          <w:color w:val="auto"/>
        </w:rPr>
        <w:t>28</w:t>
      </w:r>
      <w:r>
        <w:rPr>
          <w:rFonts w:hint="eastAsia"/>
          <w:color w:val="auto"/>
        </w:rPr>
        <w:t>天能看完这本小说吗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8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ab/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某蔬菜批发市场打出批发新鲜西红柿优惠价如下表</w:t>
      </w:r>
      <w:r>
        <w:rPr>
          <w:rFonts w:ascii="方正书宋_GBK" w:hAnsi="方正书宋_GBK"/>
          <w:color w:val="auto"/>
        </w:rPr>
        <w:t>:</w:t>
      </w:r>
    </w:p>
    <w:tbl>
      <w:tblPr>
        <w:tblStyle w:val="5"/>
        <w:tblW w:w="285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186"/>
        <w:gridCol w:w="118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数量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1~15</w:t>
            </w:r>
            <w:r>
              <w:rPr>
                <w:rFonts w:hint="eastAsia"/>
                <w:color w:val="auto"/>
                <w:sz w:val="18"/>
              </w:rPr>
              <w:t>筐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16~30</w:t>
            </w:r>
            <w:r>
              <w:rPr>
                <w:rFonts w:hint="eastAsia"/>
                <w:color w:val="auto"/>
                <w:sz w:val="18"/>
              </w:rPr>
              <w:t>筐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30</w:t>
            </w:r>
            <w:r>
              <w:rPr>
                <w:rFonts w:hint="eastAsia"/>
                <w:color w:val="auto"/>
                <w:sz w:val="18"/>
              </w:rPr>
              <w:t>筐以上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单价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105</w:t>
            </w:r>
            <w:r>
              <w:rPr>
                <w:rFonts w:hint="eastAsia"/>
                <w:color w:val="auto"/>
                <w:sz w:val="18"/>
              </w:rPr>
              <w:t>元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100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95</w:t>
            </w:r>
            <w:r>
              <w:rPr>
                <w:rFonts w:hint="eastAsia"/>
                <w:color w:val="auto"/>
                <w:sz w:val="18"/>
              </w:rPr>
              <w:t>元</w:t>
            </w:r>
          </w:p>
        </w:tc>
      </w:tr>
    </w:tbl>
    <w:p>
      <w:pPr>
        <w:rPr>
          <w:color w:val="auto"/>
        </w:rPr>
      </w:pPr>
      <w:r>
        <w:rPr>
          <w:rFonts w:hint="eastAsia"/>
          <w:color w:val="auto"/>
        </w:rPr>
        <w:t xml:space="preserve"> “鲜食代”蔬菜店购买了</w:t>
      </w:r>
      <w:r>
        <w:rPr>
          <w:color w:val="auto"/>
        </w:rPr>
        <w:t>12</w:t>
      </w:r>
      <w:r>
        <w:rPr>
          <w:rFonts w:hint="eastAsia"/>
          <w:color w:val="auto"/>
        </w:rPr>
        <w:t>筐西红柿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“日日鲜”蔬菜店购买了</w:t>
      </w:r>
      <w:r>
        <w:rPr>
          <w:color w:val="auto"/>
        </w:rPr>
        <w:t>26</w:t>
      </w:r>
      <w:r>
        <w:rPr>
          <w:rFonts w:hint="eastAsia"/>
          <w:color w:val="auto"/>
        </w:rPr>
        <w:t>筐西红柿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“绿芽”蔬菜店购买了</w:t>
      </w:r>
      <w:r>
        <w:rPr>
          <w:color w:val="auto"/>
        </w:rPr>
        <w:t>22</w:t>
      </w:r>
      <w:r>
        <w:rPr>
          <w:rFonts w:hint="eastAsia"/>
          <w:color w:val="auto"/>
        </w:rPr>
        <w:t>筐西红柿。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如果单独购买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他们三家蔬菜店各需要多少元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如果他们三家蔬菜店联合购买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共需要多少元</w:t>
      </w:r>
      <w:r>
        <w:rPr>
          <w:rFonts w:ascii="方正书宋_GBK" w:hAnsi="方正书宋_GBK"/>
          <w:color w:val="auto"/>
        </w:rPr>
        <w:t>?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参考答案</w:t>
      </w:r>
    </w:p>
    <w:p>
      <w:pPr>
        <w:spacing w:line="282" w:lineRule="exact"/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1260　510　880　520　1890　4400　800　480　2460　560　770　2000　960　1600　700</w:t>
      </w:r>
    </w:p>
    <w:p>
      <w:pPr>
        <w:spacing w:line="282" w:lineRule="exact"/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4　10　5　20　</w:t>
      </w:r>
      <w:r>
        <w:rPr>
          <w:rFonts w:hint="eastAsia"/>
          <w:color w:val="auto"/>
        </w:rPr>
        <w:t>我发现了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两个数相乘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一个乘数不变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另一个乘数乘几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得到的积就等于原来的积乘几。</w:t>
      </w:r>
    </w:p>
    <w:p>
      <w:pPr>
        <w:spacing w:line="282" w:lineRule="exact"/>
        <w:rPr>
          <w:color w:val="auto"/>
        </w:rPr>
      </w:pPr>
      <w:r>
        <w:rPr>
          <w:rFonts w:hint="eastAsia"/>
          <w:color w:val="auto"/>
        </w:rPr>
        <w:t>三、</w:t>
      </w:r>
    </w:p>
    <w:p>
      <w:pPr>
        <w:tabs>
          <w:tab w:val="center" w:pos="4153"/>
        </w:tabs>
        <w:spacing w:line="282" w:lineRule="exact"/>
        <w:rPr>
          <w:color w:val="auto"/>
        </w:rPr>
      </w:pPr>
      <w:r>
        <w:rPr>
          <w:rFonts w:hint="eastAsia"/>
          <w:color w:val="auto"/>
        </w:rPr>
        <w:t>不对</w:t>
      </w:r>
      <w:r>
        <w:rPr>
          <w:color w:val="auto"/>
        </w:rPr>
        <w:t>　</w:t>
      </w:r>
      <w:r>
        <w:rPr>
          <w:color w:val="auto"/>
        </w:rPr>
        <w:tab/>
      </w:r>
      <w:r>
        <w:rPr>
          <w:rFonts w:hint="eastAsia"/>
          <w:color w:val="auto"/>
        </w:rPr>
        <w:t>不对</w:t>
      </w:r>
      <w:r>
        <w:rPr>
          <w:color w:val="auto"/>
        </w:rPr>
        <w:t>　</w:t>
      </w:r>
    </w:p>
    <w:tbl>
      <w:tblPr>
        <w:tblStyle w:val="5"/>
        <w:tblpPr w:leftFromText="180" w:rightFromText="180" w:vertAnchor="text" w:tblpY="1"/>
        <w:tblOverlap w:val="never"/>
        <w:tblW w:w="571" w:type="pct"/>
        <w:tblInd w:w="8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"/>
        <w:gridCol w:w="190"/>
        <w:gridCol w:w="190"/>
        <w:gridCol w:w="190"/>
        <w:gridCol w:w="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       </w:t>
            </w: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×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" w:type="dxa"/>
            <w:tcBorders>
              <w:top w:val="single" w:color="00FFFF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single" w:color="00FFFF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single" w:color="00FFFF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0" w:type="dxa"/>
            <w:tcBorders>
              <w:top w:val="single" w:color="00FFFF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0" w:type="dxa"/>
            <w:tcBorders>
              <w:top w:val="single" w:color="00FFFF" w:sz="0" w:space="0"/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</w:tbl>
    <w:p>
      <w:pPr>
        <w:rPr>
          <w:color w:val="auto"/>
          <w:sz w:val="30"/>
          <w:szCs w:val="30"/>
        </w:rPr>
      </w:pPr>
    </w:p>
    <w:p>
      <w:pPr>
        <w:tabs>
          <w:tab w:val="center" w:pos="3168"/>
        </w:tabs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ab/>
      </w:r>
    </w:p>
    <w:tbl>
      <w:tblPr>
        <w:tblStyle w:val="5"/>
        <w:tblW w:w="68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"/>
        <w:gridCol w:w="190"/>
        <w:gridCol w:w="190"/>
        <w:gridCol w:w="190"/>
        <w:gridCol w:w="190"/>
        <w:gridCol w:w="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90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×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90" w:type="dxa"/>
            <w:tcBorders>
              <w:top w:val="nil"/>
              <w:bottom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90" w:type="dxa"/>
            <w:tcBorders>
              <w:top w:val="single" w:color="00FFFF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82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</w:tbl>
    <w:p>
      <w:pPr>
        <w:spacing w:line="282" w:lineRule="exact"/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206×15=3090　　320×27=8640　　71×130=9230</w:t>
      </w:r>
    </w:p>
    <w:p>
      <w:pPr>
        <w:tabs>
          <w:tab w:val="center" w:pos="3168"/>
        </w:tabs>
        <w:rPr>
          <w:color w:val="auto"/>
          <w:sz w:val="30"/>
          <w:szCs w:val="30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190500</wp:posOffset>
            </wp:positionV>
            <wp:extent cx="1266190" cy="113284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190500</wp:posOffset>
            </wp:positionV>
            <wp:extent cx="1132840" cy="98044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center" w:pos="3168"/>
        </w:tabs>
        <w:rPr>
          <w:color w:val="auto"/>
          <w:sz w:val="30"/>
          <w:szCs w:val="30"/>
        </w:rPr>
      </w:pPr>
      <w:r>
        <w:rPr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9525</wp:posOffset>
            </wp:positionV>
            <wp:extent cx="1218565" cy="932815"/>
            <wp:effectExtent l="0" t="0" r="635" b="63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2" w:lineRule="exact"/>
        <w:rPr>
          <w:color w:val="auto"/>
        </w:rPr>
      </w:pPr>
      <w:r>
        <w:rPr>
          <w:color w:val="auto"/>
          <w:sz w:val="30"/>
          <w:szCs w:val="30"/>
        </w:rPr>
        <w:br w:type="textWrapping" w:clear="all"/>
      </w:r>
      <w:r>
        <w:rPr>
          <w:color w:val="auto"/>
        </w:rPr>
        <w:t>142×23=3266　　305×14=4270　　61×120=7320</w:t>
      </w:r>
    </w:p>
    <w:p>
      <w:pPr>
        <w:tabs>
          <w:tab w:val="center" w:pos="3168"/>
        </w:tabs>
        <w:ind w:firstLine="480" w:firstLineChars="200"/>
        <w:rPr>
          <w:color w:val="auto"/>
          <w:sz w:val="30"/>
          <w:szCs w:val="30"/>
        </w:rPr>
      </w:pPr>
      <w:r>
        <w:rPr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221615</wp:posOffset>
            </wp:positionV>
            <wp:extent cx="875665" cy="923290"/>
            <wp:effectExtent l="0" t="0" r="63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221615</wp:posOffset>
            </wp:positionV>
            <wp:extent cx="1151890" cy="932815"/>
            <wp:effectExtent l="0" t="0" r="0" b="63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164465</wp:posOffset>
            </wp:positionV>
            <wp:extent cx="1028065" cy="913765"/>
            <wp:effectExtent l="0" t="0" r="635" b="63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rFonts w:hint="eastAsia"/>
          <w:color w:val="auto"/>
          <w:sz w:val="30"/>
          <w:szCs w:val="30"/>
        </w:rPr>
      </w:pPr>
    </w:p>
    <w:p>
      <w:pPr>
        <w:rPr>
          <w:color w:val="auto"/>
          <w:sz w:val="30"/>
          <w:szCs w:val="30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五、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114×75=8550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买</w:t>
      </w:r>
      <w:r>
        <w:rPr>
          <w:color w:val="auto"/>
        </w:rPr>
        <w:t>114</w:t>
      </w:r>
      <w:r>
        <w:rPr>
          <w:rFonts w:hint="eastAsia"/>
          <w:color w:val="auto"/>
        </w:rPr>
        <w:t>个篮球需要</w:t>
      </w:r>
      <w:r>
        <w:rPr>
          <w:color w:val="auto"/>
        </w:rPr>
        <w:t>8550</w:t>
      </w:r>
      <w:r>
        <w:rPr>
          <w:rFonts w:hint="eastAsia"/>
          <w:color w:val="auto"/>
        </w:rPr>
        <w:t>元。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210÷70=3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爸爸到奶奶家需要</w:t>
      </w:r>
      <w:r>
        <w:rPr>
          <w:color w:val="auto"/>
        </w:rPr>
        <w:t>3</w:t>
      </w:r>
      <w:r>
        <w:rPr>
          <w:rFonts w:hint="eastAsia"/>
          <w:color w:val="auto"/>
        </w:rPr>
        <w:t>小时。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24+1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×180</w:t>
      </w:r>
    </w:p>
    <w:p>
      <w:pPr>
        <w:ind w:firstLine="240" w:firstLineChars="100"/>
        <w:rPr>
          <w:color w:val="auto"/>
        </w:rPr>
      </w:pPr>
      <w:r>
        <w:rPr>
          <w:color w:val="auto"/>
        </w:rPr>
        <w:t>=25×180</w:t>
      </w:r>
    </w:p>
    <w:p>
      <w:pPr>
        <w:ind w:firstLine="240" w:firstLineChars="100"/>
        <w:rPr>
          <w:color w:val="auto"/>
        </w:rPr>
      </w:pPr>
      <w:r>
        <w:rPr>
          <w:color w:val="auto"/>
        </w:rPr>
        <w:t>=4500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她们买门票一共需要</w:t>
      </w:r>
      <w:r>
        <w:rPr>
          <w:color w:val="auto"/>
        </w:rPr>
        <w:t>4500</w:t>
      </w:r>
      <w:r>
        <w:rPr>
          <w:rFonts w:hint="eastAsia"/>
          <w:color w:val="auto"/>
        </w:rPr>
        <w:t>元。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25×28=700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700&lt;720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妈妈</w:t>
      </w:r>
      <w:r>
        <w:rPr>
          <w:color w:val="auto"/>
        </w:rPr>
        <w:t>28</w:t>
      </w:r>
      <w:r>
        <w:rPr>
          <w:rFonts w:hint="eastAsia"/>
          <w:color w:val="auto"/>
        </w:rPr>
        <w:t>天不能看完这本小说。</w:t>
      </w:r>
    </w:p>
    <w:p>
      <w:pPr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鲜食代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12×105=1260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日日鲜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26×100=2600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rPr>
          <w:color w:val="auto"/>
        </w:rPr>
      </w:pPr>
      <w:r>
        <w:rPr>
          <w:rFonts w:hint="eastAsia"/>
          <w:color w:val="auto"/>
        </w:rPr>
        <w:t>绿芽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22×100=2200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他们三家蔬菜店各需要</w:t>
      </w:r>
      <w:r>
        <w:rPr>
          <w:color w:val="auto"/>
        </w:rPr>
        <w:t>1260</w:t>
      </w:r>
      <w:r>
        <w:rPr>
          <w:rFonts w:hint="eastAsia"/>
          <w:color w:val="auto"/>
        </w:rPr>
        <w:t>元、</w:t>
      </w:r>
      <w:r>
        <w:rPr>
          <w:color w:val="auto"/>
        </w:rPr>
        <w:t>2600</w:t>
      </w:r>
      <w:r>
        <w:rPr>
          <w:rFonts w:hint="eastAsia"/>
          <w:color w:val="auto"/>
        </w:rPr>
        <w:t>元、</w:t>
      </w:r>
      <w:r>
        <w:rPr>
          <w:color w:val="auto"/>
        </w:rPr>
        <w:t>2200</w:t>
      </w:r>
      <w:r>
        <w:rPr>
          <w:rFonts w:hint="eastAsia"/>
          <w:color w:val="auto"/>
        </w:rPr>
        <w:t>元。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12+26+22=60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筐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60×95=5700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共需要</w:t>
      </w:r>
      <w:r>
        <w:rPr>
          <w:color w:val="auto"/>
        </w:rPr>
        <w:t>5700</w:t>
      </w:r>
      <w:r>
        <w:rPr>
          <w:rFonts w:hint="eastAsia"/>
          <w:color w:val="auto"/>
        </w:rPr>
        <w:t>元。</w:t>
      </w:r>
    </w:p>
    <w:p>
      <w:pPr>
        <w:rPr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E2"/>
    <w:rsid w:val="00276983"/>
    <w:rsid w:val="0067091F"/>
    <w:rsid w:val="00A247E2"/>
    <w:rsid w:val="00C27789"/>
    <w:rsid w:val="00D267EF"/>
    <w:rsid w:val="31DC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815</Words>
  <Characters>1169</Characters>
  <Lines>11</Lines>
  <Paragraphs>3</Paragraphs>
  <TotalTime>9</TotalTime>
  <ScaleCrop>false</ScaleCrop>
  <LinksUpToDate>false</LinksUpToDate>
  <CharactersWithSpaces>1382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2018-09-11T01:32:00Z</dcterms:created>
  <dc:creator>admin</dc:creator>
  <cp:lastModifiedBy>。</cp:lastModifiedBy>
  <dcterms:modified xsi:type="dcterms:W3CDTF">2023-04-14T09:32:16Z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2296FAB5B3D54ECF824468430CE93C98_13</vt:lpwstr>
  </property>
</Properties>
</file>