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hAnsi="Times New Roman" w:eastAsiaTheme="minorEastAsia" w:cs="Times New Roman" w:hint="default"/>
          <w:sz w:val="28"/>
          <w:szCs w:val="28"/>
          <w:lang w:eastAsia="zh-CN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10604500</wp:posOffset>
            </wp:positionV>
            <wp:extent cx="4191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9346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8"/>
          <w:szCs w:val="28"/>
          <w:lang w:eastAsia="zh-CN"/>
        </w:rPr>
        <w:t>参考答案</w:t>
      </w:r>
    </w:p>
    <w:p>
      <w:pPr>
        <w:jc w:val="both"/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eastAsia="zh-CN"/>
        </w:rPr>
        <w:t>一、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1--6 </w:t>
      </w: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DDABBD</w:t>
      </w:r>
    </w:p>
    <w:p>
      <w:pPr>
        <w:jc w:val="both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7、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参考答案：孝心是一次倾心的交谈，融化着父母的思念。</w:t>
      </w:r>
    </w:p>
    <w:p>
      <w:pPr>
        <w:jc w:val="both"/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8、D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9.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根据课文默写古诗文。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(1)__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即更刮目相待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__。(l分)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(2)__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夕阳西下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__，__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断肠人在天涯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__。(2分)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(3)__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何当共剪西窗烛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__(1分)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(4)__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星汉灿烂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__，__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若出其里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__。(2分)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(5)请把王湾的《次北固山下》默写完整。(4分)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潮平两岸阔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__，__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风正一帆悬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海日生残夜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__，__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江春入旧年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__。</w:t>
      </w:r>
    </w:p>
    <w:p>
      <w:pPr>
        <w:jc w:val="both"/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二、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（一）</w:t>
      </w: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10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　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D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　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11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sz w:val="28"/>
          <w:szCs w:val="28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8"/>
          <w:szCs w:val="28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只是应当粗略地阅读，了解历史罢了。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(2)__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我经常读书，自己觉得是有很多好处的。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12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．__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吴下阿蒙：比喻缺少学识才干的人。刮目相待：指去掉旧日的看法，用新的眼光来看待人或事物。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__</w:t>
      </w:r>
    </w:p>
    <w:p>
      <w:pPr>
        <w:pStyle w:val="PlainText"/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（二）</w:t>
      </w:r>
    </w:p>
    <w:p>
      <w:pPr>
        <w:pStyle w:val="PlainText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13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(1)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翻涌：多指云、水等上下滚动翻腾。此处化静为动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赋予静态的茶山以动感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生动形象地描绘出茶山的连绵壮观。</w:t>
      </w:r>
    </w:p>
    <w:p>
      <w:pPr>
        <w:pStyle w:val="PlainText"/>
        <w:ind w:firstLine="560" w:firstLineChars="200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(2)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翻飞：忽上忽下地来回飞。生动传神地写出采茶人动作轻快、娴熟。</w:t>
      </w:r>
    </w:p>
    <w:p>
      <w:pPr>
        <w:pStyle w:val="PlainText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1</w:t>
      </w: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示例：家乡的茶是乡情、亲情的记忆和寄托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只有家乡的茶味道最真实、最美好、最厚重。因为对于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来说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家乡的茶尽管从质量等级上算不上名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贵，但它是地道的家乡味，它所承载的浓浓的乡情、亲情是别地方的茶比不了的。</w:t>
      </w:r>
      <w:bookmarkStart w:id="0" w:name="_GoBack"/>
      <w:bookmarkEnd w:id="0"/>
    </w:p>
    <w:p>
      <w:pPr>
        <w:pStyle w:val="PlainText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（三）</w:t>
      </w:r>
      <w:r>
        <w:rPr>
          <w:rFonts w:ascii="Times New Roman" w:hAnsi="Times New Roman" w:eastAsiaTheme="minorEastAsia" w:cs="Times New Roman" w:hint="default"/>
          <w:b/>
          <w:sz w:val="28"/>
          <w:szCs w:val="28"/>
        </w:rPr>
        <w:t>1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指的是初三那一年在老师的鼓励下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重拾了信心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获得了成功。(或：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b/>
          <w:sz w:val="28"/>
          <w:szCs w:val="28"/>
        </w:rPr>
        <w:t>_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重拾了信心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越来越多的文章刊登在报刊上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中考作文得了满分。)</w:t>
      </w:r>
      <w:r>
        <w:rPr>
          <w:rFonts w:ascii="Times New Roman" w:hAnsi="Times New Roman" w:eastAsiaTheme="minorEastAsia" w:cs="Times New Roman" w:hint="default"/>
          <w:b/>
          <w:sz w:val="28"/>
          <w:szCs w:val="28"/>
        </w:rPr>
        <w:t>_</w:t>
      </w:r>
    </w:p>
    <w:p>
      <w:pPr>
        <w:pStyle w:val="PlainText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b/>
          <w:sz w:val="28"/>
          <w:szCs w:val="28"/>
        </w:rPr>
        <w:t>1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(1)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吞吞吐吐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的意思是说话有顾虑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想说又不敢说。这个词语写出了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当时害怕老师批评的紧张、不安的心理。</w:t>
      </w:r>
    </w:p>
    <w:p>
      <w:pPr>
        <w:pStyle w:val="PlainText"/>
        <w:ind w:firstLine="560" w:firstLineChars="200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</w:rPr>
        <w:t>(2)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一反常态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的意思是突然改变了平时的状态。这个词语写出了徐老师得知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中考作文得满分后行为的巨大反差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突出了徐老师内心的喜悦和兴奋。</w:t>
      </w:r>
    </w:p>
    <w:p>
      <w:pPr>
        <w:pStyle w:val="PlainText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b/>
          <w:sz w:val="28"/>
          <w:szCs w:val="28"/>
        </w:rPr>
        <w:t>1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A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用动作描写和神态描写的方法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表现徐老师看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小说时的专注和耐心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以及对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写的小说的欣赏和认可。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B.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用拟人的修辞手法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生动形象地写出了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收获成功之后的喜悦心情。</w:t>
      </w:r>
    </w:p>
    <w:p>
      <w:pPr>
        <w:pStyle w:val="PlainText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18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用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故事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深入浅出地说明失败可以转化为成功的道理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鼓励和开导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化挫折为成功的动力。(或：说明了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挫折是把双刃剑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既会让你感受到失败的痛苦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又会让你快速成长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的道理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鼓励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将失败转化为成功的动力。)</w:t>
      </w:r>
    </w:p>
    <w:p>
      <w:pPr>
        <w:pStyle w:val="PlainText"/>
        <w:rPr>
          <w:rFonts w:ascii="Times New Roman" w:hAnsi="Times New Roman" w:eastAsiaTheme="minorEastAsia" w:cs="Times New Roman" w:hint="default"/>
          <w:sz w:val="28"/>
          <w:szCs w:val="28"/>
        </w:r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19</w:t>
      </w:r>
      <w:r>
        <w:rPr>
          <w:rFonts w:ascii="Times New Roman" w:hAnsi="Times New Roman" w:eastAsiaTheme="minorEastAsia" w:cs="Times New Roman" w:hint="default"/>
          <w:sz w:val="28"/>
          <w:szCs w:val="28"/>
        </w:rPr>
        <w:t>．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从耐心看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的小说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愿意当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的读者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引导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投稿这些情节可以看出徐老师是个赏识学生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鼓励学生个性发展的好老师；从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失败后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主动约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谈心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用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故事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来引导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“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我</w:t>
      </w:r>
      <w:r>
        <w:rPr>
          <w:rFonts w:ascii="Times New Roman" w:hAnsi="Times New Roman" w:eastAsiaTheme="minorEastAsia" w:cs="Times New Roman" w:hint="default"/>
          <w:b/>
          <w:sz w:val="28"/>
          <w:szCs w:val="28"/>
          <w:u w:val="single"/>
        </w:rPr>
        <w:t>”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等情节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可以看出徐老师是个始终关注学生成长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，</w:t>
      </w:r>
      <w:r>
        <w:rPr>
          <w:rFonts w:ascii="Times New Roman" w:hAnsi="Times New Roman" w:eastAsiaTheme="minorEastAsia" w:cs="Times New Roman" w:hint="default"/>
          <w:sz w:val="28"/>
          <w:szCs w:val="28"/>
          <w:u w:val="single"/>
        </w:rPr>
        <w:t>有教育智慧的好老师。</w:t>
      </w:r>
    </w:p>
    <w:p>
      <w:pPr>
        <w:jc w:val="both"/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t>三、略。</w:t>
      </w:r>
    </w:p>
    <w:p>
      <w:r>
        <w:rPr>
          <w:rFonts w:ascii="Times New Roman" w:hAnsi="Times New Roman" w:eastAsiaTheme="minorEastAsia" w:cs="Times New Roman" w:hint="default"/>
          <w:sz w:val="28"/>
          <w:szCs w:val="28"/>
          <w:lang w:val="en-US" w:eastAsia="zh-CN"/>
        </w:rPr>
        <w:drawing>
          <wp:inline>
            <wp:extent cx="6120130" cy="732441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242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9576D6"/>
    <w:rsid w:val="07B76E40"/>
    <w:rsid w:val="10605C8D"/>
    <w:rsid w:val="3639156D"/>
    <w:rsid w:val="64046E46"/>
    <w:rsid w:val="790B6E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张℡</cp:lastModifiedBy>
  <cp:revision>0</cp:revision>
  <dcterms:created xsi:type="dcterms:W3CDTF">2023-04-16T09:41:39Z</dcterms:created>
  <dcterms:modified xsi:type="dcterms:W3CDTF">2023-04-16T10:28:25Z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