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11468100</wp:posOffset>
            </wp:positionV>
            <wp:extent cx="342900" cy="304800"/>
            <wp:effectExtent l="0" t="0" r="0" b="0"/>
            <wp:wrapNone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  <w:b/>
          <w:sz w:val="32"/>
          <w:szCs w:val="32"/>
        </w:rPr>
        <w:t>化学</w:t>
      </w:r>
    </w:p>
    <w:p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1. 可能用到的相对原子质量：C-12，O-16，Na-23，Ca-40</w:t>
      </w:r>
    </w:p>
    <w:p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2.常见金属在溶液中的活动性顺序如下：</w:t>
      </w:r>
      <w:r>
        <w:rPr>
          <w:rFonts w:cs="Times New Roman"/>
          <w:b/>
          <w:position w:val="-30"/>
          <w:sz w:val="24"/>
          <w:szCs w:val="24"/>
        </w:rPr>
        <w:object>
          <v:shape id="_x0000_i1025" o:spt="75" type="#_x0000_t75" style="height:36pt;width:113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一、选择题(每小题只有一个选项符合题意。每小题1分，共10分)</w:t>
      </w:r>
    </w:p>
    <w:p>
      <w:pPr>
        <w:rPr>
          <w:rFonts w:cs="Times New Roman"/>
        </w:rPr>
      </w:pPr>
      <w:r>
        <w:rPr>
          <w:rFonts w:cs="Times New Roman"/>
        </w:rPr>
        <w:t>1. 中国是茶的故乡，中国人发现并利用茶，已有4700多年历史。其中熟茶的过程主要包括采摘、摊晾、杀青、揉捻、渥堆发酵、出堆解块等操作，下列熟茶的部分制作过程中以化学变化为主的是</w:t>
      </w:r>
    </w:p>
    <w:p>
      <w:pPr>
        <w:rPr>
          <w:rFonts w:cs="Times New Roman"/>
        </w:rPr>
      </w:pPr>
      <w:r>
        <w:rPr>
          <w:rFonts w:cs="Times New Roman"/>
        </w:rPr>
        <w:t>A.采摘     B. 摊晾     C. 揉捻     D.发酵</w:t>
      </w:r>
    </w:p>
    <w:p>
      <w:pPr>
        <w:rPr>
          <w:rFonts w:cs="Times New Roman"/>
        </w:rPr>
      </w:pPr>
      <w:r>
        <w:rPr>
          <w:rFonts w:cs="Times New Roman"/>
        </w:rPr>
        <w:t>2.下列关于空气的说法中不正确的是</w:t>
      </w:r>
    </w:p>
    <w:p>
      <w:pPr>
        <w:rPr>
          <w:rFonts w:cs="Times New Roman"/>
        </w:rPr>
      </w:pPr>
      <w:r>
        <w:rPr>
          <w:rFonts w:cs="Times New Roman"/>
        </w:rPr>
        <w:t>A.氧气能支持燃烧，可作助燃剂     B.氮气约占空气质量的78%</w:t>
      </w:r>
    </w:p>
    <w:p>
      <w:pPr>
        <w:rPr>
          <w:rFonts w:cs="Times New Roman"/>
        </w:rPr>
      </w:pPr>
      <w:r>
        <w:rPr>
          <w:rFonts w:cs="Times New Roman"/>
        </w:rPr>
        <w:t>C.稀有气体通电会发出有色的光     D.二氧化碳是绿色植物生长不可缺少的气体</w:t>
      </w:r>
    </w:p>
    <w:p>
      <w:pPr>
        <w:rPr>
          <w:rFonts w:cs="Times New Roman"/>
        </w:rPr>
      </w:pPr>
      <w:r>
        <w:rPr>
          <w:rFonts w:cs="Times New Roman"/>
        </w:rPr>
        <w:t>3.规范的实验操作是实验成功的保证。下列有关试管的实验操作正确的是</w:t>
      </w:r>
    </w:p>
    <w:p>
      <w:pPr>
        <w:rPr>
          <w:rFonts w:cs="Times New Roman"/>
        </w:rPr>
      </w:pPr>
      <w:r>
        <w:rPr>
          <w:rFonts w:cs="Times New Roman"/>
        </w:rPr>
        <w:t>A.给液体加热</w:t>
      </w:r>
      <w:r>
        <w:rPr>
          <w:rFonts w:cs="Times New Roman"/>
        </w:rPr>
        <w:drawing>
          <wp:inline distT="0" distB="0" distL="0" distR="0">
            <wp:extent cx="857250" cy="80391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3945" cy="81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    B.用胶塞塞住试管</w:t>
      </w:r>
      <w:r>
        <w:rPr>
          <w:rFonts w:cs="Times New Roman"/>
        </w:rPr>
        <w:drawing>
          <wp:inline distT="0" distB="0" distL="0" distR="0">
            <wp:extent cx="695325" cy="84391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0566" cy="86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</w:p>
    <w:p>
      <w:pPr>
        <w:rPr>
          <w:rFonts w:cs="Times New Roman"/>
        </w:rPr>
      </w:pPr>
      <w:r>
        <w:rPr>
          <w:rFonts w:cs="Times New Roman"/>
        </w:rPr>
        <w:t>C. 加入药品</w:t>
      </w:r>
      <w:r>
        <w:rPr>
          <w:rFonts w:cs="Times New Roman"/>
        </w:rPr>
        <w:drawing>
          <wp:inline distT="0" distB="0" distL="0" distR="0">
            <wp:extent cx="1019175" cy="850900"/>
            <wp:effectExtent l="0" t="0" r="0" b="635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7464" cy="866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  D.放置洗净的试管</w:t>
      </w:r>
      <w:r>
        <w:rPr>
          <w:rFonts w:cs="Times New Roman"/>
        </w:rPr>
        <w:drawing>
          <wp:inline distT="0" distB="0" distL="0" distR="0">
            <wp:extent cx="1275715" cy="789940"/>
            <wp:effectExtent l="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6190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4.下列物质由原子构成的是</w:t>
      </w:r>
    </w:p>
    <w:p>
      <w:pPr>
        <w:rPr>
          <w:rFonts w:cs="Times New Roman"/>
        </w:rPr>
      </w:pPr>
      <w:r>
        <w:rPr>
          <w:rFonts w:cs="Times New Roman"/>
        </w:rPr>
        <w:t>A. 金刚石      B.氯化钠       C.氢气        D. 水</w:t>
      </w:r>
    </w:p>
    <w:p>
      <w:pPr>
        <w:rPr>
          <w:rFonts w:cs="Times New Roman"/>
        </w:rPr>
      </w:pPr>
      <w:r>
        <w:rPr>
          <w:rFonts w:cs="Times New Roman"/>
        </w:rPr>
        <w:t>5.中国诗词既蕴含人文思想，又焕发理性光辉。从化学视角对下列诗词的解释合理的是</w:t>
      </w:r>
    </w:p>
    <w:p>
      <w:pPr>
        <w:rPr>
          <w:rFonts w:cs="Times New Roman"/>
        </w:rPr>
      </w:pPr>
      <w:r>
        <w:rPr>
          <w:rFonts w:cs="Times New Roman"/>
        </w:rPr>
        <w:t>A.雪融成水水成冰——分子种类发生变化</w:t>
      </w:r>
    </w:p>
    <w:p>
      <w:pPr>
        <w:rPr>
          <w:rFonts w:cs="Times New Roman"/>
        </w:rPr>
      </w:pPr>
      <w:r>
        <w:rPr>
          <w:rFonts w:cs="Times New Roman"/>
        </w:rPr>
        <w:t>B.烈火焚烧若等闲——原子种类发生变化</w:t>
      </w:r>
    </w:p>
    <w:p>
      <w:pPr>
        <w:rPr>
          <w:rFonts w:cs="Times New Roman"/>
        </w:rPr>
      </w:pPr>
      <w:r>
        <w:rPr>
          <w:rFonts w:cs="Times New Roman"/>
        </w:rPr>
        <w:t>C.花气袭人知骤暖——温度升高，分子运动速率加快</w:t>
      </w:r>
    </w:p>
    <w:p>
      <w:pPr>
        <w:rPr>
          <w:rFonts w:cs="Times New Roman"/>
        </w:rPr>
      </w:pPr>
      <w:r>
        <w:rPr>
          <w:rFonts w:cs="Times New Roman"/>
        </w:rPr>
        <w:t>D.千里冰封，万里雪飘——温度降低，水分子体积发生变化</w:t>
      </w:r>
    </w:p>
    <w:p>
      <w:pPr>
        <w:rPr>
          <w:rFonts w:cs="Times New Roman"/>
        </w:rPr>
      </w:pPr>
      <w:r>
        <w:rPr>
          <w:rFonts w:cs="Times New Roman"/>
        </w:rPr>
        <w:t>6. 下图为化学试卷答题卡中的条形码(样码)。条形码有黏性，其黏性主要来源于胶黏剂-丙烯酸。丙烯酸的化学式为</w:t>
      </w:r>
      <w:r>
        <w:rPr>
          <w:rFonts w:cs="Times New Roman"/>
          <w:position w:val="-12"/>
        </w:rPr>
        <w:object>
          <v:shape id="_x0000_i1026" o:spt="75" alt="eqId353906911bf55de9a8d833cfc4a945fd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cs="Times New Roman"/>
        </w:rPr>
        <w:t>，下列关于丙烯酸的说法合理的是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1275715" cy="866140"/>
            <wp:effectExtent l="0" t="0" r="63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6190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A. 丙烯酸的相对分子质量为72g</w:t>
      </w:r>
    </w:p>
    <w:p>
      <w:pPr>
        <w:rPr>
          <w:rFonts w:cs="Times New Roman"/>
        </w:rPr>
      </w:pPr>
      <w:r>
        <w:rPr>
          <w:rFonts w:cs="Times New Roman"/>
        </w:rPr>
        <w:t>B.丙烯酸中氢元素质量分数最大</w:t>
      </w:r>
    </w:p>
    <w:p>
      <w:pPr>
        <w:rPr>
          <w:rFonts w:cs="Times New Roman"/>
        </w:rPr>
      </w:pPr>
      <w:r>
        <w:rPr>
          <w:rFonts w:cs="Times New Roman"/>
        </w:rPr>
        <w:t>C.丙烯酸中碳元素与氧元素的质量比为9：8</w:t>
      </w:r>
    </w:p>
    <w:p>
      <w:pPr>
        <w:rPr>
          <w:rFonts w:cs="Times New Roman"/>
        </w:rPr>
      </w:pPr>
      <w:r>
        <w:rPr>
          <w:rFonts w:cs="Times New Roman"/>
        </w:rPr>
        <w:t>D.丙烯酸由3个碳原子、4个氢原子和2个氧原子构成</w:t>
      </w:r>
    </w:p>
    <w:p>
      <w:pPr>
        <w:rPr>
          <w:rFonts w:cs="Times New Roman"/>
        </w:rPr>
      </w:pPr>
      <w:r>
        <w:rPr>
          <w:rFonts w:cs="Times New Roman"/>
        </w:rPr>
        <w:t>7.科学家发现海底埋藏着大量可燃烧的“冰”——可燃冰，其中主要含有甲烷水合物。甲烷燃烧的微观示意图如下，下列说法正确的是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3628390" cy="761365"/>
            <wp:effectExtent l="0" t="0" r="0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28571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A.反应前后原子的种类和数目都不变    B.该反应的基本类型为置换反应</w:t>
      </w:r>
    </w:p>
    <w:p>
      <w:pPr>
        <w:rPr>
          <w:rFonts w:cs="Times New Roman"/>
        </w:rPr>
      </w:pPr>
      <w:r>
        <w:rPr>
          <w:rFonts w:cs="Times New Roman"/>
        </w:rPr>
        <w:t>C.反应前后分子的种类和数目都不变    D.参加反应的甲和乙的分子个数比为1：3</w:t>
      </w:r>
    </w:p>
    <w:p>
      <w:pPr>
        <w:rPr>
          <w:rFonts w:cs="Times New Roman"/>
        </w:rPr>
      </w:pPr>
      <w:r>
        <w:rPr>
          <w:rFonts w:cs="Times New Roman"/>
        </w:rPr>
        <w:t>8.化学与生产、生活、科技、环境等关系密切。下列说法错误的是</w:t>
      </w:r>
    </w:p>
    <w:p>
      <w:pPr>
        <w:rPr>
          <w:rFonts w:cs="Times New Roman"/>
        </w:rPr>
      </w:pPr>
      <w:r>
        <w:rPr>
          <w:rFonts w:cs="Times New Roman"/>
        </w:rPr>
        <w:t>A.加入铁强化剂的酱油有助于防治缺铁性贫血</w:t>
      </w:r>
    </w:p>
    <w:p>
      <w:pPr>
        <w:rPr>
          <w:rFonts w:cs="Times New Roman"/>
        </w:rPr>
      </w:pPr>
      <w:r>
        <w:rPr>
          <w:rFonts w:cs="Times New Roman"/>
        </w:rPr>
        <w:t>B.精密仪器、图书档案着火可用水基型灭火器扑灭</w:t>
      </w:r>
    </w:p>
    <w:p>
      <w:pPr>
        <w:rPr>
          <w:rFonts w:cs="Times New Roman"/>
        </w:rPr>
      </w:pPr>
      <w:r>
        <w:rPr>
          <w:rFonts w:cs="Times New Roman"/>
        </w:rPr>
        <w:t>C.地沟油经化学方法处理制成航空燃油，实现变废为宝</w:t>
      </w:r>
    </w:p>
    <w:p>
      <w:pPr>
        <w:rPr>
          <w:rFonts w:cs="Times New Roman"/>
        </w:rPr>
      </w:pPr>
      <w:r>
        <w:rPr>
          <w:rFonts w:cs="Times New Roman"/>
        </w:rPr>
        <w:t>D.“天问一号”使用的太阳能电池，是将太阳能转变为电能</w:t>
      </w:r>
    </w:p>
    <w:p>
      <w:pPr>
        <w:rPr>
          <w:rFonts w:cs="Times New Roman"/>
        </w:rPr>
      </w:pPr>
      <w:r>
        <w:rPr>
          <w:rFonts w:cs="Times New Roman"/>
        </w:rPr>
        <w:t>9.探究物质的燃烧条件，小吉进行了如图所示的实验，下列有关说法正确的是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1562100" cy="729615"/>
            <wp:effectExtent l="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96835" cy="74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A.现象</w:t>
      </w:r>
      <w:r>
        <w:rPr>
          <w:rFonts w:hint="eastAsia" w:ascii="宋体" w:hAnsi="宋体" w:cs="宋体"/>
        </w:rPr>
        <w:t>③</w:t>
      </w:r>
      <w:r>
        <w:rPr>
          <w:rFonts w:cs="Times New Roman"/>
        </w:rPr>
        <w:t>说明红磷不是可燃物</w:t>
      </w:r>
    </w:p>
    <w:p>
      <w:pPr>
        <w:rPr>
          <w:rFonts w:cs="Times New Roman"/>
        </w:rPr>
      </w:pPr>
      <w:r>
        <w:rPr>
          <w:rFonts w:cs="Times New Roman"/>
        </w:rPr>
        <w:t>B.现象</w:t>
      </w:r>
      <w:r>
        <w:rPr>
          <w:rFonts w:hint="eastAsia" w:ascii="宋体" w:hAnsi="宋体" w:cs="宋体"/>
        </w:rPr>
        <w:t>②③</w:t>
      </w:r>
      <w:r>
        <w:rPr>
          <w:rFonts w:cs="Times New Roman"/>
        </w:rPr>
        <w:t>说明物质燃烧需要氧气</w:t>
      </w:r>
    </w:p>
    <w:p>
      <w:pPr>
        <w:rPr>
          <w:rFonts w:cs="Times New Roman"/>
        </w:rPr>
      </w:pPr>
      <w:r>
        <w:rPr>
          <w:rFonts w:cs="Times New Roman"/>
        </w:rPr>
        <w:t>C.现象</w:t>
      </w:r>
      <w:r>
        <w:rPr>
          <w:rFonts w:hint="eastAsia" w:ascii="宋体" w:hAnsi="宋体" w:cs="宋体"/>
        </w:rPr>
        <w:t>①②</w:t>
      </w:r>
      <w:r>
        <w:rPr>
          <w:rFonts w:cs="Times New Roman"/>
        </w:rPr>
        <w:t>说明物质燃烧需要达到一定的温度</w:t>
      </w:r>
    </w:p>
    <w:p>
      <w:pPr>
        <w:rPr>
          <w:rFonts w:cs="Times New Roman"/>
        </w:rPr>
      </w:pPr>
      <w:r>
        <w:rPr>
          <w:rFonts w:cs="Times New Roman"/>
        </w:rPr>
        <w:t>D.现象</w:t>
      </w:r>
      <w:r>
        <w:rPr>
          <w:rFonts w:hint="eastAsia" w:ascii="宋体" w:hAnsi="宋体" w:cs="宋体"/>
        </w:rPr>
        <w:t>①③</w:t>
      </w:r>
      <w:r>
        <w:rPr>
          <w:rFonts w:cs="Times New Roman"/>
        </w:rPr>
        <w:t>说明白磷的着火点比红磷的着火点低</w:t>
      </w:r>
    </w:p>
    <w:p>
      <w:pPr>
        <w:rPr>
          <w:rFonts w:cs="Times New Roman"/>
        </w:rPr>
      </w:pPr>
      <w:r>
        <w:rPr>
          <w:rFonts w:cs="Times New Roman"/>
        </w:rPr>
        <w:t>10.下列实验方案中，能达到相应目的的是</w:t>
      </w:r>
    </w:p>
    <w:p>
      <w:pPr>
        <w:rPr>
          <w:rFonts w:cs="Times New Roman"/>
        </w:rPr>
      </w:pPr>
      <w:r>
        <w:rPr>
          <w:rFonts w:cs="Times New Roman"/>
        </w:rPr>
        <w:t>A.分离CaO和</w:t>
      </w:r>
      <w:r>
        <w:rPr>
          <w:rFonts w:cs="Times New Roman"/>
          <w:position w:val="-12"/>
        </w:rPr>
        <w:object>
          <v:shape id="_x0000_i1027" o:spt="75" alt="eqIdfd45547bb61217395d6fcb45bcfadbf6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cs="Times New Roman"/>
        </w:rPr>
        <w:t>固体：将固体混合物高温煅烧</w:t>
      </w:r>
    </w:p>
    <w:p>
      <w:pPr>
        <w:rPr>
          <w:rFonts w:cs="Times New Roman"/>
        </w:rPr>
      </w:pPr>
      <w:r>
        <w:rPr>
          <w:rFonts w:cs="Times New Roman"/>
        </w:rPr>
        <w:t>B.制备</w:t>
      </w:r>
      <w:r>
        <w:rPr>
          <w:rFonts w:cs="Times New Roman"/>
          <w:position w:val="-14"/>
        </w:rPr>
        <w:object>
          <v:shape id="_x0000_i1028" o:spt="75" alt="eqId5ef6d074d26fb2b404719920965c04a2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cs="Times New Roman"/>
        </w:rPr>
        <w:t>固体：向</w:t>
      </w:r>
      <w:r>
        <w:rPr>
          <w:rFonts w:cs="Times New Roman"/>
          <w:position w:val="-12"/>
        </w:rPr>
        <w:object>
          <v:shape id="_x0000_i1029" o:spt="75" alt="eqId97537b68604f807fe739d3503f8a3b6a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cs="Times New Roman"/>
        </w:rPr>
        <w:t>溶液中加入足量NaOH溶液后，过滤、洗涤、干燥</w:t>
      </w:r>
    </w:p>
    <w:p>
      <w:pPr>
        <w:rPr>
          <w:rFonts w:cs="Times New Roman"/>
        </w:rPr>
      </w:pPr>
      <w:r>
        <w:rPr>
          <w:rFonts w:cs="Times New Roman"/>
        </w:rPr>
        <w:t>C.鉴别</w:t>
      </w:r>
      <w:r>
        <w:rPr>
          <w:rFonts w:cs="Times New Roman"/>
          <w:position w:val="-6"/>
        </w:rPr>
        <w:object>
          <v:shape id="_x0000_i1030" o:spt="75" alt="eqId91baa38ee825bc5cc36a45c4b3a7125b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cs="Times New Roman"/>
        </w:rPr>
        <w:t>、</w:t>
      </w:r>
      <w:r>
        <w:rPr>
          <w:rFonts w:cs="Times New Roman"/>
          <w:position w:val="-12"/>
        </w:rPr>
        <w:object>
          <v:shape id="_x0000_i1031" o:spt="75" alt="eqId33e1618d4bc1305a2973e8503f70a322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cs="Times New Roman"/>
        </w:rPr>
        <w:t>、</w:t>
      </w:r>
      <w:r>
        <w:rPr>
          <w:rFonts w:cs="Times New Roman"/>
          <w:position w:val="-12"/>
        </w:rPr>
        <w:object>
          <v:shape id="_x0000_i1032" o:spt="75" alt="eqIdfd45547bb61217395d6fcb45bcfadbf6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cs="Times New Roman"/>
        </w:rPr>
        <w:t>、NaCl四种固体：分别取样，加足量水，观察现象</w:t>
      </w:r>
    </w:p>
    <w:p>
      <w:pPr>
        <w:rPr>
          <w:rFonts w:cs="Times New Roman"/>
        </w:rPr>
      </w:pPr>
      <w:r>
        <w:rPr>
          <w:rFonts w:cs="Times New Roman"/>
        </w:rPr>
        <w:t>D.除去</w:t>
      </w:r>
      <w:r>
        <w:rPr>
          <w:rFonts w:cs="Times New Roman"/>
          <w:position w:val="-12"/>
        </w:rPr>
        <w:object>
          <v:shape id="_x0000_i1033" o:spt="75" alt="eqIdbc6cab3d59e8932d02f1c5945e04193f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cs="Times New Roman"/>
        </w:rPr>
        <w:t>中混有的HCl和水蒸气：将气体依次通过足量的饱和NaOH溶液和浓硫酸</w:t>
      </w:r>
    </w:p>
    <w:p>
      <w:pPr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二、非选择题(每空一分，共40分)</w:t>
      </w:r>
    </w:p>
    <w:p>
      <w:pPr>
        <w:rPr>
          <w:rFonts w:cs="Times New Roman"/>
        </w:rPr>
      </w:pPr>
      <w:r>
        <w:rPr>
          <w:rFonts w:cs="Times New Roman"/>
        </w:rPr>
        <w:t>11.回答下列问题：</w:t>
      </w:r>
    </w:p>
    <w:p>
      <w:pPr>
        <w:rPr>
          <w:rFonts w:cs="Times New Roman"/>
        </w:rPr>
      </w:pPr>
      <w:r>
        <w:rPr>
          <w:rFonts w:cs="Times New Roman"/>
        </w:rPr>
        <w:t>(1)3个镁离子可用符号表示为_________；</w:t>
      </w:r>
    </w:p>
    <w:p>
      <w:pPr>
        <w:rPr>
          <w:rFonts w:cs="Times New Roman"/>
        </w:rPr>
      </w:pPr>
      <w:r>
        <w:rPr>
          <w:rFonts w:cs="Times New Roman"/>
        </w:rPr>
        <w:t>(2)生理盐水中溶剂的化学式为___________。</w:t>
      </w:r>
    </w:p>
    <w:p>
      <w:pPr>
        <w:rPr>
          <w:rFonts w:cs="Times New Roman"/>
        </w:rPr>
      </w:pPr>
      <w:r>
        <w:rPr>
          <w:rFonts w:cs="Times New Roman"/>
        </w:rPr>
        <w:t>12.世界118位优秀青年化学家，形成了一张“青年化学家元素周期表”，其中包括8位中国青年化学家。雷晓光、姜雪峰、刘庄分别成为“N、S、Hg”元素的代言人。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3094990" cy="174244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1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(1)图Ⅰ为汞的原子结构示意图，汞原子在化学反应中易_______(填“得到”或“失去”)电子；</w:t>
      </w:r>
    </w:p>
    <w:p>
      <w:pPr>
        <w:rPr>
          <w:rFonts w:cs="Times New Roman"/>
        </w:rPr>
      </w:pPr>
      <w:r>
        <w:rPr>
          <w:rFonts w:cs="Times New Roman"/>
        </w:rPr>
        <w:t xml:space="preserve">(2)氮化铝(AlN)具有耐高温、抗冲击、导热性好等优良性质，工业上将氧化铝、氮气和碳在一定条件下反应制得AlN和CO，请写出相应的化学反应方程式____________； </w:t>
      </w:r>
    </w:p>
    <w:p>
      <w:pPr>
        <w:rPr>
          <w:rFonts w:cs="Times New Roman"/>
        </w:rPr>
      </w:pPr>
      <w:r>
        <w:rPr>
          <w:rFonts w:cs="Times New Roman"/>
        </w:rPr>
        <w:t>(3)图Ⅱ是硫元素的“价一类”二维图：</w:t>
      </w:r>
    </w:p>
    <w:p>
      <w:pPr>
        <w:rPr>
          <w:rFonts w:cs="Times New Roman"/>
        </w:rPr>
      </w:pPr>
      <w:r>
        <w:rPr>
          <w:rFonts w:hint="eastAsia" w:ascii="宋体" w:hAnsi="宋体" w:cs="宋体"/>
        </w:rPr>
        <w:t>①</w:t>
      </w:r>
      <w:r>
        <w:rPr>
          <w:rFonts w:cs="Times New Roman"/>
        </w:rPr>
        <w:t>写出X所对应物质的化学式________；</w:t>
      </w:r>
    </w:p>
    <w:p>
      <w:pPr>
        <w:rPr>
          <w:rFonts w:cs="Times New Roman"/>
        </w:rPr>
      </w:pPr>
      <w:r>
        <w:rPr>
          <w:rFonts w:hint="eastAsia" w:ascii="宋体" w:hAnsi="宋体" w:cs="宋体"/>
        </w:rPr>
        <w:t>②</w:t>
      </w:r>
      <w:r>
        <w:rPr>
          <w:rFonts w:cs="Times New Roman"/>
        </w:rPr>
        <w:t>物质Y的排放可能会引起酸雨，为防止环境污染，可用________(填字母序号)吸收物质Y。</w:t>
      </w:r>
    </w:p>
    <w:p>
      <w:pPr>
        <w:rPr>
          <w:rFonts w:cs="Times New Roman"/>
        </w:rPr>
      </w:pPr>
      <w:r>
        <w:rPr>
          <w:rFonts w:cs="Times New Roman"/>
        </w:rPr>
        <w:t>A.盐酸溶液     B.烧碱溶液      C.石灰浆     D.饱和食盐水</w:t>
      </w:r>
    </w:p>
    <w:p>
      <w:pPr>
        <w:rPr>
          <w:rFonts w:cs="Times New Roman"/>
        </w:rPr>
      </w:pPr>
      <w:r>
        <w:rPr>
          <w:rFonts w:cs="Times New Roman"/>
        </w:rPr>
        <w:t>13.谢和平团队开创的海水原位直接电解制氢的原理与技术，彻底避免了电解水制氢对纯净水的高度依赖，有望加速推进形成中国原创“海洋绿氢”全球新兴战略产业，开启无需纯水的制氢新时代。</w:t>
      </w:r>
    </w:p>
    <w:p>
      <w:pPr>
        <w:rPr>
          <w:rFonts w:cs="Times New Roman"/>
        </w:rPr>
      </w:pPr>
      <w:r>
        <w:rPr>
          <w:rFonts w:cs="Times New Roman"/>
        </w:rPr>
        <w:t>(1)电解水时，若正极产生100mL气体，则负极产生气体___mL；</w:t>
      </w:r>
    </w:p>
    <w:p>
      <w:pPr>
        <w:rPr>
          <w:rFonts w:cs="Times New Roman"/>
        </w:rPr>
      </w:pPr>
      <w:r>
        <w:rPr>
          <w:rFonts w:cs="Times New Roman"/>
        </w:rPr>
        <w:t>(2)电解水和___实验均能证明水是由氢元素和氧元素组成的；</w:t>
      </w:r>
    </w:p>
    <w:p>
      <w:pPr>
        <w:rPr>
          <w:rFonts w:cs="Times New Roman"/>
        </w:rPr>
      </w:pPr>
      <w:r>
        <w:rPr>
          <w:rFonts w:cs="Times New Roman"/>
        </w:rPr>
        <w:t>(3)电解水时，常向水中加入少量氢氧化钠以增强导电性，电解一段时间后，测得溶液的pH值将______(填“变大”、“变小”或“不变”)。</w:t>
      </w:r>
    </w:p>
    <w:p>
      <w:pPr>
        <w:rPr>
          <w:rFonts w:cs="Times New Roman"/>
        </w:rPr>
      </w:pPr>
      <w:r>
        <w:rPr>
          <w:rFonts w:cs="Times New Roman"/>
        </w:rPr>
        <w:t>14.“二十四节气”是我国上古农耕文明的产物，农耕生产与节气息息相关。</w:t>
      </w:r>
    </w:p>
    <w:p>
      <w:pPr>
        <w:rPr>
          <w:rFonts w:cs="Times New Roman"/>
        </w:rPr>
      </w:pPr>
      <w:r>
        <w:rPr>
          <w:rFonts w:cs="Times New Roman"/>
        </w:rPr>
        <w:t>(1)雨水——一叶春雨过，千畦尽成绿。雨水始，雨量增。生活中可用______鉴别雨水是硬水还是软水；</w:t>
      </w:r>
    </w:p>
    <w:p>
      <w:pPr>
        <w:rPr>
          <w:rFonts w:cs="Times New Roman"/>
        </w:rPr>
      </w:pPr>
      <w:r>
        <w:rPr>
          <w:rFonts w:cs="Times New Roman"/>
        </w:rPr>
        <w:t>(2)小满——小满天逐热，温风沐麦圆。为促进小麦生长，需追加肥料，下列肥料属于复合肥的是______(填字母序号)；</w:t>
      </w:r>
    </w:p>
    <w:p>
      <w:pPr>
        <w:rPr>
          <w:rFonts w:cs="Times New Roman"/>
        </w:rPr>
      </w:pPr>
      <w:r>
        <w:rPr>
          <w:rFonts w:cs="Times New Roman"/>
        </w:rPr>
        <w:t>A.</w:t>
      </w:r>
      <w:r>
        <w:rPr>
          <w:rFonts w:cs="Times New Roman"/>
          <w:position w:val="-12"/>
        </w:rPr>
        <w:object>
          <v:shape id="_x0000_i1034" o:spt="75" alt="eqIdf8d76707dd75b10e3fa3a625ffe57026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cs="Times New Roman"/>
        </w:rPr>
        <w:t xml:space="preserve">      B.</w:t>
      </w:r>
      <w:r>
        <w:rPr>
          <w:rFonts w:cs="Times New Roman"/>
          <w:position w:val="-14"/>
        </w:rPr>
        <w:object>
          <v:shape id="_x0000_i1035" o:spt="75" alt="eqIdf356a047d4292069f1a0fe47f542c88a" type="#_x0000_t75" style="height:20.25pt;width:6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cs="Times New Roman"/>
        </w:rPr>
        <w:t xml:space="preserve">        C.</w:t>
      </w:r>
      <w:r>
        <w:rPr>
          <w:rFonts w:cs="Times New Roman"/>
          <w:position w:val="-12"/>
        </w:rPr>
        <w:object>
          <v:shape id="_x0000_i1036" o:spt="75" alt="eqId768582b8fda23307b9ee14af739066c4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cs="Times New Roman"/>
        </w:rPr>
        <w:t xml:space="preserve">        D. CO(NH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)</w:t>
      </w:r>
      <w:r>
        <w:rPr>
          <w:rFonts w:cs="Times New Roman"/>
          <w:vertAlign w:val="subscript"/>
        </w:rPr>
        <w:t>2</w:t>
      </w:r>
    </w:p>
    <w:p>
      <w:pPr>
        <w:rPr>
          <w:rFonts w:cs="Times New Roman"/>
        </w:rPr>
      </w:pPr>
      <w:r>
        <w:rPr>
          <w:rFonts w:cs="Times New Roman"/>
        </w:rPr>
        <w:t>(3)芒种——家家麦饭美，处处菱歌长。小麦提供的营养素主要是___；</w:t>
      </w:r>
    </w:p>
    <w:p>
      <w:pPr>
        <w:rPr>
          <w:rFonts w:cs="Times New Roman"/>
        </w:rPr>
      </w:pPr>
      <w:r>
        <w:rPr>
          <w:rFonts w:cs="Times New Roman"/>
        </w:rPr>
        <w:t>(4)白露——白露满地红黄白，棉花地里人如海。棉花属于___(填“天然”或“合成”)纤维。</w:t>
      </w:r>
    </w:p>
    <w:p>
      <w:pPr>
        <w:rPr>
          <w:rFonts w:cs="Times New Roman"/>
        </w:rPr>
      </w:pPr>
      <w:r>
        <w:rPr>
          <w:rFonts w:cs="Times New Roman"/>
        </w:rPr>
        <w:t>15.截至2023年3月10日，中国空间技术研究院研制并成功发射的航天器已达400颗。航天器的制作中使用了大量的金属材料，请回答下列与金属材料有关的问题：</w:t>
      </w:r>
    </w:p>
    <w:p>
      <w:pPr>
        <w:rPr>
          <w:rFonts w:cs="Times New Roman"/>
        </w:rPr>
      </w:pPr>
      <w:r>
        <w:rPr>
          <w:rFonts w:cs="Times New Roman"/>
        </w:rPr>
        <w:t>(1)航天器的天线大多使用钛合金制成。钛合金与金属钛相比，_______的硬度更大；</w:t>
      </w:r>
    </w:p>
    <w:p>
      <w:pPr>
        <w:rPr>
          <w:rFonts w:cs="Times New Roman"/>
        </w:rPr>
      </w:pPr>
      <w:r>
        <w:rPr>
          <w:rFonts w:cs="Times New Roman"/>
        </w:rPr>
        <w:t>(2)带有氧化膜[氧化铝]的铝合金外壳的航天器无法穿越充满硫酸“酸雨”的金星大气层，其原因可用化学反应方程式表示为：__________；</w:t>
      </w:r>
    </w:p>
    <w:p>
      <w:pPr>
        <w:rPr>
          <w:rFonts w:cs="Times New Roman"/>
        </w:rPr>
      </w:pPr>
      <w:r>
        <w:rPr>
          <w:rFonts w:cs="Times New Roman"/>
        </w:rPr>
        <w:t>(3)航天器的电路大多使用铜导线。铜生锈后变为铜锈，其主要成分是</w:t>
      </w:r>
      <w:r>
        <w:rPr>
          <w:rFonts w:cs="Times New Roman"/>
          <w:position w:val="-14"/>
        </w:rPr>
        <w:object>
          <v:shape id="_x0000_i1037" o:spt="75" alt="eqId85497612c4b86f2f7742bc6cd5424db3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cs="Times New Roman"/>
        </w:rPr>
        <w:t>，类比铁锈的成分和铁生锈的条件，可知：铜与空气中的水、氧气和________三种物质共同作用而生锈。</w:t>
      </w:r>
    </w:p>
    <w:p>
      <w:pPr>
        <w:rPr>
          <w:rFonts w:cs="Times New Roman"/>
        </w:rPr>
      </w:pPr>
      <w:r>
        <w:rPr>
          <w:rFonts w:cs="Times New Roman"/>
        </w:rPr>
        <w:t>16.化学兴趣小组对化学实验装置进行改进，装置图如下：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6336030" cy="1199515"/>
            <wp:effectExtent l="0" t="0" r="7620" b="63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(1)实验Ⅰ，滴入水后立即打开止水夹，整个实验过程中可观察到注射器的活塞运动情况为_________；</w:t>
      </w:r>
    </w:p>
    <w:p>
      <w:pPr>
        <w:rPr>
          <w:rFonts w:cs="Times New Roman"/>
        </w:rPr>
      </w:pPr>
      <w:r>
        <w:rPr>
          <w:rFonts w:cs="Times New Roman"/>
        </w:rPr>
        <w:t>(2)实验Ⅱ，打开分液漏斗活塞，通入干燥氧气约十秒钟，引燃铁丝下端的火柴，伸入塑料瓶内，并对准玻璃管上方，可观察到铁丝剧烈燃烧，实验装置改进后的优点是_______(填序号)；</w:t>
      </w:r>
    </w:p>
    <w:p>
      <w:pPr>
        <w:rPr>
          <w:rFonts w:cs="Times New Roman"/>
        </w:rPr>
      </w:pPr>
      <w:r>
        <w:rPr>
          <w:rFonts w:hint="eastAsia" w:ascii="宋体" w:hAnsi="宋体" w:cs="宋体"/>
        </w:rPr>
        <w:t>①</w:t>
      </w:r>
      <w:r>
        <w:rPr>
          <w:rFonts w:cs="Times New Roman"/>
        </w:rPr>
        <w:t>实验随时可做，不用提前制备气体，更方便</w:t>
      </w:r>
    </w:p>
    <w:p>
      <w:pPr>
        <w:rPr>
          <w:rFonts w:cs="Times New Roman"/>
        </w:rPr>
      </w:pPr>
      <w:r>
        <w:rPr>
          <w:rFonts w:hint="eastAsia" w:ascii="宋体" w:hAnsi="宋体" w:cs="宋体"/>
        </w:rPr>
        <w:t>②</w:t>
      </w:r>
      <w:r>
        <w:rPr>
          <w:rFonts w:cs="Times New Roman"/>
        </w:rPr>
        <w:t>塑料瓶代替集气瓶，不用放水防止其炸裂</w:t>
      </w:r>
    </w:p>
    <w:p>
      <w:pPr>
        <w:rPr>
          <w:rFonts w:cs="Times New Roman"/>
        </w:rPr>
      </w:pPr>
      <w:r>
        <w:rPr>
          <w:rFonts w:hint="eastAsia" w:ascii="宋体" w:hAnsi="宋体" w:cs="宋体"/>
        </w:rPr>
        <w:t>③</w:t>
      </w:r>
      <w:r>
        <w:rPr>
          <w:rFonts w:cs="Times New Roman"/>
        </w:rPr>
        <w:t>集氧气的制取、干燥、性质验证于一体，实验更优化</w:t>
      </w:r>
    </w:p>
    <w:p>
      <w:pPr>
        <w:rPr>
          <w:rFonts w:cs="Times New Roman"/>
        </w:rPr>
      </w:pPr>
      <w:r>
        <w:rPr>
          <w:rFonts w:cs="Times New Roman"/>
        </w:rPr>
        <w:t>(3)实验Ⅲ，能证明金属活动性</w:t>
      </w:r>
      <w:r>
        <w:rPr>
          <w:rFonts w:cs="Times New Roman"/>
          <w:position w:val="-10"/>
        </w:rPr>
        <w:object>
          <v:shape id="_x0000_i1038" o:spt="75" alt="eqId00279a135c180defa8c8395930402931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cs="Times New Roman"/>
        </w:rPr>
        <w:t>的现象是_________；</w:t>
      </w:r>
    </w:p>
    <w:p>
      <w:pPr>
        <w:rPr>
          <w:rFonts w:cs="Times New Roman"/>
        </w:rPr>
      </w:pPr>
      <w:r>
        <w:rPr>
          <w:rFonts w:cs="Times New Roman"/>
        </w:rPr>
        <w:t>(4)实验Ⅳ，同时取下U形管两端胶塞，___(填“左”或“右”)边玻璃管液面上升速度更快。</w:t>
      </w:r>
    </w:p>
    <w:p>
      <w:pPr>
        <w:rPr>
          <w:rFonts w:cs="Times New Roman"/>
        </w:rPr>
      </w:pPr>
      <w:r>
        <w:rPr>
          <w:rFonts w:cs="Times New Roman"/>
        </w:rPr>
        <w:t>17.硝酸钾的溶解度曲线为图Ⅰ中甲、乙两曲线中的一条。根据信息回答下列问题。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570855" cy="1466215"/>
            <wp:effectExtent l="0" t="0" r="0" b="63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(1)t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°C，将50g甲加入到50g水中，充分溶解后，得到_______g甲溶液；</w:t>
      </w:r>
    </w:p>
    <w:p>
      <w:pPr>
        <w:rPr>
          <w:rFonts w:cs="Times New Roman"/>
        </w:rPr>
      </w:pPr>
      <w:r>
        <w:rPr>
          <w:rFonts w:cs="Times New Roman"/>
        </w:rPr>
        <w:t>(2)由图Ⅱ推测硝酸钾的溶解度曲线是图Ⅰ中的_______(填“甲”或“乙”)；</w:t>
      </w:r>
    </w:p>
    <w:p>
      <w:pPr>
        <w:rPr>
          <w:rFonts w:cs="Times New Roman"/>
        </w:rPr>
      </w:pPr>
      <w:r>
        <w:rPr>
          <w:rFonts w:cs="Times New Roman"/>
        </w:rPr>
        <w:t>(3)图Ⅱ中“某一步操作”得到饱和溶液前后的变化过程，在图I中可能是________；</w:t>
      </w:r>
    </w:p>
    <w:p>
      <w:pPr>
        <w:rPr>
          <w:rFonts w:cs="Times New Roman"/>
        </w:rPr>
      </w:pPr>
      <w:r>
        <w:rPr>
          <w:rFonts w:cs="Times New Roman"/>
        </w:rPr>
        <w:t>A. a点→c点    B. c点→a点      C. c点→b点      D. c点→d点</w:t>
      </w:r>
    </w:p>
    <w:p>
      <w:pPr>
        <w:rPr>
          <w:rFonts w:cs="Times New Roman"/>
        </w:rPr>
      </w:pPr>
      <w:r>
        <w:rPr>
          <w:rFonts w:cs="Times New Roman"/>
        </w:rPr>
        <w:t>(4)结合图Ⅰ、图Ⅱ相关信息，下列说法正确的是___。</w:t>
      </w:r>
    </w:p>
    <w:p>
      <w:pPr>
        <w:rPr>
          <w:rFonts w:cs="Times New Roman"/>
        </w:rPr>
      </w:pPr>
      <w:r>
        <w:rPr>
          <w:rFonts w:cs="Times New Roman"/>
        </w:rPr>
        <w:t>A.甲溶液中含有少量乙，采用蒸发结晶的方法提纯甲</w:t>
      </w:r>
    </w:p>
    <w:p>
      <w:pPr>
        <w:rPr>
          <w:rFonts w:cs="Times New Roman"/>
        </w:rPr>
      </w:pPr>
      <w:r>
        <w:rPr>
          <w:rFonts w:cs="Times New Roman"/>
        </w:rPr>
        <w:t>B.图Ⅱ中“某一步操作”后，溶液中溶质质量分数一定变大</w:t>
      </w:r>
    </w:p>
    <w:p>
      <w:pPr>
        <w:rPr>
          <w:rFonts w:cs="Times New Roman"/>
        </w:rPr>
      </w:pPr>
      <w:r>
        <w:rPr>
          <w:rFonts w:cs="Times New Roman"/>
        </w:rPr>
        <w:t>C. t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°C时，配制等质量的甲、乙饱和溶液，需要水的质量:甲&lt;乙</w:t>
      </w:r>
    </w:p>
    <w:p>
      <w:pPr>
        <w:rPr>
          <w:rFonts w:cs="Times New Roman"/>
        </w:rPr>
      </w:pPr>
      <w:r>
        <w:rPr>
          <w:rFonts w:cs="Times New Roman"/>
        </w:rPr>
        <w:t>D. t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°C时甲、乙的饱和溶液，分别蒸发掉10g水，恢复至t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°C时，甲析出的晶体较多</w:t>
      </w:r>
    </w:p>
    <w:p>
      <w:pPr>
        <w:rPr>
          <w:rFonts w:cs="Times New Roman"/>
        </w:rPr>
      </w:pPr>
      <w:r>
        <w:rPr>
          <w:rFonts w:cs="Times New Roman"/>
        </w:rPr>
        <w:t>18.常温下，配制某硝酸钾溶液过程如下图所示(加水过程中无热量变化)：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447540" cy="761365"/>
            <wp:effectExtent l="0" t="0" r="0" b="63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(1)随着水的加入，烧杯中硝酸钾的质量分数大小关系可能为_______；</w:t>
      </w:r>
    </w:p>
    <w:p>
      <w:pPr>
        <w:rPr>
          <w:rFonts w:cs="Times New Roman"/>
        </w:rPr>
      </w:pPr>
      <w:r>
        <w:rPr>
          <w:rFonts w:cs="Times New Roman"/>
        </w:rPr>
        <w:t>A.a&gt;b&gt;c      B.a=b=c&gt;d       C.a=b&gt;c&gt;d        D.a=b&lt;c&lt;d</w:t>
      </w:r>
    </w:p>
    <w:p>
      <w:pPr>
        <w:rPr>
          <w:rFonts w:cs="Times New Roman"/>
        </w:rPr>
      </w:pPr>
      <w:r>
        <w:rPr>
          <w:rFonts w:cs="Times New Roman"/>
        </w:rPr>
        <w:t>(2)下列原因中，可能导致配制硝酸钾溶液的溶质质量分数偏小的是___。</w:t>
      </w:r>
    </w:p>
    <w:p>
      <w:pPr>
        <w:rPr>
          <w:rFonts w:cs="Times New Roman"/>
        </w:rPr>
      </w:pPr>
      <w:r>
        <w:rPr>
          <w:rFonts w:cs="Times New Roman"/>
        </w:rPr>
        <w:t>A.硝酸钾中含有杂质</w:t>
      </w:r>
    </w:p>
    <w:p>
      <w:pPr>
        <w:rPr>
          <w:rFonts w:cs="Times New Roman"/>
        </w:rPr>
      </w:pPr>
      <w:r>
        <w:rPr>
          <w:rFonts w:cs="Times New Roman"/>
        </w:rPr>
        <w:t>B.称量时，药品与砝码放反了，且使用了游码</w:t>
      </w:r>
    </w:p>
    <w:p>
      <w:pPr>
        <w:rPr>
          <w:rFonts w:cs="Times New Roman"/>
        </w:rPr>
      </w:pPr>
      <w:r>
        <w:rPr>
          <w:rFonts w:cs="Times New Roman"/>
        </w:rPr>
        <w:t>C.量取水时俯视读数</w:t>
      </w:r>
    </w:p>
    <w:p>
      <w:pPr>
        <w:rPr>
          <w:rFonts w:cs="Times New Roman"/>
        </w:rPr>
      </w:pPr>
      <w:r>
        <w:rPr>
          <w:rFonts w:cs="Times New Roman"/>
        </w:rPr>
        <w:t>D.将量筒中的水倒入烧杯时有水溅出</w:t>
      </w:r>
    </w:p>
    <w:p>
      <w:pPr>
        <w:rPr>
          <w:rFonts w:cs="Times New Roman"/>
        </w:rPr>
      </w:pPr>
      <w:r>
        <w:rPr>
          <w:rFonts w:cs="Times New Roman"/>
        </w:rPr>
        <w:t>E.转移已配好的溶液时，有少量溶液溅出</w:t>
      </w:r>
    </w:p>
    <w:p>
      <w:pPr>
        <w:rPr>
          <w:rFonts w:cs="Times New Roman"/>
        </w:rPr>
      </w:pPr>
      <w:r>
        <w:rPr>
          <w:rFonts w:cs="Times New Roman"/>
        </w:rPr>
        <w:t>19.实验室有如下气体制备装置，请回答下列问题：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323205" cy="103759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323809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(1)仪器a的名称是________；</w:t>
      </w:r>
    </w:p>
    <w:p>
      <w:pPr>
        <w:rPr>
          <w:rFonts w:cs="Times New Roman"/>
        </w:rPr>
      </w:pPr>
      <w:r>
        <w:rPr>
          <w:rFonts w:cs="Times New Roman"/>
        </w:rPr>
        <w:t>(2)实验室使用装置AGE制取并收集干燥的氧气，则G中盛放的药品是________，气体从导管_____(填“b”或“c”)处通入；</w:t>
      </w:r>
    </w:p>
    <w:p>
      <w:pPr>
        <w:rPr>
          <w:rFonts w:cs="Times New Roman"/>
        </w:rPr>
      </w:pPr>
      <w:r>
        <w:rPr>
          <w:rFonts w:cs="Times New Roman"/>
        </w:rPr>
        <w:t>(3)实验室制取二氧化碳的原理可用化学反应方程式表示为____________，若要获得平稳的二氧化碳气流，应选择的发生装置是________(填字母序号)。</w:t>
      </w:r>
    </w:p>
    <w:p>
      <w:pPr>
        <w:rPr>
          <w:rFonts w:cs="Times New Roman"/>
        </w:rPr>
      </w:pPr>
      <w:r>
        <w:rPr>
          <w:rFonts w:cs="Times New Roman"/>
        </w:rPr>
        <w:t>20.《神农本草经》载:“石胆，味酸，寒。.....能化铁为铜成金银。”石胆即胆矾，易溶于水，难溶于乙醇。</w:t>
      </w:r>
    </w:p>
    <w:p>
      <w:pPr>
        <w:rPr>
          <w:rFonts w:cs="Times New Roman"/>
        </w:rPr>
      </w:pPr>
      <w:r>
        <w:rPr>
          <w:rFonts w:cs="Times New Roman"/>
        </w:rPr>
        <w:t>化学兴趣小组以生锈的铜屑为原料[主要成分是Cu，含有少量油污、CuO、Cu(CO3)2、</w:t>
      </w:r>
      <w:r>
        <w:rPr>
          <w:rFonts w:cs="Times New Roman"/>
          <w:position w:val="-14"/>
        </w:rPr>
        <w:object>
          <v:shape id="_x0000_i1039" o:spt="75" alt="eqId2daa5e3a23143282eff24488fd614b78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cs="Times New Roman"/>
        </w:rPr>
        <w:t>]制备胆矾。流程如下: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048250" cy="930910"/>
            <wp:effectExtent l="0" t="0" r="0" b="254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079589" cy="936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已知：</w:t>
      </w:r>
      <w:r>
        <w:rPr>
          <w:rFonts w:cs="Times New Roman"/>
          <w:position w:val="-14"/>
        </w:rPr>
        <w:object>
          <v:shape id="_x0000_i1040" o:spt="75" alt="eqIdb5904c7c6cd187c97d22228a3fb9e6f8" type="#_x0000_t75" style="height:20.25pt;width:20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cs="Times New Roman"/>
        </w:rPr>
        <w:t>。回答下列有关问题：</w:t>
      </w:r>
    </w:p>
    <w:p>
      <w:pPr>
        <w:rPr>
          <w:rFonts w:cs="Times New Roman"/>
        </w:rPr>
      </w:pPr>
      <w:r>
        <w:rPr>
          <w:rFonts w:cs="Times New Roman"/>
        </w:rPr>
        <w:t>(1)步骤</w:t>
      </w:r>
      <w:r>
        <w:rPr>
          <w:rFonts w:hint="eastAsia" w:ascii="宋体" w:hAnsi="宋体" w:cs="宋体"/>
        </w:rPr>
        <w:t>①</w:t>
      </w:r>
      <w:r>
        <w:rPr>
          <w:rFonts w:cs="Times New Roman"/>
        </w:rPr>
        <w:t>中，操作a的名称是_________；该操作需要用到的玻璃仪器有烧杯、玻璃棒和_________；</w:t>
      </w:r>
    </w:p>
    <w:p>
      <w:pPr>
        <w:rPr>
          <w:rFonts w:cs="Times New Roman"/>
        </w:rPr>
      </w:pPr>
      <w:r>
        <w:rPr>
          <w:rFonts w:cs="Times New Roman"/>
        </w:rPr>
        <w:t>(2)步骤</w:t>
      </w:r>
      <w:r>
        <w:rPr>
          <w:rFonts w:hint="eastAsia" w:ascii="宋体" w:hAnsi="宋体" w:cs="宋体"/>
        </w:rPr>
        <w:t>②</w:t>
      </w:r>
      <w:r>
        <w:rPr>
          <w:rFonts w:cs="Times New Roman"/>
        </w:rPr>
        <w:t>中，若仅用浓</w:t>
      </w:r>
      <w:r>
        <w:rPr>
          <w:rFonts w:cs="Times New Roman"/>
          <w:position w:val="-12"/>
        </w:rPr>
        <w:object>
          <v:shape id="_x0000_i1041" o:spt="75" alt="eqId853d2913f422762bc5ff9af75548c693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cs="Times New Roman"/>
        </w:rPr>
        <w:t>溶解固体铜，可能产生的不良后果是_________；</w:t>
      </w:r>
    </w:p>
    <w:p>
      <w:pPr>
        <w:rPr>
          <w:rFonts w:cs="Times New Roman"/>
        </w:rPr>
      </w:pPr>
      <w:r>
        <w:rPr>
          <w:rFonts w:cs="Times New Roman"/>
        </w:rPr>
        <w:t>(3)经步骤</w:t>
      </w:r>
      <w:r>
        <w:rPr>
          <w:rFonts w:hint="eastAsia" w:ascii="宋体" w:hAnsi="宋体" w:cs="宋体"/>
        </w:rPr>
        <w:t>④</w:t>
      </w:r>
      <w:r>
        <w:rPr>
          <w:rFonts w:cs="Times New Roman"/>
        </w:rPr>
        <w:t>得到的胆矾，不能用水洗涤的主要原因是_________。</w:t>
      </w:r>
    </w:p>
    <w:p>
      <w:pPr>
        <w:rPr>
          <w:rFonts w:cs="Times New Roman"/>
        </w:rPr>
      </w:pPr>
      <w:r>
        <w:rPr>
          <w:rFonts w:cs="Times New Roman"/>
        </w:rPr>
        <w:t>21.化学兴趣小组利用沉淀法测定某</w:t>
      </w:r>
      <w:r>
        <w:rPr>
          <w:rFonts w:cs="Times New Roman"/>
          <w:position w:val="-12"/>
        </w:rPr>
        <w:object>
          <v:shape id="_x0000_i1042" o:spt="75" alt="eqIdfc7fb91239761d6f51612a6e5b9dfe39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cs="Times New Roman"/>
        </w:rPr>
        <w:t>溶液的浓度，将</w:t>
      </w:r>
      <w:r>
        <w:rPr>
          <w:rFonts w:cs="Times New Roman"/>
          <w:position w:val="-14"/>
        </w:rPr>
        <w:object>
          <v:shape id="_x0000_i1043" o:spt="75" alt="eqIda446340ac6c7670f7ce549c12a7c85c2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cs="Times New Roman"/>
        </w:rPr>
        <w:t>溶液逐渐滴加到50g</w:t>
      </w:r>
      <w:r>
        <w:rPr>
          <w:rFonts w:cs="Times New Roman"/>
          <w:position w:val="-12"/>
        </w:rPr>
        <w:object>
          <v:shape id="_x0000_i1044" o:spt="75" alt="eqIdfc7fb91239761d6f51612a6e5b9dfe39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cs="Times New Roman"/>
        </w:rPr>
        <w:t>溶液中，产生沉淀的质量与所滴入</w:t>
      </w:r>
      <w:r>
        <w:rPr>
          <w:rFonts w:cs="Times New Roman"/>
          <w:position w:val="-14"/>
        </w:rPr>
        <w:object>
          <v:shape id="_x0000_i1045" o:spt="75" alt="eqIda446340ac6c7670f7ce549c12a7c85c2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cs="Times New Roman"/>
        </w:rPr>
        <w:t>溶液的质量关系曲线如图Ⅰ所示：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409440" cy="1275715"/>
            <wp:effectExtent l="0" t="0" r="0" b="63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409524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  <w:r>
        <w:rPr>
          <w:rFonts w:cs="Times New Roman"/>
        </w:rPr>
        <w:t>(1)写出A点对应的溶液中大量存在的离子__________(用化学符号表示)；</w:t>
      </w:r>
    </w:p>
    <w:p>
      <w:pPr>
        <w:rPr>
          <w:rFonts w:cs="Times New Roman"/>
        </w:rPr>
      </w:pPr>
      <w:r>
        <w:rPr>
          <w:rFonts w:cs="Times New Roman"/>
        </w:rPr>
        <w:t>(2)实验过程中，小吉取少量上层溶液，加入足量稀盐酸，始终无气泡产生，由此小吉判断所取溶液为B点对应的溶液。小林认为小吉的结论有误，理由是___________；</w:t>
      </w:r>
    </w:p>
    <w:p>
      <w:pPr>
        <w:rPr>
          <w:rFonts w:cs="Times New Roman"/>
        </w:rPr>
      </w:pPr>
      <w:r>
        <w:rPr>
          <w:rFonts w:cs="Times New Roman"/>
        </w:rPr>
        <w:t>(3)实验结束时，小美要证明所滴加的</w:t>
      </w:r>
      <w:r>
        <w:rPr>
          <w:rFonts w:cs="Times New Roman"/>
          <w:position w:val="-14"/>
        </w:rPr>
        <w:object>
          <v:shape id="_x0000_i1046" o:spt="75" alt="eqIda446340ac6c7670f7ce549c12a7c85c2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cs="Times New Roman"/>
        </w:rPr>
        <w:t>溶液已过量，可选用的药品是___；</w:t>
      </w:r>
    </w:p>
    <w:p>
      <w:pPr>
        <w:rPr>
          <w:rFonts w:cs="Times New Roman"/>
        </w:rPr>
      </w:pPr>
      <w:r>
        <w:rPr>
          <w:rFonts w:cs="Times New Roman"/>
        </w:rPr>
        <w:t>A. 酚酞溶液         B.</w:t>
      </w:r>
      <w:r>
        <w:rPr>
          <w:rFonts w:cs="Times New Roman"/>
          <w:position w:val="-12"/>
        </w:rPr>
        <w:object>
          <v:shape id="_x0000_i1047" o:spt="75" alt="eqIdbc6cab3d59e8932d02f1c5945e04193f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cs="Times New Roman"/>
        </w:rPr>
        <w:t xml:space="preserve">        C.稀盐酸       D.</w:t>
      </w:r>
      <w:r>
        <w:rPr>
          <w:rFonts w:cs="Times New Roman"/>
          <w:position w:val="-12"/>
        </w:rPr>
        <w:object>
          <v:shape id="_x0000_i1048" o:spt="75" alt="eqIdfc7fb91239761d6f51612a6e5b9dfe39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cs="Times New Roman"/>
        </w:rPr>
        <w:t>溶液</w:t>
      </w:r>
    </w:p>
    <w:p>
      <w:pPr>
        <w:rPr>
          <w:rFonts w:cs="Times New Roman"/>
        </w:rPr>
      </w:pPr>
      <w:r>
        <w:rPr>
          <w:rFonts w:cs="Times New Roman"/>
        </w:rPr>
        <w:t>(4)图Ⅱ是</w:t>
      </w:r>
      <w:r>
        <w:rPr>
          <w:rFonts w:cs="Times New Roman"/>
          <w:position w:val="-12"/>
        </w:rPr>
        <w:object>
          <v:shape id="_x0000_i1049" o:spt="75" alt="eqIdfc7fb91239761d6f51612a6e5b9dfe39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cs="Times New Roman"/>
        </w:rPr>
        <w:t>溶液与</w:t>
      </w:r>
      <w:r>
        <w:rPr>
          <w:rFonts w:cs="Times New Roman"/>
          <w:position w:val="-14"/>
        </w:rPr>
        <w:object>
          <v:shape id="_x0000_i1050" o:spt="75" alt="eqIda446340ac6c7670f7ce549c12a7c85c2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cs="Times New Roman"/>
        </w:rPr>
        <w:t>溶液反应的微观示意图。物质发生反应的过程中，数目减少的粒子是__________；</w:t>
      </w:r>
    </w:p>
    <w:p>
      <w:pPr>
        <w:rPr>
          <w:rFonts w:cs="Times New Roman"/>
        </w:rPr>
      </w:pPr>
      <w:r>
        <w:rPr>
          <w:rFonts w:cs="Times New Roman"/>
        </w:rPr>
        <w:t>(5)根据化学反应方程式及生成沉淀的质量，计算得出该</w:t>
      </w:r>
      <w:r>
        <w:rPr>
          <w:rFonts w:cs="Times New Roman"/>
          <w:position w:val="-12"/>
        </w:rPr>
        <w:object>
          <v:shape id="_x0000_i1051" o:spt="75" alt="eqIdfc7fb91239761d6f51612a6e5b9dfe39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cs="Times New Roman"/>
        </w:rPr>
        <w:t>溶液的质量分数为________。。</w:t>
      </w: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参考答案</w:t>
      </w:r>
    </w:p>
    <w:p>
      <w:pPr>
        <w:rPr>
          <w:rFonts w:cs="Times New Roman"/>
        </w:rPr>
      </w:pPr>
      <w:r>
        <w:rPr>
          <w:rFonts w:cs="Times New Roman"/>
        </w:rPr>
        <w:t>DBDAC CABDC</w:t>
      </w:r>
    </w:p>
    <w:p>
      <w:pPr>
        <w:rPr>
          <w:rFonts w:cs="Times New Roman"/>
        </w:rPr>
      </w:pPr>
      <w:r>
        <w:rPr>
          <w:rFonts w:cs="Times New Roman"/>
        </w:rPr>
        <w:t>11. (1)</w:t>
      </w:r>
      <w:r>
        <w:rPr>
          <w:rFonts w:cs="Times New Roman"/>
          <w:position w:val="-10"/>
        </w:rPr>
        <w:object>
          <v:shape id="_x0000_i1052" o:spt="75" alt="eqIdb897f9c1a0d675dcb7f7f4b8dd77cc3a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cs="Times New Roman"/>
        </w:rPr>
        <w:t>；(2)</w:t>
      </w:r>
      <w:r>
        <w:rPr>
          <w:rFonts w:cs="Times New Roman"/>
          <w:position w:val="-12"/>
        </w:rPr>
        <w:object>
          <v:shape id="_x0000_i1053" o:spt="75" alt="eqId89b6a441e8257773380edfad2f1c1b02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</w:p>
    <w:p>
      <w:pPr>
        <w:rPr>
          <w:rFonts w:cs="Times New Roman"/>
        </w:rPr>
      </w:pPr>
      <w:r>
        <w:rPr>
          <w:rFonts w:cs="Times New Roman"/>
        </w:rPr>
        <w:t>12. (1)失去；(2)</w:t>
      </w:r>
      <w:r>
        <w:rPr>
          <w:rFonts w:cs="Times New Roman"/>
          <w:position w:val="-32"/>
        </w:rPr>
        <w:object>
          <v:shape id="_x0000_i1054" o:spt="75" alt="eqId9bf7d56c8b3faf5ad76f31d97c8a728b" type="#_x0000_t75" style="height:38.25pt;width:176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cs="Times New Roman"/>
        </w:rPr>
        <w:t>(3)</w:t>
      </w:r>
      <w:r>
        <w:rPr>
          <w:rFonts w:cs="Times New Roman"/>
        </w:rPr>
        <w:object>
          <v:shape id="_x0000_i1055" o:spt="75" alt="eqIdac27661eb30122f57de7ad9cbac7c4cd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77" o:title="eqIdac27661eb30122f57de7ad9cbac7c4c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cs="Times New Roman"/>
        </w:rPr>
        <w:t>BC</w:t>
      </w:r>
    </w:p>
    <w:p>
      <w:pPr>
        <w:rPr>
          <w:rFonts w:cs="Times New Roman"/>
        </w:rPr>
      </w:pPr>
      <w:r>
        <w:rPr>
          <w:rFonts w:cs="Times New Roman"/>
        </w:rPr>
        <w:t>13. (1)200；(2)氢气在氧气中燃烧；(3)变大</w:t>
      </w:r>
    </w:p>
    <w:p>
      <w:pPr>
        <w:rPr>
          <w:rFonts w:cs="Times New Roman"/>
        </w:rPr>
      </w:pPr>
      <w:r>
        <w:rPr>
          <w:rFonts w:cs="Times New Roman"/>
        </w:rPr>
        <w:t>14. (1)肥皂水；(2)A；(3)糖类；(4)天然</w:t>
      </w:r>
    </w:p>
    <w:p>
      <w:pPr>
        <w:rPr>
          <w:rFonts w:cs="Times New Roman"/>
        </w:rPr>
      </w:pPr>
      <w:r>
        <w:rPr>
          <w:rFonts w:cs="Times New Roman"/>
        </w:rPr>
        <w:t>15. (1)钛合金 (2)</w:t>
      </w:r>
      <w:r>
        <w:rPr>
          <w:rFonts w:cs="Times New Roman"/>
          <w:position w:val="-14"/>
        </w:rPr>
        <w:object>
          <v:shape id="_x0000_i1056" o:spt="75" alt="eqIdfc9086f287ec4aca3a9aa55bc6d484a2" type="#_x0000_t75" style="height:20.25pt;width:174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cs="Times New Roman"/>
        </w:rPr>
        <w:t>；(3)</w:t>
      </w:r>
      <w:r>
        <w:rPr>
          <w:rFonts w:cs="Times New Roman"/>
          <w:position w:val="-12"/>
        </w:rPr>
        <w:object>
          <v:shape id="_x0000_i1057" o:spt="75" alt="eqIdbc6cab3d59e8932d02f1c5945e04193f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</w:p>
    <w:p>
      <w:pPr>
        <w:rPr>
          <w:rFonts w:cs="Times New Roman"/>
        </w:rPr>
      </w:pPr>
      <w:r>
        <w:rPr>
          <w:rFonts w:cs="Times New Roman"/>
        </w:rPr>
        <w:t>16. (1)先向右后向左；(2)</w:t>
      </w:r>
      <w:r>
        <w:rPr>
          <w:rFonts w:hint="eastAsia" w:ascii="宋体" w:hAnsi="宋体" w:cs="宋体"/>
        </w:rPr>
        <w:t>①②③</w:t>
      </w:r>
      <w:r>
        <w:rPr>
          <w:rFonts w:cs="Times New Roman"/>
        </w:rPr>
        <w:t>；3)铁丝表面有红色物质，银丝表面无变化；(4)左</w:t>
      </w:r>
    </w:p>
    <w:p>
      <w:pPr>
        <w:rPr>
          <w:rFonts w:cs="Times New Roman"/>
        </w:rPr>
      </w:pPr>
      <w:r>
        <w:rPr>
          <w:rFonts w:cs="Times New Roman"/>
        </w:rPr>
        <w:t>17. (1)90；(2)甲；(3)BC；(4)CD</w:t>
      </w:r>
    </w:p>
    <w:p>
      <w:pPr>
        <w:rPr>
          <w:rFonts w:cs="Times New Roman"/>
        </w:rPr>
      </w:pPr>
      <w:r>
        <w:rPr>
          <w:rFonts w:cs="Times New Roman"/>
        </w:rPr>
        <w:t>18. (1)C；(2)AB</w:t>
      </w:r>
    </w:p>
    <w:p>
      <w:pPr>
        <w:rPr>
          <w:rFonts w:cs="Times New Roman"/>
        </w:rPr>
      </w:pPr>
      <w:r>
        <w:rPr>
          <w:rFonts w:cs="Times New Roman"/>
        </w:rPr>
        <w:t>19. (1)长颈漏斗 (2)浓硫酸</w:t>
      </w:r>
      <w:r>
        <w:rPr>
          <w:rFonts w:hint="eastAsia" w:cs="Times New Roman"/>
        </w:rPr>
        <w:t>；</w:t>
      </w:r>
      <w:r>
        <w:rPr>
          <w:rFonts w:cs="Times New Roman"/>
        </w:rPr>
        <w:t>B</w:t>
      </w:r>
      <w:r>
        <w:rPr>
          <w:rFonts w:hint="eastAsia" w:cs="Times New Roman"/>
        </w:rPr>
        <w:t>；</w:t>
      </w:r>
      <w:r>
        <w:rPr>
          <w:rFonts w:cs="Times New Roman"/>
        </w:rPr>
        <w:t>(3)</w:t>
      </w:r>
      <w:r>
        <w:rPr>
          <w:rFonts w:cs="Times New Roman"/>
          <w:position w:val="-12"/>
        </w:rPr>
        <w:object>
          <v:shape id="_x0000_i1058" o:spt="75" alt="eqId2eec35a210cfc6b1047887fabf210131" type="#_x0000_t75" style="height:18pt;width:164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cs="Times New Roman"/>
        </w:rPr>
        <w:t>↑；B</w:t>
      </w:r>
    </w:p>
    <w:p>
      <w:pPr>
        <w:rPr>
          <w:rFonts w:cs="Times New Roman"/>
        </w:rPr>
      </w:pPr>
      <w:r>
        <w:rPr>
          <w:rFonts w:cs="Times New Roman"/>
        </w:rPr>
        <w:t>20. (1)过滤；漏斗；(2)产生二氧化硫，污染空气；(3)胆矾能溶于水；</w:t>
      </w:r>
    </w:p>
    <w:p>
      <w:pPr>
        <w:rPr>
          <w:rFonts w:cs="Times New Roman"/>
        </w:rPr>
      </w:pPr>
      <w:r>
        <w:rPr>
          <w:rFonts w:cs="Times New Roman"/>
        </w:rPr>
        <w:t>21. (1)</w:t>
      </w:r>
      <w:r>
        <w:rPr>
          <w:rFonts w:cs="Times New Roman"/>
          <w:position w:val="-6"/>
        </w:rPr>
        <w:object>
          <v:shape id="_x0000_i1059" o:spt="75" alt="eqId2ccb1eec99ce206b023d362c8eb180fd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cs="Times New Roman"/>
        </w:rPr>
        <w:t>、</w:t>
      </w:r>
      <w:r>
        <w:rPr>
          <w:rFonts w:cs="Times New Roman"/>
          <w:position w:val="-12"/>
        </w:rPr>
        <w:object>
          <v:shape id="_x0000_i1060" o:spt="75" alt="eqId1c9fac5dac78482248702e284a6f8920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cs="Times New Roman"/>
        </w:rPr>
        <w:t>、OH</w:t>
      </w:r>
      <w:r>
        <w:rPr>
          <w:rFonts w:cs="Times New Roman"/>
          <w:vertAlign w:val="superscript"/>
        </w:rPr>
        <w:t>-</w:t>
      </w:r>
      <w:r>
        <w:rPr>
          <w:rFonts w:hint="eastAsia" w:cs="Times New Roman"/>
        </w:rPr>
        <w:t>；</w:t>
      </w:r>
      <w:r>
        <w:rPr>
          <w:rFonts w:cs="Times New Roman"/>
        </w:rPr>
        <w:t>(2)</w:t>
      </w:r>
      <w:r>
        <w:rPr>
          <w:rFonts w:cs="Times New Roman"/>
          <w:position w:val="-14"/>
        </w:rPr>
        <w:object>
          <v:shape id="_x0000_i1061" o:spt="75" alt="eqIda446340ac6c7670f7ce549c12a7c85c2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cs="Times New Roman"/>
        </w:rPr>
        <w:t>过量也无气泡</w:t>
      </w:r>
      <w:r>
        <w:rPr>
          <w:rFonts w:hint="eastAsia" w:cs="Times New Roman"/>
        </w:rPr>
        <w:t>；</w:t>
      </w:r>
      <w:r>
        <w:rPr>
          <w:rFonts w:cs="Times New Roman"/>
        </w:rPr>
        <w:t>(3)BD</w:t>
      </w:r>
    </w:p>
    <w:p>
      <w:pPr>
        <w:rPr>
          <w:rFonts w:cs="Times New Roman"/>
        </w:rPr>
      </w:pPr>
      <w:r>
        <w:rPr>
          <w:rFonts w:cs="Times New Roman"/>
        </w:rPr>
        <w:t>(4)Ca</w:t>
      </w:r>
      <w:r>
        <w:rPr>
          <w:rFonts w:cs="Times New Roman"/>
          <w:vertAlign w:val="superscript"/>
        </w:rPr>
        <w:t>2+</w:t>
      </w:r>
      <w:r>
        <w:rPr>
          <w:rFonts w:cs="Times New Roman"/>
        </w:rPr>
        <w:t>、</w:t>
      </w:r>
      <w:r>
        <w:rPr>
          <w:rFonts w:cs="Times New Roman"/>
          <w:position w:val="-12"/>
        </w:rPr>
        <w:object>
          <v:shape id="_x0000_i1062" o:spt="75" alt="eqId1c9fac5dac78482248702e284a6f8920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cs="Times New Roman"/>
        </w:rPr>
        <w:t>；(5)10.6%</w:t>
      </w:r>
    </w:p>
    <w:p>
      <w:pPr>
        <w:rPr>
          <w:rFonts w:cs="Times New Roman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ZDdkM2E4YzVmNmExZWU2MjgwOGYyMjg0OGVlNjkifQ=="/>
  </w:docVars>
  <w:rsids>
    <w:rsidRoot w:val="00A07DF2"/>
    <w:rsid w:val="00001485"/>
    <w:rsid w:val="00005EBC"/>
    <w:rsid w:val="00011C24"/>
    <w:rsid w:val="000126A2"/>
    <w:rsid w:val="00025C45"/>
    <w:rsid w:val="000276F0"/>
    <w:rsid w:val="000347D5"/>
    <w:rsid w:val="00035257"/>
    <w:rsid w:val="000369F0"/>
    <w:rsid w:val="0004212F"/>
    <w:rsid w:val="00042E87"/>
    <w:rsid w:val="000460FF"/>
    <w:rsid w:val="00051913"/>
    <w:rsid w:val="00052AAE"/>
    <w:rsid w:val="00054E7B"/>
    <w:rsid w:val="00070D7C"/>
    <w:rsid w:val="00072CAE"/>
    <w:rsid w:val="0008464B"/>
    <w:rsid w:val="00092DC9"/>
    <w:rsid w:val="0009355A"/>
    <w:rsid w:val="00096A4F"/>
    <w:rsid w:val="000A287B"/>
    <w:rsid w:val="000A3559"/>
    <w:rsid w:val="000A6E60"/>
    <w:rsid w:val="000A74EA"/>
    <w:rsid w:val="000A7EDE"/>
    <w:rsid w:val="000B0E30"/>
    <w:rsid w:val="000B3887"/>
    <w:rsid w:val="000B5918"/>
    <w:rsid w:val="000B7DCE"/>
    <w:rsid w:val="000D4CD3"/>
    <w:rsid w:val="000D57BB"/>
    <w:rsid w:val="000D71ED"/>
    <w:rsid w:val="000D7C7C"/>
    <w:rsid w:val="000E4D02"/>
    <w:rsid w:val="000E4FF1"/>
    <w:rsid w:val="000E5E43"/>
    <w:rsid w:val="000F0C8C"/>
    <w:rsid w:val="000F540E"/>
    <w:rsid w:val="00100E18"/>
    <w:rsid w:val="00105092"/>
    <w:rsid w:val="00116B2F"/>
    <w:rsid w:val="001177F3"/>
    <w:rsid w:val="0012215A"/>
    <w:rsid w:val="00131C80"/>
    <w:rsid w:val="00145AF7"/>
    <w:rsid w:val="0014652E"/>
    <w:rsid w:val="00146570"/>
    <w:rsid w:val="0015129F"/>
    <w:rsid w:val="001525A3"/>
    <w:rsid w:val="00164198"/>
    <w:rsid w:val="00165929"/>
    <w:rsid w:val="00166024"/>
    <w:rsid w:val="00171458"/>
    <w:rsid w:val="00171508"/>
    <w:rsid w:val="00173C1D"/>
    <w:rsid w:val="00174B9F"/>
    <w:rsid w:val="001764C3"/>
    <w:rsid w:val="00177879"/>
    <w:rsid w:val="0018010E"/>
    <w:rsid w:val="00180ECE"/>
    <w:rsid w:val="00191C29"/>
    <w:rsid w:val="00192B23"/>
    <w:rsid w:val="001952D0"/>
    <w:rsid w:val="001975F1"/>
    <w:rsid w:val="001A1A7D"/>
    <w:rsid w:val="001A4BC4"/>
    <w:rsid w:val="001A7603"/>
    <w:rsid w:val="001B4362"/>
    <w:rsid w:val="001B5E00"/>
    <w:rsid w:val="001B6957"/>
    <w:rsid w:val="001C3A2B"/>
    <w:rsid w:val="001C63DA"/>
    <w:rsid w:val="001D0C6F"/>
    <w:rsid w:val="001D6ACD"/>
    <w:rsid w:val="001E062C"/>
    <w:rsid w:val="001F4C80"/>
    <w:rsid w:val="00201A7E"/>
    <w:rsid w:val="00204526"/>
    <w:rsid w:val="00205168"/>
    <w:rsid w:val="002072AA"/>
    <w:rsid w:val="00221FC9"/>
    <w:rsid w:val="002324B8"/>
    <w:rsid w:val="00244CEF"/>
    <w:rsid w:val="002457C2"/>
    <w:rsid w:val="00271356"/>
    <w:rsid w:val="002908F0"/>
    <w:rsid w:val="00291977"/>
    <w:rsid w:val="002A0E5D"/>
    <w:rsid w:val="002A1A21"/>
    <w:rsid w:val="002A473F"/>
    <w:rsid w:val="002B4945"/>
    <w:rsid w:val="002B586C"/>
    <w:rsid w:val="002C0729"/>
    <w:rsid w:val="002C1A64"/>
    <w:rsid w:val="002D2768"/>
    <w:rsid w:val="002D4231"/>
    <w:rsid w:val="002D6E23"/>
    <w:rsid w:val="002E254A"/>
    <w:rsid w:val="002E282A"/>
    <w:rsid w:val="002F05E2"/>
    <w:rsid w:val="002F06B2"/>
    <w:rsid w:val="003102DB"/>
    <w:rsid w:val="00320306"/>
    <w:rsid w:val="003329C2"/>
    <w:rsid w:val="003336D8"/>
    <w:rsid w:val="00336992"/>
    <w:rsid w:val="00341A9A"/>
    <w:rsid w:val="00345064"/>
    <w:rsid w:val="00350482"/>
    <w:rsid w:val="00350DF1"/>
    <w:rsid w:val="00352346"/>
    <w:rsid w:val="003625C4"/>
    <w:rsid w:val="00367779"/>
    <w:rsid w:val="00372064"/>
    <w:rsid w:val="00372D83"/>
    <w:rsid w:val="003734AB"/>
    <w:rsid w:val="00384956"/>
    <w:rsid w:val="00392A95"/>
    <w:rsid w:val="00393209"/>
    <w:rsid w:val="00396DA1"/>
    <w:rsid w:val="003970CE"/>
    <w:rsid w:val="003A29A7"/>
    <w:rsid w:val="003A316E"/>
    <w:rsid w:val="003A60CE"/>
    <w:rsid w:val="003B1107"/>
    <w:rsid w:val="003B1712"/>
    <w:rsid w:val="003B7941"/>
    <w:rsid w:val="003C4A95"/>
    <w:rsid w:val="003D0C09"/>
    <w:rsid w:val="003D0CEC"/>
    <w:rsid w:val="003D50B1"/>
    <w:rsid w:val="003D61E3"/>
    <w:rsid w:val="003E600B"/>
    <w:rsid w:val="003E690E"/>
    <w:rsid w:val="003F08EA"/>
    <w:rsid w:val="003F1130"/>
    <w:rsid w:val="003F4FA7"/>
    <w:rsid w:val="00402D9B"/>
    <w:rsid w:val="004062F6"/>
    <w:rsid w:val="00415085"/>
    <w:rsid w:val="004151FC"/>
    <w:rsid w:val="004159E1"/>
    <w:rsid w:val="00416A63"/>
    <w:rsid w:val="00430A44"/>
    <w:rsid w:val="00435584"/>
    <w:rsid w:val="00435F83"/>
    <w:rsid w:val="00444A46"/>
    <w:rsid w:val="00461F9D"/>
    <w:rsid w:val="0046214C"/>
    <w:rsid w:val="00474A74"/>
    <w:rsid w:val="004813A8"/>
    <w:rsid w:val="00482AE5"/>
    <w:rsid w:val="004903F7"/>
    <w:rsid w:val="0049183B"/>
    <w:rsid w:val="004932C2"/>
    <w:rsid w:val="00494C67"/>
    <w:rsid w:val="00496D32"/>
    <w:rsid w:val="004A1EFB"/>
    <w:rsid w:val="004B44B5"/>
    <w:rsid w:val="004B4E55"/>
    <w:rsid w:val="004C03E1"/>
    <w:rsid w:val="004C0C25"/>
    <w:rsid w:val="004C2A59"/>
    <w:rsid w:val="004D06D0"/>
    <w:rsid w:val="004D340E"/>
    <w:rsid w:val="004D44FD"/>
    <w:rsid w:val="004F3DA1"/>
    <w:rsid w:val="00502D18"/>
    <w:rsid w:val="00503A12"/>
    <w:rsid w:val="005068DC"/>
    <w:rsid w:val="005073CF"/>
    <w:rsid w:val="00512231"/>
    <w:rsid w:val="00515BB9"/>
    <w:rsid w:val="00521AE9"/>
    <w:rsid w:val="00522781"/>
    <w:rsid w:val="00523217"/>
    <w:rsid w:val="00533684"/>
    <w:rsid w:val="00533C20"/>
    <w:rsid w:val="00534355"/>
    <w:rsid w:val="0054765A"/>
    <w:rsid w:val="00550ACB"/>
    <w:rsid w:val="00560B92"/>
    <w:rsid w:val="005636F4"/>
    <w:rsid w:val="00567EC8"/>
    <w:rsid w:val="00577E04"/>
    <w:rsid w:val="00581F0A"/>
    <w:rsid w:val="005901DC"/>
    <w:rsid w:val="0059145F"/>
    <w:rsid w:val="00591726"/>
    <w:rsid w:val="00595700"/>
    <w:rsid w:val="00596076"/>
    <w:rsid w:val="005963BE"/>
    <w:rsid w:val="00597B70"/>
    <w:rsid w:val="005A4B07"/>
    <w:rsid w:val="005A69D1"/>
    <w:rsid w:val="005B39DB"/>
    <w:rsid w:val="005B473B"/>
    <w:rsid w:val="005B6C08"/>
    <w:rsid w:val="005C1785"/>
    <w:rsid w:val="005C2124"/>
    <w:rsid w:val="005C65CB"/>
    <w:rsid w:val="005C7088"/>
    <w:rsid w:val="005E30F3"/>
    <w:rsid w:val="005E5508"/>
    <w:rsid w:val="005E7D52"/>
    <w:rsid w:val="005F1362"/>
    <w:rsid w:val="0060164C"/>
    <w:rsid w:val="00604C09"/>
    <w:rsid w:val="00605626"/>
    <w:rsid w:val="006071D5"/>
    <w:rsid w:val="006078A9"/>
    <w:rsid w:val="006125FF"/>
    <w:rsid w:val="006135FD"/>
    <w:rsid w:val="0062039B"/>
    <w:rsid w:val="00623803"/>
    <w:rsid w:val="00623C16"/>
    <w:rsid w:val="00626A73"/>
    <w:rsid w:val="0063313D"/>
    <w:rsid w:val="00637D3A"/>
    <w:rsid w:val="00640BF5"/>
    <w:rsid w:val="00642AAA"/>
    <w:rsid w:val="00647A27"/>
    <w:rsid w:val="00654318"/>
    <w:rsid w:val="00655F02"/>
    <w:rsid w:val="00656A72"/>
    <w:rsid w:val="006608B9"/>
    <w:rsid w:val="0066355E"/>
    <w:rsid w:val="00666B9B"/>
    <w:rsid w:val="006674EA"/>
    <w:rsid w:val="00670714"/>
    <w:rsid w:val="00675418"/>
    <w:rsid w:val="00684837"/>
    <w:rsid w:val="006934E2"/>
    <w:rsid w:val="006A11E6"/>
    <w:rsid w:val="006A189F"/>
    <w:rsid w:val="006A21D5"/>
    <w:rsid w:val="006B27A7"/>
    <w:rsid w:val="006B27B0"/>
    <w:rsid w:val="006B7DC0"/>
    <w:rsid w:val="006B7FDC"/>
    <w:rsid w:val="006C1F8D"/>
    <w:rsid w:val="006C6317"/>
    <w:rsid w:val="006D5DE9"/>
    <w:rsid w:val="006D7F53"/>
    <w:rsid w:val="006E18CE"/>
    <w:rsid w:val="006E270F"/>
    <w:rsid w:val="006E4691"/>
    <w:rsid w:val="006E4941"/>
    <w:rsid w:val="006F1E66"/>
    <w:rsid w:val="006F2678"/>
    <w:rsid w:val="006F45E0"/>
    <w:rsid w:val="006F665C"/>
    <w:rsid w:val="00701D6B"/>
    <w:rsid w:val="00705840"/>
    <w:rsid w:val="007061B2"/>
    <w:rsid w:val="00707806"/>
    <w:rsid w:val="007113C0"/>
    <w:rsid w:val="007211AB"/>
    <w:rsid w:val="0072206B"/>
    <w:rsid w:val="00725660"/>
    <w:rsid w:val="00726535"/>
    <w:rsid w:val="0073331D"/>
    <w:rsid w:val="00733A0C"/>
    <w:rsid w:val="0073515D"/>
    <w:rsid w:val="00736C6B"/>
    <w:rsid w:val="00740A09"/>
    <w:rsid w:val="0074146F"/>
    <w:rsid w:val="00742E3C"/>
    <w:rsid w:val="0074697F"/>
    <w:rsid w:val="00750981"/>
    <w:rsid w:val="007525C9"/>
    <w:rsid w:val="00753472"/>
    <w:rsid w:val="00757500"/>
    <w:rsid w:val="00762E26"/>
    <w:rsid w:val="0076320A"/>
    <w:rsid w:val="007764D7"/>
    <w:rsid w:val="00780FCC"/>
    <w:rsid w:val="00782FEB"/>
    <w:rsid w:val="00786337"/>
    <w:rsid w:val="0079066F"/>
    <w:rsid w:val="007970BA"/>
    <w:rsid w:val="007A3602"/>
    <w:rsid w:val="007A79E2"/>
    <w:rsid w:val="007B5E9D"/>
    <w:rsid w:val="007B761D"/>
    <w:rsid w:val="007C2449"/>
    <w:rsid w:val="007C3295"/>
    <w:rsid w:val="007D0211"/>
    <w:rsid w:val="007D08ED"/>
    <w:rsid w:val="007D76F5"/>
    <w:rsid w:val="007F13C0"/>
    <w:rsid w:val="008028B5"/>
    <w:rsid w:val="00803E7D"/>
    <w:rsid w:val="00815128"/>
    <w:rsid w:val="0082490D"/>
    <w:rsid w:val="00825216"/>
    <w:rsid w:val="0083064E"/>
    <w:rsid w:val="00832EC9"/>
    <w:rsid w:val="008401C7"/>
    <w:rsid w:val="0084051E"/>
    <w:rsid w:val="00842CB9"/>
    <w:rsid w:val="0084744C"/>
    <w:rsid w:val="00857181"/>
    <w:rsid w:val="00857E99"/>
    <w:rsid w:val="00862051"/>
    <w:rsid w:val="00862B90"/>
    <w:rsid w:val="008634CD"/>
    <w:rsid w:val="008731FA"/>
    <w:rsid w:val="00880064"/>
    <w:rsid w:val="00880A38"/>
    <w:rsid w:val="00886ABE"/>
    <w:rsid w:val="00893DD6"/>
    <w:rsid w:val="0089756B"/>
    <w:rsid w:val="008A6BE8"/>
    <w:rsid w:val="008A7137"/>
    <w:rsid w:val="008B1C65"/>
    <w:rsid w:val="008B2B53"/>
    <w:rsid w:val="008B2C36"/>
    <w:rsid w:val="008D05E0"/>
    <w:rsid w:val="008D2E94"/>
    <w:rsid w:val="008D4BC0"/>
    <w:rsid w:val="008D794D"/>
    <w:rsid w:val="008F50E2"/>
    <w:rsid w:val="008F625A"/>
    <w:rsid w:val="008F69A5"/>
    <w:rsid w:val="00901232"/>
    <w:rsid w:val="00904705"/>
    <w:rsid w:val="009109E6"/>
    <w:rsid w:val="00910FEF"/>
    <w:rsid w:val="00914C20"/>
    <w:rsid w:val="00915B7E"/>
    <w:rsid w:val="00924F2D"/>
    <w:rsid w:val="00926605"/>
    <w:rsid w:val="009304F4"/>
    <w:rsid w:val="009311C5"/>
    <w:rsid w:val="009311D9"/>
    <w:rsid w:val="00933E43"/>
    <w:rsid w:val="00945B3B"/>
    <w:rsid w:val="009503C9"/>
    <w:rsid w:val="00952A20"/>
    <w:rsid w:val="009744AF"/>
    <w:rsid w:val="00974D26"/>
    <w:rsid w:val="00974E0F"/>
    <w:rsid w:val="00982128"/>
    <w:rsid w:val="00983481"/>
    <w:rsid w:val="00987520"/>
    <w:rsid w:val="00990A99"/>
    <w:rsid w:val="009952FD"/>
    <w:rsid w:val="00995BA1"/>
    <w:rsid w:val="009A1F6D"/>
    <w:rsid w:val="009A27BF"/>
    <w:rsid w:val="009B0946"/>
    <w:rsid w:val="009B5666"/>
    <w:rsid w:val="009B78D2"/>
    <w:rsid w:val="009B7C39"/>
    <w:rsid w:val="009C1D19"/>
    <w:rsid w:val="009C4252"/>
    <w:rsid w:val="009C4781"/>
    <w:rsid w:val="009C7E67"/>
    <w:rsid w:val="009D0F60"/>
    <w:rsid w:val="009D6CE0"/>
    <w:rsid w:val="009E2158"/>
    <w:rsid w:val="009F08B2"/>
    <w:rsid w:val="009F6AFE"/>
    <w:rsid w:val="00A0018C"/>
    <w:rsid w:val="00A022D6"/>
    <w:rsid w:val="00A07DF2"/>
    <w:rsid w:val="00A07E70"/>
    <w:rsid w:val="00A128F2"/>
    <w:rsid w:val="00A12954"/>
    <w:rsid w:val="00A405DB"/>
    <w:rsid w:val="00A40D69"/>
    <w:rsid w:val="00A46D54"/>
    <w:rsid w:val="00A46D60"/>
    <w:rsid w:val="00A51BB1"/>
    <w:rsid w:val="00A5220E"/>
    <w:rsid w:val="00A536B0"/>
    <w:rsid w:val="00A56241"/>
    <w:rsid w:val="00A567E6"/>
    <w:rsid w:val="00A57D82"/>
    <w:rsid w:val="00A61B97"/>
    <w:rsid w:val="00A73AF3"/>
    <w:rsid w:val="00A7480F"/>
    <w:rsid w:val="00A7713E"/>
    <w:rsid w:val="00A812B8"/>
    <w:rsid w:val="00A905CF"/>
    <w:rsid w:val="00A954D0"/>
    <w:rsid w:val="00AA63CE"/>
    <w:rsid w:val="00AB3EE3"/>
    <w:rsid w:val="00AC1DA8"/>
    <w:rsid w:val="00AD4827"/>
    <w:rsid w:val="00AD6B6A"/>
    <w:rsid w:val="00AD7FF6"/>
    <w:rsid w:val="00AE21D0"/>
    <w:rsid w:val="00AE390E"/>
    <w:rsid w:val="00AE5291"/>
    <w:rsid w:val="00AF672E"/>
    <w:rsid w:val="00B115B4"/>
    <w:rsid w:val="00B133F0"/>
    <w:rsid w:val="00B33148"/>
    <w:rsid w:val="00B37959"/>
    <w:rsid w:val="00B46BCC"/>
    <w:rsid w:val="00B55365"/>
    <w:rsid w:val="00B621FE"/>
    <w:rsid w:val="00B6256C"/>
    <w:rsid w:val="00B64F13"/>
    <w:rsid w:val="00B67391"/>
    <w:rsid w:val="00B717DB"/>
    <w:rsid w:val="00B73811"/>
    <w:rsid w:val="00B80D67"/>
    <w:rsid w:val="00B80DE4"/>
    <w:rsid w:val="00B8100F"/>
    <w:rsid w:val="00B812FB"/>
    <w:rsid w:val="00B855AC"/>
    <w:rsid w:val="00B8796D"/>
    <w:rsid w:val="00B90E25"/>
    <w:rsid w:val="00B9175E"/>
    <w:rsid w:val="00B96924"/>
    <w:rsid w:val="00BA6408"/>
    <w:rsid w:val="00BB50C6"/>
    <w:rsid w:val="00BB6252"/>
    <w:rsid w:val="00BC302A"/>
    <w:rsid w:val="00BC57BE"/>
    <w:rsid w:val="00BE55F2"/>
    <w:rsid w:val="00BE5AD8"/>
    <w:rsid w:val="00BE78C5"/>
    <w:rsid w:val="00BF100B"/>
    <w:rsid w:val="00C02815"/>
    <w:rsid w:val="00C02FC6"/>
    <w:rsid w:val="00C04EE9"/>
    <w:rsid w:val="00C05489"/>
    <w:rsid w:val="00C05F6B"/>
    <w:rsid w:val="00C1173E"/>
    <w:rsid w:val="00C17E5C"/>
    <w:rsid w:val="00C26C66"/>
    <w:rsid w:val="00C279C7"/>
    <w:rsid w:val="00C30AC4"/>
    <w:rsid w:val="00C30F47"/>
    <w:rsid w:val="00C321EB"/>
    <w:rsid w:val="00C3671E"/>
    <w:rsid w:val="00C52638"/>
    <w:rsid w:val="00C71E65"/>
    <w:rsid w:val="00C72415"/>
    <w:rsid w:val="00C73FD3"/>
    <w:rsid w:val="00C8006F"/>
    <w:rsid w:val="00CA20BB"/>
    <w:rsid w:val="00CA4A07"/>
    <w:rsid w:val="00CA61F1"/>
    <w:rsid w:val="00CA630B"/>
    <w:rsid w:val="00CB1197"/>
    <w:rsid w:val="00CB4A90"/>
    <w:rsid w:val="00CC43F7"/>
    <w:rsid w:val="00CC660F"/>
    <w:rsid w:val="00CD63C0"/>
    <w:rsid w:val="00CD6490"/>
    <w:rsid w:val="00CE2B0F"/>
    <w:rsid w:val="00CE3E10"/>
    <w:rsid w:val="00CF75FD"/>
    <w:rsid w:val="00D01A14"/>
    <w:rsid w:val="00D034D9"/>
    <w:rsid w:val="00D03815"/>
    <w:rsid w:val="00D0427E"/>
    <w:rsid w:val="00D04E96"/>
    <w:rsid w:val="00D077C9"/>
    <w:rsid w:val="00D16F5C"/>
    <w:rsid w:val="00D21481"/>
    <w:rsid w:val="00D3377D"/>
    <w:rsid w:val="00D4079B"/>
    <w:rsid w:val="00D422E9"/>
    <w:rsid w:val="00D45B19"/>
    <w:rsid w:val="00D51257"/>
    <w:rsid w:val="00D51330"/>
    <w:rsid w:val="00D53499"/>
    <w:rsid w:val="00D57AF8"/>
    <w:rsid w:val="00D634C2"/>
    <w:rsid w:val="00D65A37"/>
    <w:rsid w:val="00D65BA9"/>
    <w:rsid w:val="00D756B6"/>
    <w:rsid w:val="00D77F6E"/>
    <w:rsid w:val="00D8436C"/>
    <w:rsid w:val="00D94B15"/>
    <w:rsid w:val="00DA0796"/>
    <w:rsid w:val="00DA1C73"/>
    <w:rsid w:val="00DA3899"/>
    <w:rsid w:val="00DA5448"/>
    <w:rsid w:val="00DA57C4"/>
    <w:rsid w:val="00DA5F13"/>
    <w:rsid w:val="00DA6D7E"/>
    <w:rsid w:val="00DA7D6A"/>
    <w:rsid w:val="00DA7EED"/>
    <w:rsid w:val="00DB10FA"/>
    <w:rsid w:val="00DB20DD"/>
    <w:rsid w:val="00DB36EA"/>
    <w:rsid w:val="00DB6695"/>
    <w:rsid w:val="00DB6888"/>
    <w:rsid w:val="00DC0501"/>
    <w:rsid w:val="00DC061C"/>
    <w:rsid w:val="00DC1085"/>
    <w:rsid w:val="00DC610B"/>
    <w:rsid w:val="00DC626B"/>
    <w:rsid w:val="00DC6D22"/>
    <w:rsid w:val="00DD7418"/>
    <w:rsid w:val="00DE2B3E"/>
    <w:rsid w:val="00DF071B"/>
    <w:rsid w:val="00DF1E34"/>
    <w:rsid w:val="00E02E12"/>
    <w:rsid w:val="00E0311A"/>
    <w:rsid w:val="00E15472"/>
    <w:rsid w:val="00E22C2C"/>
    <w:rsid w:val="00E37E4A"/>
    <w:rsid w:val="00E4042A"/>
    <w:rsid w:val="00E409CC"/>
    <w:rsid w:val="00E46072"/>
    <w:rsid w:val="00E63075"/>
    <w:rsid w:val="00E67BB9"/>
    <w:rsid w:val="00E716E3"/>
    <w:rsid w:val="00E862DC"/>
    <w:rsid w:val="00E866B9"/>
    <w:rsid w:val="00E92A5F"/>
    <w:rsid w:val="00E95B77"/>
    <w:rsid w:val="00E97096"/>
    <w:rsid w:val="00EA0188"/>
    <w:rsid w:val="00EB17B4"/>
    <w:rsid w:val="00EB61ED"/>
    <w:rsid w:val="00EC129C"/>
    <w:rsid w:val="00EC4A8D"/>
    <w:rsid w:val="00EC7AA7"/>
    <w:rsid w:val="00ED1550"/>
    <w:rsid w:val="00ED24F0"/>
    <w:rsid w:val="00ED42A3"/>
    <w:rsid w:val="00ED4F9A"/>
    <w:rsid w:val="00EE1A37"/>
    <w:rsid w:val="00EF0FC4"/>
    <w:rsid w:val="00EF2EFB"/>
    <w:rsid w:val="00F028F0"/>
    <w:rsid w:val="00F02BD9"/>
    <w:rsid w:val="00F11205"/>
    <w:rsid w:val="00F15134"/>
    <w:rsid w:val="00F16C1C"/>
    <w:rsid w:val="00F21C80"/>
    <w:rsid w:val="00F2525F"/>
    <w:rsid w:val="00F263BE"/>
    <w:rsid w:val="00F372A3"/>
    <w:rsid w:val="00F46EFD"/>
    <w:rsid w:val="00F46FE7"/>
    <w:rsid w:val="00F52249"/>
    <w:rsid w:val="00F676FD"/>
    <w:rsid w:val="00F72514"/>
    <w:rsid w:val="00F73529"/>
    <w:rsid w:val="00F7684F"/>
    <w:rsid w:val="00F87336"/>
    <w:rsid w:val="00F9097B"/>
    <w:rsid w:val="00F91A75"/>
    <w:rsid w:val="00F92974"/>
    <w:rsid w:val="00FA0944"/>
    <w:rsid w:val="00FA6947"/>
    <w:rsid w:val="00FB223A"/>
    <w:rsid w:val="00FB34D2"/>
    <w:rsid w:val="00FB4B17"/>
    <w:rsid w:val="00FB6B4B"/>
    <w:rsid w:val="00FC2A50"/>
    <w:rsid w:val="00FC33AB"/>
    <w:rsid w:val="00FC5860"/>
    <w:rsid w:val="00FC6608"/>
    <w:rsid w:val="00FD377B"/>
    <w:rsid w:val="00FD3C7F"/>
    <w:rsid w:val="00FE07C5"/>
    <w:rsid w:val="00FE79F6"/>
    <w:rsid w:val="00FF2D79"/>
    <w:rsid w:val="00FF517A"/>
    <w:rsid w:val="28685ABD"/>
    <w:rsid w:val="38274566"/>
    <w:rsid w:val="39DD2357"/>
    <w:rsid w:val="429E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</w:pPr>
    <w:rPr>
      <w:rFonts w:ascii="Times New Roman" w:hAnsi="Times New Roman" w:eastAsia="宋体" w:cs="Calibri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cs="宋体"/>
      <w:sz w:val="24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pPr>
      <w:spacing w:line="288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table" w:customStyle="1" w:styleId="12">
    <w:name w:val="ZxxkTable"/>
    <w:basedOn w:val="5"/>
    <w:uiPriority w:val="99"/>
    <w:pPr>
      <w:jc w:val="center"/>
    </w:pPr>
    <w:rPr>
      <w:rFonts w:eastAsia="Times New Roman" w:cstheme="minorBidi"/>
      <w:kern w:val="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2.xml"/><Relationship Id="rId91" Type="http://schemas.openxmlformats.org/officeDocument/2006/relationships/customXml" Target="../customXml/item1.xml"/><Relationship Id="rId90" Type="http://schemas.openxmlformats.org/officeDocument/2006/relationships/oleObject" Target="embeddings/oleObject38.bin"/><Relationship Id="rId9" Type="http://schemas.openxmlformats.org/officeDocument/2006/relationships/image" Target="media/image4.png"/><Relationship Id="rId89" Type="http://schemas.openxmlformats.org/officeDocument/2006/relationships/image" Target="media/image48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3.bin"/><Relationship Id="rId8" Type="http://schemas.openxmlformats.org/officeDocument/2006/relationships/image" Target="media/image3.wmf"/><Relationship Id="rId79" Type="http://schemas.openxmlformats.org/officeDocument/2006/relationships/image" Target="media/image43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1.wmf"/><Relationship Id="rId74" Type="http://schemas.openxmlformats.org/officeDocument/2006/relationships/oleObject" Target="embeddings/oleObject30.bin"/><Relationship Id="rId73" Type="http://schemas.openxmlformats.org/officeDocument/2006/relationships/image" Target="media/image40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7.bin"/><Relationship Id="rId68" Type="http://schemas.openxmlformats.org/officeDocument/2006/relationships/oleObject" Target="embeddings/oleObject26.bin"/><Relationship Id="rId67" Type="http://schemas.openxmlformats.org/officeDocument/2006/relationships/oleObject" Target="embeddings/oleObject25.bin"/><Relationship Id="rId66" Type="http://schemas.openxmlformats.org/officeDocument/2006/relationships/image" Target="media/image38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5.png"/><Relationship Id="rId6" Type="http://schemas.openxmlformats.org/officeDocument/2006/relationships/image" Target="media/image2.png"/><Relationship Id="rId59" Type="http://schemas.openxmlformats.org/officeDocument/2006/relationships/oleObject" Target="embeddings/oleObject21.bin"/><Relationship Id="rId58" Type="http://schemas.openxmlformats.org/officeDocument/2006/relationships/oleObject" Target="embeddings/oleObject20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8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7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6.bin"/><Relationship Id="rId5" Type="http://schemas.openxmlformats.org/officeDocument/2006/relationships/theme" Target="theme/theme1.xml"/><Relationship Id="rId49" Type="http://schemas.openxmlformats.org/officeDocument/2006/relationships/image" Target="media/image30.png"/><Relationship Id="rId48" Type="http://schemas.openxmlformats.org/officeDocument/2006/relationships/image" Target="media/image29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4.png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8.bin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wmf"/><Relationship Id="rId22" Type="http://schemas.openxmlformats.org/officeDocument/2006/relationships/oleObject" Target="embeddings/oleObject5.bin"/><Relationship Id="rId21" Type="http://schemas.openxmlformats.org/officeDocument/2006/relationships/image" Target="media/image13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3.bin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B599D0-4B21-4A32-95A3-2D2715335F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827</Words>
  <Characters>4718</Characters>
  <Lines>39</Lines>
  <Paragraphs>11</Paragraphs>
  <TotalTime>43</TotalTime>
  <ScaleCrop>false</ScaleCrop>
  <LinksUpToDate>false</LinksUpToDate>
  <CharactersWithSpaces>5534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2023-04-18T06:23:00Z</dcterms:created>
  <dc:creator>z'w't</dc:creator>
  <cp:lastModifiedBy>admin</cp:lastModifiedBy>
  <dcterms:modified xsi:type="dcterms:W3CDTF">2023-04-20T02:44:25Z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