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32"/>
          <w:szCs w:val="32"/>
        </w:rPr>
        <w:t>教科版科学期末检测试卷</w:t>
      </w:r>
    </w:p>
    <w:p>
      <w:pPr>
        <w:widowControl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32"/>
          <w:szCs w:val="32"/>
        </w:rPr>
        <w:t>一年级 科学试卷</w:t>
      </w:r>
    </w:p>
    <w:p>
      <w:pPr>
        <w:widowControl/>
        <w:ind w:left="475"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（考试时间：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60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分钟  满分：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100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分）</w:t>
      </w:r>
    </w:p>
    <w:tbl>
      <w:tblPr>
        <w:tblStyle w:val="4"/>
        <w:tblW w:w="994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0"/>
        <w:gridCol w:w="1276"/>
        <w:gridCol w:w="1276"/>
        <w:gridCol w:w="1276"/>
        <w:gridCol w:w="1276"/>
        <w:gridCol w:w="1276"/>
        <w:gridCol w:w="18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题号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一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二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三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四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五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spacing w:line="225" w:lineRule="atLeast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</w:tbl>
    <w:p>
      <w:pPr>
        <w:widowControl/>
        <w:ind w:left="47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left="259" w:hanging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【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卷首语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】亲爱的孩子们，人要不断地学习才有进步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在学习中不断地总结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才能获得更大的进步。让我们来对本学期的知识做一个总结吧，我相信你会仔细审题，开动脑筋，认真答题，我期待你的出色表现！加油！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一、填空题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15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分）。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①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52475" cy="790575"/>
            <wp:effectExtent l="0" t="0" r="9525" b="9525"/>
            <wp:docPr id="32" name="图片 3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片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  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②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71525" cy="771525"/>
            <wp:effectExtent l="0" t="0" r="9525" b="9525"/>
            <wp:docPr id="31" name="图片 3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  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③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71525" cy="800100"/>
            <wp:effectExtent l="0" t="0" r="9525" b="0"/>
            <wp:docPr id="30" name="图片 30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图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④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71525" cy="762000"/>
            <wp:effectExtent l="0" t="0" r="9525" b="0"/>
            <wp:docPr id="29" name="图片 29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图片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⑤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  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504825" cy="914400"/>
            <wp:effectExtent l="0" t="0" r="9525" b="0"/>
            <wp:docPr id="28" name="图片 28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图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上面五种物体中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可以流动的是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_______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上面五种物体中，按照形状分类，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_____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和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_____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可以归为一类。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上面五种物体中，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_____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最小。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上面五种物体中，③和④相比，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______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比较轻。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二、选择题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分）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我们可以用（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）感知物体的颜色。</w:t>
      </w:r>
    </w:p>
    <w:p>
      <w:pPr>
        <w:widowControl/>
        <w:ind w:firstLine="24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眼睛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457200" cy="457200"/>
            <wp:effectExtent l="0" t="0" r="0" b="0"/>
            <wp:docPr id="27" name="图片 27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图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鼻子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457200" cy="457200"/>
            <wp:effectExtent l="0" t="0" r="0" b="0"/>
            <wp:docPr id="26" name="图片 26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图片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耳朵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457200" cy="457200"/>
            <wp:effectExtent l="0" t="0" r="0" b="0"/>
            <wp:docPr id="25" name="图片 2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图片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闻不明物体的正确方法是（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）。</w:t>
      </w:r>
    </w:p>
    <w:p>
      <w:pPr>
        <w:widowControl/>
        <w:ind w:firstLine="24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凑近闻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942975" cy="742950"/>
            <wp:effectExtent l="0" t="0" r="9525" b="0"/>
            <wp:docPr id="24" name="图片 2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图片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戴口罩闻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828675" cy="790575"/>
            <wp:effectExtent l="0" t="0" r="9525" b="9525"/>
            <wp:docPr id="23" name="图片 2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片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C. 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81050" cy="790575"/>
            <wp:effectExtent l="0" t="0" r="0" b="9525"/>
            <wp:docPr id="22" name="图片 2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图片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在观察一些较小的物体时，我们可以借助（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）来观察。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放大镜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14375" cy="409575"/>
            <wp:effectExtent l="0" t="0" r="9525" b="9525"/>
            <wp:docPr id="21" name="图片 2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图片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 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望远镜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457200" cy="457200"/>
            <wp:effectExtent l="0" t="0" r="0" b="0"/>
            <wp:docPr id="20" name="图片 20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图片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眼镜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457200" cy="457200"/>
            <wp:effectExtent l="0" t="0" r="0" b="0"/>
            <wp:docPr id="19" name="图片 19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4.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玲玲将少许盐倒入水中，盐消失了，她用（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）的方法发现盐溶解在了水中。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搅拌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695325" cy="914400"/>
            <wp:effectExtent l="0" t="0" r="9525" b="0"/>
            <wp:docPr id="18" name="图片 18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B.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观察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1009650" cy="933450"/>
            <wp:effectExtent l="0" t="0" r="0" b="0"/>
            <wp:docPr id="17" name="图片 17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品尝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676275" cy="923925"/>
            <wp:effectExtent l="0" t="0" r="9525" b="9525"/>
            <wp:docPr id="16" name="图片 16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采用（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）平铺方式，能在盒子里装得更多。</w:t>
      </w:r>
    </w:p>
    <w:p>
      <w:pPr>
        <w:widowControl/>
        <w:ind w:firstLine="24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 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1295400" cy="866775"/>
            <wp:effectExtent l="0" t="0" r="0" b="9525"/>
            <wp:docPr id="15" name="图片 1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B. 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1219200" cy="809625"/>
            <wp:effectExtent l="0" t="0" r="0" b="9525"/>
            <wp:docPr id="14" name="图片 1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6.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下面判断物体轻重最准确的是（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）。</w:t>
      </w:r>
    </w:p>
    <w:p>
      <w:pPr>
        <w:widowControl/>
        <w:ind w:firstLine="24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猜想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828675" cy="809625"/>
            <wp:effectExtent l="0" t="0" r="9525" b="9525"/>
            <wp:docPr id="13" name="图片 1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用手垫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81050" cy="762000"/>
            <wp:effectExtent l="0" t="0" r="0" b="0"/>
            <wp:docPr id="12" name="图片 1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用天平秤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714375" cy="742950"/>
            <wp:effectExtent l="0" t="0" r="9525" b="0"/>
            <wp:docPr id="11" name="图片 1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7.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通过观察，我们发现水是（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）。</w:t>
      </w: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透明的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 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有颜色的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不会流动的</w:t>
      </w: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8.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鱼在水中靠（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）游动。</w:t>
      </w:r>
    </w:p>
    <w:p>
      <w:pPr>
        <w:widowControl/>
        <w:ind w:firstLine="24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鱼头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 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鱼鳍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   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鱼尾</w:t>
      </w: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9.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蜗牛靠（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）运动。</w:t>
      </w:r>
    </w:p>
    <w:p>
      <w:pPr>
        <w:widowControl/>
        <w:ind w:firstLine="36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壳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 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腹足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 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触角</w:t>
      </w:r>
    </w:p>
    <w:p>
      <w:pPr>
        <w:widowControl/>
        <w:ind w:firstLine="115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10.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下面属于动物的共同特征的是（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）。</w:t>
      </w:r>
    </w:p>
    <w:p>
      <w:pPr>
        <w:widowControl/>
        <w:ind w:firstLine="36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都有翅膀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 B.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都有触角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C.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都能自己运动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三、判断题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20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分）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乒乓球和小木块的形状是相同的。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         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水具有流动性，无固定形状。。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           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3. 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由于污染，我们吸入的空气有时候有些刺鼻。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4. 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把物体装进盒子，不同的平铺方法，装的数量是一样的。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5. 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动物是我们的朋友，我们要保护他们。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       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6. 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我们的生活能离开水和空气。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             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7. 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石头能够溶解在水中。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                   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8. 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在观察动物时</w:t>
      </w:r>
      <w:r>
        <w:rPr>
          <w:rFonts w:hint="eastAsia" w:ascii="宋体" w:hAnsi="宋体" w:eastAsia="宋体" w:cs="Times New Roman"/>
          <w:color w:val="000000"/>
          <w:kern w:val="0"/>
          <w:sz w:val="18"/>
          <w:szCs w:val="18"/>
        </w:rPr>
        <w:t>，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我们要注意不要伤害它们</w:t>
      </w:r>
      <w:r>
        <w:rPr>
          <w:rFonts w:hint="eastAsia" w:ascii="宋体" w:hAnsi="宋体" w:eastAsia="宋体" w:cs="Times New Roman"/>
          <w:color w:val="000000"/>
          <w:kern w:val="0"/>
          <w:sz w:val="18"/>
          <w:szCs w:val="18"/>
        </w:rPr>
        <w:t>，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不损坏它们的家。（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9. 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鱼生活在水中，不需要呼吸。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             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10.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为了方便研究，我们可以对动物进行分类。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         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   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四、连一连。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1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6250" cy="685800"/>
            <wp:effectExtent l="0" t="0" r="0" b="0"/>
            <wp:wrapSquare wrapText="bothSides"/>
            <wp:docPr id="47" name="图片 47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图片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把谜语中所描述的特征与相应的动物连线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15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分）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翅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0" cy="695325"/>
            <wp:effectExtent l="0" t="0" r="0" b="9525"/>
            <wp:wrapSquare wrapText="bothSides"/>
            <wp:docPr id="46" name="图片 46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图片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3375" cy="666750"/>
            <wp:effectExtent l="0" t="0" r="9525" b="0"/>
            <wp:wrapSquare wrapText="bothSides"/>
            <wp:docPr id="45" name="图片 4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图片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4825" cy="657225"/>
            <wp:effectExtent l="0" t="0" r="9525" b="9525"/>
            <wp:wrapSquare wrapText="bothSides"/>
            <wp:docPr id="44" name="图片 4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图片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4825" cy="666750"/>
            <wp:effectExtent l="0" t="0" r="9525" b="0"/>
            <wp:wrapSquare wrapText="bothSides"/>
            <wp:docPr id="43" name="图片 4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图片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膀一展亮晶晶，红眼睛，没胳膊没腿，说它是头牛，头戴大红帽，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整天飞舞花丛中，白皮袍。从来不离水。不会拉犁头，身披五彩衣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,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手足不闲爱劳动，短尾巴，走路不用脚，说它力气小，好像小闹钟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,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酿造蜜糖好过冬。长耳朵。摇头又摆尾。却能背屋跑。清早催人起。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952500" cy="704850"/>
            <wp:effectExtent l="0" t="0" r="0" b="0"/>
            <wp:docPr id="10" name="图片 10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952500" cy="819150"/>
            <wp:effectExtent l="0" t="0" r="0" b="0"/>
            <wp:docPr id="9" name="图片 9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923925" cy="800100"/>
            <wp:effectExtent l="0" t="0" r="9525" b="0"/>
            <wp:docPr id="8" name="图片 8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685800" cy="866775"/>
            <wp:effectExtent l="0" t="0" r="0" b="9525"/>
            <wp:docPr id="7" name="图片 7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885825" cy="876300"/>
            <wp:effectExtent l="0" t="0" r="9525" b="0"/>
            <wp:docPr id="6" name="图片 6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五、解答题。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30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分）。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空气有什么特征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?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你是通过什么方式怎样知道的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?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导盲犬可以帮助盲人安全地走路、乘车和传递物品；蚯蚓可以使土壤疏松，利于植物的生长；蜣螂以粪便为食，它是大自然的“清洁工”……动物是人类的好朋友，我们要保护他们，想一想，你能为动物做些什么呢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?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写出来吧。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小朋友你真棒，这么快就做完了，要认真复查哦！</w:t>
      </w: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ind w:right="475" w:firstLine="720"/>
        <w:jc w:val="left"/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32"/>
          <w:szCs w:val="32"/>
        </w:rPr>
        <w:t>2017-2018学年下学期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8"/>
          <w:szCs w:val="28"/>
        </w:rPr>
        <w:t>一年级科学期末测试</w:t>
      </w:r>
      <w:r>
        <w:rPr>
          <w:rFonts w:hint="eastAsia" w:ascii="宋体" w:hAnsi="宋体" w:eastAsia="宋体" w:cs="Times New Roman"/>
          <w:b/>
          <w:bCs/>
          <w:color w:val="0000FF"/>
          <w:kern w:val="0"/>
          <w:sz w:val="28"/>
          <w:szCs w:val="28"/>
        </w:rPr>
        <w:t>参考答案</w:t>
      </w:r>
    </w:p>
    <w:p>
      <w:pPr>
        <w:widowControl/>
        <w:jc w:val="center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2018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新教科版）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一、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、⑤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    2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、①②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   3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、①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  4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、⑤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二、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5 A CACB   6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10 C A B B C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三、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5 ×  √  √  ×  √   6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—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10 ×  ×   √  ×  √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四、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1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76250" cy="685800"/>
            <wp:effectExtent l="0" t="0" r="0" b="0"/>
            <wp:wrapSquare wrapText="bothSides"/>
            <wp:docPr id="42" name="图片 4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图片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把谜语中所描述的特征与相应的动物连线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15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分）</w:t>
      </w:r>
      <w:r>
        <w:rPr>
          <w:rFonts w:hint="eastAsia" w:ascii="宋体" w:hAnsi="宋体" w:eastAsia="宋体" w:cs="Times New Roman"/>
          <w:b/>
          <w:bCs/>
          <w:color w:val="000000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翅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66750" cy="695325"/>
            <wp:effectExtent l="0" t="0" r="0" b="9525"/>
            <wp:wrapSquare wrapText="bothSides"/>
            <wp:docPr id="41" name="图片 4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图片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33375" cy="666750"/>
            <wp:effectExtent l="0" t="0" r="9525" b="0"/>
            <wp:wrapSquare wrapText="bothSides"/>
            <wp:docPr id="40" name="图片 40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图片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4825" cy="657225"/>
            <wp:effectExtent l="0" t="0" r="9525" b="9525"/>
            <wp:wrapSquare wrapText="bothSides"/>
            <wp:docPr id="39" name="图片 39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图片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04825" cy="666750"/>
            <wp:effectExtent l="0" t="0" r="9525" b="0"/>
            <wp:wrapSquare wrapText="bothSides"/>
            <wp:docPr id="38" name="图片 38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图片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膀一展亮晶晶，红眼睛，没胳膊没腿，说它是头牛，头戴大红帽，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整天飞舞花丛中，白皮袍。从来不离水。不会拉犁头，身披五彩衣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,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手足不闲爱劳动，短尾巴，走路不用脚，说它力气小，好像小闹钟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,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酿造蜜糖好过冬。长耳朵。摇头又摆尾。却能背屋跑。清早催人起。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04850" cy="742950"/>
            <wp:effectExtent l="0" t="0" r="0" b="0"/>
            <wp:wrapSquare wrapText="bothSides"/>
            <wp:docPr id="37" name="图片 37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图片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71550" cy="828675"/>
            <wp:effectExtent l="0" t="0" r="0" b="9525"/>
            <wp:wrapSquare wrapText="bothSides"/>
            <wp:docPr id="36" name="图片 36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图片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0" cy="762000"/>
            <wp:effectExtent l="0" t="0" r="0" b="0"/>
            <wp:wrapSquare wrapText="bothSides"/>
            <wp:docPr id="35" name="图片 3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图片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6700" cy="790575"/>
            <wp:effectExtent l="0" t="0" r="0" b="9525"/>
            <wp:wrapSquare wrapText="bothSides"/>
            <wp:docPr id="34" name="图片 3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图片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61950" cy="819150"/>
            <wp:effectExtent l="0" t="0" r="0" b="0"/>
            <wp:wrapSquare wrapText="bothSides"/>
            <wp:docPr id="33" name="图片 3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图片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990600" cy="733425"/>
            <wp:effectExtent l="0" t="0" r="0" b="9525"/>
            <wp:docPr id="5" name="图片 5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1095375" cy="819150"/>
            <wp:effectExtent l="0" t="0" r="9525" b="0"/>
            <wp:docPr id="4" name="图片 4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1152525" cy="828675"/>
            <wp:effectExtent l="0" t="0" r="9525" b="9525"/>
            <wp:docPr id="3" name="图片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685800" cy="866775"/>
            <wp:effectExtent l="0" t="0" r="0" b="9525"/>
            <wp:docPr id="2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drawing>
          <wp:inline distT="0" distB="0" distL="0" distR="0">
            <wp:extent cx="866775" cy="857250"/>
            <wp:effectExtent l="0" t="0" r="9525" b="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五、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用眼睛看，空气是无色的；用鼻子闻，空气是无味的；用塑料袋收集一袋空气，用手捏塑料袋，形状可以变化，说明空气是没有固定形状的；在装空气的塑料袋中放上水或者木块，它们都在塑料袋的下面，说明空气是很轻的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jc w:val="left"/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 w:eastAsia="宋体" w:cs="Times New Roman"/>
          <w:color w:val="000000"/>
          <w:kern w:val="0"/>
          <w:sz w:val="28"/>
          <w:szCs w:val="28"/>
        </w:rPr>
        <w:t>给小鸟做个窝，让它有栖息的地方（答案不唯一，合理即可）。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C438A"/>
    <w:multiLevelType w:val="multilevel"/>
    <w:tmpl w:val="591C438A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374081"/>
    <w:rsid w:val="00110200"/>
    <w:rsid w:val="00374081"/>
    <w:rsid w:val="009D0C35"/>
    <w:rsid w:val="5D90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image" Target="media/image39.png"/><Relationship Id="rId41" Type="http://schemas.openxmlformats.org/officeDocument/2006/relationships/image" Target="media/image38.jpeg"/><Relationship Id="rId40" Type="http://schemas.openxmlformats.org/officeDocument/2006/relationships/image" Target="media/image37.jpeg"/><Relationship Id="rId4" Type="http://schemas.openxmlformats.org/officeDocument/2006/relationships/image" Target="media/image1.png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1393</Words>
  <Characters>1499</Characters>
  <Lines>14</Lines>
  <Paragraphs>4</Paragraphs>
  <TotalTime>0</TotalTime>
  <ScaleCrop>false</ScaleCrop>
  <LinksUpToDate>false</LinksUpToDate>
  <CharactersWithSpaces>1886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2022-03-17T17:40:00Z</dcterms:created>
  <dc:creator>xb21cn</dc:creator>
  <cp:lastModifiedBy>所儿</cp:lastModifiedBy>
  <dcterms:modified xsi:type="dcterms:W3CDTF">2023-04-27T04:43:42Z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0A2DF7B557AC46BFB3316299D93ED7CC_12</vt:lpwstr>
  </property>
</Properties>
</file>