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jc w:val="center"/>
        <w:rPr>
          <w:rFonts w:ascii="方正黑体_GBK" w:eastAsia="方正黑体_GBK" w:hAnsi="方正黑体_GBK" w:cs="方正黑体_GBK" w:hint="eastAsia"/>
          <w:b w:val="0"/>
          <w:bCs w:val="0"/>
          <w:sz w:val="32"/>
          <w:szCs w:val="32"/>
        </w:rPr>
      </w:pPr>
      <w:r>
        <w:rPr>
          <w:rFonts w:ascii="方正黑体_GBK" w:eastAsia="方正黑体_GBK" w:hAnsi="方正黑体_GBK" w:cs="方正黑体_GBK" w:hint="eastAsia"/>
          <w:b w:val="0"/>
          <w:bCs w:val="0"/>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5pt;height:27pt;margin-top:990pt;margin-left:914pt;mso-position-horizontal-relative:page;mso-position-vertical-relative:top-margin-area;position:absolute;z-index:251658240">
            <v:imagedata r:id="rId4" o:title=""/>
            <o:lock v:ext="edit" aspectratio="t"/>
          </v:shape>
        </w:pict>
      </w:r>
      <w:r>
        <w:rPr>
          <w:rFonts w:ascii="方正黑体_GBK" w:eastAsia="方正黑体_GBK" w:hAnsi="方正黑体_GBK" w:cs="方正黑体_GBK" w:hint="eastAsia"/>
          <w:b w:val="0"/>
          <w:bCs w:val="0"/>
          <w:sz w:val="32"/>
          <w:szCs w:val="32"/>
        </w:rPr>
        <w:t>202</w:t>
      </w:r>
      <w:r>
        <w:rPr>
          <w:rFonts w:ascii="方正黑体_GBK" w:eastAsia="方正黑体_GBK" w:hAnsi="方正黑体_GBK" w:cs="方正黑体_GBK" w:hint="eastAsia"/>
          <w:b w:val="0"/>
          <w:bCs w:val="0"/>
          <w:sz w:val="32"/>
          <w:szCs w:val="32"/>
          <w:lang w:val="en-US" w:eastAsia="zh-CN"/>
        </w:rPr>
        <w:t>3</w:t>
      </w:r>
      <w:r>
        <w:rPr>
          <w:rFonts w:ascii="方正黑体_GBK" w:eastAsia="方正黑体_GBK" w:hAnsi="方正黑体_GBK" w:cs="方正黑体_GBK" w:hint="eastAsia"/>
          <w:b w:val="0"/>
          <w:bCs w:val="0"/>
          <w:sz w:val="32"/>
          <w:szCs w:val="32"/>
        </w:rPr>
        <w:t>年春期学生自主学习单</w:t>
      </w:r>
    </w:p>
    <w:p>
      <w:pPr>
        <w:jc w:val="center"/>
        <w:rPr>
          <w:rFonts w:ascii="方正小标宋_GBK" w:eastAsia="方正小标宋_GBK" w:hAnsi="方正小标宋_GBK" w:cs="方正小标宋_GBK" w:hint="eastAsia"/>
          <w:b w:val="0"/>
          <w:bCs w:val="0"/>
          <w:sz w:val="44"/>
          <w:szCs w:val="44"/>
        </w:rPr>
      </w:pPr>
      <w:r>
        <w:rPr>
          <w:rFonts w:ascii="方正小标宋_GBK" w:eastAsia="方正小标宋_GBK" w:hAnsi="方正小标宋_GBK" w:cs="方正小标宋_GBK" w:hint="eastAsia"/>
          <w:b w:val="0"/>
          <w:bCs w:val="0"/>
          <w:sz w:val="44"/>
          <w:szCs w:val="44"/>
          <w:lang w:val="en-US" w:eastAsia="zh-CN"/>
        </w:rPr>
        <w:t>九</w:t>
      </w:r>
      <w:r>
        <w:rPr>
          <w:rFonts w:ascii="方正小标宋_GBK" w:eastAsia="方正小标宋_GBK" w:hAnsi="方正小标宋_GBK" w:cs="方正小标宋_GBK" w:hint="eastAsia"/>
          <w:b w:val="0"/>
          <w:bCs w:val="0"/>
          <w:sz w:val="44"/>
          <w:szCs w:val="44"/>
        </w:rPr>
        <w:t>年级</w:t>
      </w:r>
      <w:r>
        <w:rPr>
          <w:rFonts w:ascii="方正小标宋_GBK" w:eastAsia="方正小标宋_GBK" w:hAnsi="方正小标宋_GBK" w:cs="方正小标宋_GBK" w:hint="eastAsia"/>
          <w:b w:val="0"/>
          <w:bCs w:val="0"/>
          <w:sz w:val="44"/>
          <w:szCs w:val="44"/>
          <w:lang w:val="en-US" w:eastAsia="zh-CN"/>
        </w:rPr>
        <w:t>语文</w:t>
      </w:r>
      <w:r>
        <w:rPr>
          <w:rFonts w:ascii="方正小标宋_GBK" w:eastAsia="方正小标宋_GBK" w:hAnsi="方正小标宋_GBK" w:cs="方正小标宋_GBK" w:hint="eastAsia"/>
          <w:b w:val="0"/>
          <w:bCs w:val="0"/>
          <w:sz w:val="44"/>
          <w:szCs w:val="44"/>
        </w:rPr>
        <w:t>（</w:t>
      </w:r>
      <w:r>
        <w:rPr>
          <w:rFonts w:ascii="方正小标宋_GBK" w:eastAsia="方正小标宋_GBK" w:hAnsi="方正小标宋_GBK" w:cs="方正小标宋_GBK" w:hint="eastAsia"/>
          <w:b w:val="0"/>
          <w:bCs w:val="0"/>
          <w:sz w:val="44"/>
          <w:szCs w:val="44"/>
          <w:lang w:val="en-US" w:eastAsia="zh-CN"/>
        </w:rPr>
        <w:t>二</w:t>
      </w:r>
      <w:r>
        <w:rPr>
          <w:rFonts w:ascii="方正小标宋_GBK" w:eastAsia="方正小标宋_GBK" w:hAnsi="方正小标宋_GBK" w:cs="方正小标宋_GBK" w:hint="eastAsia"/>
          <w:b w:val="0"/>
          <w:bCs w:val="0"/>
          <w:sz w:val="44"/>
          <w:szCs w:val="44"/>
        </w:rPr>
        <w:t>）</w:t>
      </w:r>
    </w:p>
    <w:p>
      <w:pPr>
        <w:jc w:val="center"/>
        <w:rPr>
          <w:rFonts w:ascii="Calibri" w:eastAsia="宋体" w:hAnsi="Calibri" w:cs="Times New Roman" w:hint="eastAsia"/>
          <w:b w:val="0"/>
          <w:bCs w:val="0"/>
          <w:sz w:val="28"/>
          <w:szCs w:val="28"/>
          <w:lang w:eastAsia="zh-CN"/>
        </w:rPr>
      </w:pPr>
      <w:r>
        <w:rPr>
          <w:rFonts w:ascii="Calibri" w:eastAsia="宋体" w:hAnsi="Calibri" w:cs="Times New Roman" w:hint="eastAsia"/>
          <w:b w:val="0"/>
          <w:bCs w:val="0"/>
          <w:sz w:val="28"/>
          <w:szCs w:val="28"/>
          <w:lang w:eastAsia="zh-CN"/>
        </w:rPr>
        <w:t>（</w:t>
      </w:r>
      <w:r>
        <w:rPr>
          <w:rFonts w:ascii="Calibri" w:eastAsia="宋体" w:hAnsi="Calibri" w:cs="Times New Roman" w:hint="eastAsia"/>
          <w:b w:val="0"/>
          <w:bCs w:val="0"/>
          <w:sz w:val="28"/>
          <w:szCs w:val="28"/>
          <w:lang w:val="en-US" w:eastAsia="zh-CN"/>
        </w:rPr>
        <w:t>3</w:t>
      </w:r>
      <w:r>
        <w:rPr>
          <w:rFonts w:ascii="Calibri" w:eastAsia="宋体" w:hAnsi="Calibri" w:cs="Times New Roman" w:hint="eastAsia"/>
          <w:b w:val="0"/>
          <w:bCs w:val="0"/>
          <w:sz w:val="28"/>
          <w:szCs w:val="28"/>
          <w:lang w:eastAsia="zh-CN"/>
        </w:rPr>
        <w:t>-</w:t>
      </w:r>
      <w:r>
        <w:rPr>
          <w:rFonts w:ascii="Calibri" w:eastAsia="宋体" w:hAnsi="Calibri" w:cs="Times New Roman" w:hint="eastAsia"/>
          <w:b w:val="0"/>
          <w:bCs w:val="0"/>
          <w:sz w:val="28"/>
          <w:szCs w:val="28"/>
          <w:lang w:val="en-US" w:eastAsia="zh-CN"/>
        </w:rPr>
        <w:t>4</w:t>
      </w:r>
      <w:r>
        <w:rPr>
          <w:rFonts w:ascii="Calibri" w:eastAsia="宋体" w:hAnsi="Calibri" w:cs="Times New Roman" w:hint="eastAsia"/>
          <w:b w:val="0"/>
          <w:bCs w:val="0"/>
          <w:sz w:val="28"/>
          <w:szCs w:val="28"/>
          <w:lang w:eastAsia="zh-CN"/>
        </w:rPr>
        <w:t>单元）</w:t>
      </w:r>
    </w:p>
    <w:p>
      <w:pPr>
        <w:keepNext w:val="0"/>
        <w:keepLines w:val="0"/>
        <w:pageBreakBefore w:val="0"/>
        <w:kinsoku/>
        <w:wordWrap/>
        <w:overflowPunct/>
        <w:topLinePunct w:val="0"/>
        <w:autoSpaceDE/>
        <w:autoSpaceDN/>
        <w:bidi w:val="0"/>
        <w:adjustRightInd/>
        <w:spacing w:line="276" w:lineRule="auto"/>
        <w:jc w:val="left"/>
        <w:textAlignment w:val="auto"/>
        <w:rPr>
          <w:rFonts w:ascii="方正黑体_GBK" w:eastAsia="方正黑体_GBK" w:hAnsi="方正黑体_GBK" w:cs="方正黑体_GBK" w:hint="eastAsia"/>
          <w:b w:val="0"/>
          <w:bCs w:val="0"/>
          <w:kern w:val="0"/>
          <w:sz w:val="24"/>
          <w:szCs w:val="24"/>
        </w:rPr>
      </w:pPr>
      <w:r>
        <w:rPr>
          <w:rFonts w:ascii="方正黑体_GBK" w:eastAsia="方正黑体_GBK" w:hAnsi="方正黑体_GBK" w:cs="方正黑体_GBK" w:hint="eastAsia"/>
          <w:b w:val="0"/>
          <w:bCs w:val="0"/>
          <w:kern w:val="0"/>
          <w:sz w:val="24"/>
          <w:szCs w:val="24"/>
        </w:rPr>
        <w:t>第一部分：目标导航</w:t>
      </w:r>
    </w:p>
    <w:p>
      <w:pPr>
        <w:keepNext w:val="0"/>
        <w:keepLines w:val="0"/>
        <w:pageBreakBefore w:val="0"/>
        <w:widowControl/>
        <w:shd w:val="clear" w:color="auto" w:fill="FFFFFF"/>
        <w:kinsoku/>
        <w:wordWrap/>
        <w:overflowPunct/>
        <w:topLinePunct w:val="0"/>
        <w:autoSpaceDE/>
        <w:autoSpaceDN/>
        <w:bidi w:val="0"/>
        <w:adjustRightInd/>
        <w:snapToGrid w:val="0"/>
        <w:spacing w:line="276" w:lineRule="auto"/>
        <w:ind w:left="315" w:right="0" w:hanging="315" w:hangingChars="150"/>
        <w:textAlignment w:val="auto"/>
        <w:rPr>
          <w:rFonts w:ascii="方正楷体_GBK" w:eastAsia="方正楷体_GBK" w:hAnsi="方正楷体_GBK" w:cs="方正楷体_GBK" w:hint="eastAsia"/>
          <w:kern w:val="0"/>
          <w:szCs w:val="21"/>
          <w:shd w:val="clear" w:color="auto" w:fill="FFFFFF"/>
          <w:lang w:val="en-US" w:eastAsia="zh-CN" w:bidi="ar"/>
        </w:rPr>
      </w:pPr>
      <w:r>
        <w:rPr>
          <w:rFonts w:ascii="方正楷体_GBK" w:eastAsia="方正楷体_GBK" w:hAnsi="方正楷体_GBK" w:cs="方正楷体_GBK" w:hint="eastAsia"/>
          <w:kern w:val="0"/>
          <w:szCs w:val="21"/>
          <w:shd w:val="clear" w:color="auto" w:fill="FFFFFF"/>
          <w:lang w:val="en-US" w:eastAsia="zh-CN" w:bidi="ar"/>
        </w:rPr>
        <w:t>1．掌握3-4单元生字词，学会灵活运用。</w:t>
      </w:r>
    </w:p>
    <w:p>
      <w:pPr>
        <w:keepNext w:val="0"/>
        <w:keepLines w:val="0"/>
        <w:pageBreakBefore w:val="0"/>
        <w:widowControl/>
        <w:shd w:val="clear" w:color="auto" w:fill="FFFFFF"/>
        <w:kinsoku/>
        <w:wordWrap/>
        <w:overflowPunct/>
        <w:topLinePunct w:val="0"/>
        <w:autoSpaceDE/>
        <w:autoSpaceDN/>
        <w:bidi w:val="0"/>
        <w:adjustRightInd/>
        <w:snapToGrid w:val="0"/>
        <w:spacing w:line="276" w:lineRule="auto"/>
        <w:ind w:left="315" w:right="0" w:hanging="315" w:hangingChars="150"/>
        <w:textAlignment w:val="auto"/>
        <w:rPr>
          <w:rFonts w:ascii="方正楷体_GBK" w:eastAsia="方正楷体_GBK" w:hAnsi="方正楷体_GBK" w:cs="方正楷体_GBK" w:hint="eastAsia"/>
          <w:kern w:val="0"/>
          <w:szCs w:val="21"/>
          <w:shd w:val="clear" w:color="auto" w:fill="FFFFFF"/>
          <w:lang w:val="en-US" w:eastAsia="zh-CN" w:bidi="ar"/>
        </w:rPr>
      </w:pPr>
      <w:r>
        <w:rPr>
          <w:rFonts w:ascii="方正楷体_GBK" w:eastAsia="方正楷体_GBK" w:hAnsi="方正楷体_GBK" w:cs="方正楷体_GBK" w:hint="eastAsia"/>
          <w:kern w:val="0"/>
          <w:szCs w:val="21"/>
          <w:shd w:val="clear" w:color="auto" w:fill="FFFFFF"/>
          <w:lang w:val="en-US" w:eastAsia="zh-CN" w:bidi="ar"/>
        </w:rPr>
        <w:t>2．能读懂文言文与议论性文本、实用类文本，形成自己的见解。</w:t>
      </w:r>
    </w:p>
    <w:p>
      <w:pPr>
        <w:keepNext w:val="0"/>
        <w:keepLines w:val="0"/>
        <w:pageBreakBefore w:val="0"/>
        <w:widowControl/>
        <w:shd w:val="clear" w:color="auto" w:fill="FFFFFF"/>
        <w:kinsoku/>
        <w:wordWrap/>
        <w:overflowPunct/>
        <w:topLinePunct w:val="0"/>
        <w:autoSpaceDE/>
        <w:autoSpaceDN/>
        <w:bidi w:val="0"/>
        <w:adjustRightInd/>
        <w:snapToGrid w:val="0"/>
        <w:spacing w:line="276" w:lineRule="auto"/>
        <w:ind w:left="315" w:right="0" w:hanging="315" w:hangingChars="150"/>
        <w:textAlignment w:val="auto"/>
        <w:rPr>
          <w:rFonts w:ascii="方正楷体_GBK" w:eastAsia="方正楷体_GBK" w:hAnsi="方正楷体_GBK" w:cs="方正楷体_GBK" w:hint="eastAsia"/>
          <w:kern w:val="0"/>
          <w:szCs w:val="21"/>
          <w:shd w:val="clear" w:color="auto" w:fill="FFFFFF"/>
          <w:lang w:val="en-US" w:eastAsia="zh-CN" w:bidi="ar"/>
        </w:rPr>
      </w:pPr>
      <w:r>
        <w:rPr>
          <w:rFonts w:ascii="方正楷体_GBK" w:eastAsia="方正楷体_GBK" w:hAnsi="方正楷体_GBK" w:cs="方正楷体_GBK" w:hint="eastAsia"/>
          <w:kern w:val="0"/>
          <w:szCs w:val="21"/>
          <w:shd w:val="clear" w:color="auto" w:fill="FFFFFF"/>
          <w:lang w:val="en-US" w:eastAsia="zh-CN" w:bidi="ar"/>
        </w:rPr>
        <w:t>3．能结合生活体验，完成要求的写作任务。</w:t>
      </w:r>
    </w:p>
    <w:p>
      <w:pPr>
        <w:keepNext w:val="0"/>
        <w:keepLines w:val="0"/>
        <w:pageBreakBefore w:val="0"/>
        <w:kinsoku/>
        <w:wordWrap/>
        <w:overflowPunct/>
        <w:topLinePunct w:val="0"/>
        <w:autoSpaceDE/>
        <w:autoSpaceDN/>
        <w:bidi w:val="0"/>
        <w:adjustRightInd/>
        <w:spacing w:line="276" w:lineRule="auto"/>
        <w:textAlignment w:val="auto"/>
        <w:rPr>
          <w:rFonts w:ascii="方正黑体_GBK" w:eastAsia="方正黑体_GBK" w:hAnsi="方正黑体_GBK" w:cs="方正黑体_GBK" w:hint="eastAsia"/>
          <w:b w:val="0"/>
          <w:bCs w:val="0"/>
          <w:sz w:val="24"/>
          <w:szCs w:val="24"/>
        </w:rPr>
      </w:pPr>
      <w:r>
        <w:rPr>
          <w:rFonts w:ascii="方正黑体_GBK" w:eastAsia="方正黑体_GBK" w:hAnsi="方正黑体_GBK" w:cs="方正黑体_GBK" w:hint="eastAsia"/>
          <w:b w:val="0"/>
          <w:bCs w:val="0"/>
          <w:sz w:val="24"/>
          <w:szCs w:val="24"/>
        </w:rPr>
        <w:t>第二部分：自主反馈</w:t>
      </w:r>
    </w:p>
    <w:p>
      <w:pPr>
        <w:keepNext w:val="0"/>
        <w:keepLines w:val="0"/>
        <w:pageBreakBefore w:val="0"/>
        <w:widowControl w:val="0"/>
        <w:kinsoku/>
        <w:wordWrap/>
        <w:overflowPunct/>
        <w:topLinePunct w:val="0"/>
        <w:autoSpaceDE/>
        <w:autoSpaceDN/>
        <w:bidi w:val="0"/>
        <w:adjustRightInd/>
        <w:snapToGrid/>
        <w:spacing w:line="264" w:lineRule="auto"/>
        <w:textAlignment w:val="auto"/>
        <w:rPr>
          <w:rFonts w:ascii="Times New Roman" w:eastAsia="方正黑体_GBK" w:hAnsi="Times New Roman" w:cs="Times New Roman" w:hint="default"/>
          <w:b w:val="0"/>
          <w:bCs w:val="0"/>
          <w:sz w:val="21"/>
          <w:szCs w:val="21"/>
        </w:rPr>
      </w:pPr>
      <w:r>
        <w:rPr>
          <w:rFonts w:ascii="Times New Roman" w:eastAsia="方正黑体_GBK" w:hAnsi="Times New Roman" w:cs="Times New Roman" w:hint="default"/>
          <w:b w:val="0"/>
          <w:bCs w:val="0"/>
          <w:sz w:val="21"/>
          <w:szCs w:val="21"/>
        </w:rPr>
        <w:t>一、语文知识及运用</w:t>
      </w:r>
    </w:p>
    <w:p>
      <w:pPr>
        <w:keepNext w:val="0"/>
        <w:keepLines w:val="0"/>
        <w:pageBreakBefore w:val="0"/>
        <w:kinsoku/>
        <w:wordWrap/>
        <w:overflowPunct/>
        <w:topLinePunct w:val="0"/>
        <w:autoSpaceDE/>
        <w:autoSpaceDN/>
        <w:bidi w:val="0"/>
        <w:adjustRightInd w:val="0"/>
        <w:snapToGrid w:val="0"/>
        <w:spacing w:line="240" w:lineRule="auto"/>
        <w:ind w:left="0" w:leftChars="0"/>
        <w:rPr>
          <w:rFonts w:ascii="Times New Roman" w:eastAsia="宋体" w:hAnsi="Times New Roman" w:cs="Times New Roman" w:hint="default"/>
          <w:bCs/>
          <w:sz w:val="21"/>
          <w:szCs w:val="21"/>
        </w:rPr>
      </w:pPr>
      <w:r>
        <w:rPr>
          <w:rFonts w:ascii="Times New Roman" w:eastAsia="宋体" w:hAnsi="Times New Roman" w:cs="Times New Roman" w:hint="default"/>
          <w:bCs/>
          <w:sz w:val="21"/>
          <w:szCs w:val="21"/>
        </w:rPr>
        <w:t>1．下列词语加点字注音</w:t>
      </w:r>
      <w:r>
        <w:rPr>
          <w:rFonts w:ascii="Times New Roman" w:eastAsia="宋体" w:hAnsi="Times New Roman" w:cs="Times New Roman" w:hint="default"/>
          <w:bCs/>
          <w:sz w:val="21"/>
          <w:szCs w:val="21"/>
          <w:em w:val="dot"/>
        </w:rPr>
        <w:t>错误</w:t>
      </w:r>
      <w:r>
        <w:rPr>
          <w:rFonts w:ascii="Times New Roman" w:eastAsia="宋体" w:hAnsi="Times New Roman" w:cs="Times New Roman" w:hint="default"/>
          <w:bCs/>
          <w:sz w:val="21"/>
          <w:szCs w:val="21"/>
        </w:rPr>
        <w:t xml:space="preserve">的一项是（  </w:t>
      </w:r>
      <w:r>
        <w:rPr>
          <w:rFonts w:ascii="Times New Roman" w:eastAsia="宋体" w:hAnsi="Times New Roman" w:cs="Times New Roman" w:hint="eastAsia"/>
          <w:bCs/>
          <w:sz w:val="21"/>
          <w:szCs w:val="21"/>
          <w:lang w:val="en-US" w:eastAsia="zh-CN"/>
        </w:rPr>
        <w:t xml:space="preserve">      </w:t>
      </w:r>
      <w:r>
        <w:rPr>
          <w:rFonts w:ascii="Times New Roman" w:eastAsia="宋体" w:hAnsi="Times New Roman" w:cs="Times New Roman" w:hint="default"/>
          <w:bCs/>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ind w:left="630" w:hanging="315" w:leftChars="150" w:hangingChars="15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A</w:t>
      </w:r>
      <w:r>
        <w:rPr>
          <w:rFonts w:ascii="Times New Roman" w:eastAsia="宋体" w:hAnsi="Times New Roman" w:cs="Times New Roman" w:hint="default"/>
          <w:bCs/>
          <w:sz w:val="21"/>
          <w:szCs w:val="21"/>
        </w:rPr>
        <w:t>．</w:t>
      </w:r>
      <w:r>
        <w:rPr>
          <w:rFonts w:ascii="Times New Roman" w:eastAsia="宋体" w:hAnsi="Times New Roman" w:cs="Times New Roman" w:hint="default"/>
          <w:sz w:val="21"/>
          <w:szCs w:val="21"/>
        </w:rPr>
        <w:t>孩子用他那带着狡</w:t>
      </w:r>
      <w:r>
        <w:rPr>
          <w:rFonts w:ascii="Times New Roman" w:eastAsia="宋体" w:hAnsi="Times New Roman" w:cs="Times New Roman" w:hint="default"/>
          <w:sz w:val="21"/>
          <w:szCs w:val="21"/>
          <w:em w:val="dot"/>
        </w:rPr>
        <w:t>黠</w:t>
      </w:r>
      <w:r>
        <w:rPr>
          <w:rFonts w:ascii="Times New Roman" w:eastAsia="宋体" w:hAnsi="Times New Roman" w:cs="Times New Roman" w:hint="default"/>
          <w:sz w:val="21"/>
          <w:szCs w:val="21"/>
        </w:rPr>
        <w:t>（xiá）的眼神注意着胯下那匹猹的动向，瞅准时机，一击即中。</w:t>
      </w:r>
    </w:p>
    <w:p>
      <w:pPr>
        <w:keepNext w:val="0"/>
        <w:keepLines w:val="0"/>
        <w:pageBreakBefore w:val="0"/>
        <w:widowControl w:val="0"/>
        <w:kinsoku/>
        <w:wordWrap/>
        <w:overflowPunct/>
        <w:topLinePunct w:val="0"/>
        <w:autoSpaceDE/>
        <w:autoSpaceDN/>
        <w:bidi w:val="0"/>
        <w:adjustRightInd w:val="0"/>
        <w:snapToGrid w:val="0"/>
        <w:spacing w:line="240" w:lineRule="auto"/>
        <w:ind w:left="630" w:hanging="315" w:leftChars="150" w:hangingChars="15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B</w:t>
      </w:r>
      <w:r>
        <w:rPr>
          <w:rFonts w:ascii="Times New Roman" w:eastAsia="宋体" w:hAnsi="Times New Roman" w:cs="Times New Roman" w:hint="default"/>
          <w:bCs/>
          <w:sz w:val="21"/>
          <w:szCs w:val="21"/>
        </w:rPr>
        <w:t>．</w:t>
      </w:r>
      <w:r>
        <w:rPr>
          <w:rFonts w:ascii="Times New Roman" w:eastAsia="宋体" w:hAnsi="Times New Roman" w:cs="Times New Roman" w:hint="default"/>
          <w:sz w:val="21"/>
          <w:szCs w:val="21"/>
        </w:rPr>
        <w:t>议论必须讲求根据，若只是浮光</w:t>
      </w:r>
      <w:r>
        <w:rPr>
          <w:rFonts w:ascii="Times New Roman" w:eastAsia="宋体" w:hAnsi="Times New Roman" w:cs="Times New Roman" w:hint="default"/>
          <w:sz w:val="21"/>
          <w:szCs w:val="21"/>
          <w:em w:val="dot"/>
        </w:rPr>
        <w:t>掠</w:t>
      </w:r>
      <w:r>
        <w:rPr>
          <w:rFonts w:ascii="Times New Roman" w:eastAsia="宋体" w:hAnsi="Times New Roman" w:cs="Times New Roman" w:hint="default"/>
          <w:sz w:val="21"/>
          <w:szCs w:val="21"/>
        </w:rPr>
        <w:t xml:space="preserve">（lüè）影，将会随波逐流。 </w:t>
      </w:r>
    </w:p>
    <w:p>
      <w:pPr>
        <w:keepNext w:val="0"/>
        <w:keepLines w:val="0"/>
        <w:pageBreakBefore w:val="0"/>
        <w:widowControl w:val="0"/>
        <w:kinsoku/>
        <w:wordWrap/>
        <w:overflowPunct/>
        <w:topLinePunct w:val="0"/>
        <w:autoSpaceDE/>
        <w:autoSpaceDN/>
        <w:bidi w:val="0"/>
        <w:adjustRightInd w:val="0"/>
        <w:snapToGrid w:val="0"/>
        <w:spacing w:line="240" w:lineRule="auto"/>
        <w:ind w:left="630" w:hanging="315" w:leftChars="150" w:hangingChars="15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C</w:t>
      </w:r>
      <w:r>
        <w:rPr>
          <w:rFonts w:ascii="Times New Roman" w:eastAsia="宋体" w:hAnsi="Times New Roman" w:cs="Times New Roman" w:hint="default"/>
          <w:bCs/>
          <w:sz w:val="21"/>
          <w:szCs w:val="21"/>
        </w:rPr>
        <w:t>．</w:t>
      </w:r>
      <w:r>
        <w:rPr>
          <w:rFonts w:ascii="Times New Roman" w:eastAsia="宋体" w:hAnsi="Times New Roman" w:cs="Times New Roman" w:hint="default"/>
          <w:sz w:val="21"/>
          <w:szCs w:val="21"/>
        </w:rPr>
        <w:t>“不求甚解”的读书方法并不是只</w:t>
      </w:r>
      <w:r>
        <w:rPr>
          <w:rFonts w:ascii="Times New Roman" w:eastAsia="宋体" w:hAnsi="Times New Roman" w:cs="Times New Roman" w:hint="default"/>
          <w:sz w:val="21"/>
          <w:szCs w:val="21"/>
          <w:em w:val="dot"/>
        </w:rPr>
        <w:t>笼</w:t>
      </w:r>
      <w:r>
        <w:rPr>
          <w:rFonts w:ascii="Times New Roman" w:eastAsia="宋体" w:hAnsi="Times New Roman" w:cs="Times New Roman" w:hint="default"/>
          <w:sz w:val="21"/>
          <w:szCs w:val="21"/>
        </w:rPr>
        <w:t>（lóng）统了解文章大意，只是不追求字斟句酌罢了。</w:t>
      </w:r>
    </w:p>
    <w:p>
      <w:pPr>
        <w:keepNext w:val="0"/>
        <w:keepLines w:val="0"/>
        <w:pageBreakBefore w:val="0"/>
        <w:widowControl w:val="0"/>
        <w:kinsoku/>
        <w:wordWrap/>
        <w:overflowPunct/>
        <w:topLinePunct w:val="0"/>
        <w:autoSpaceDE/>
        <w:autoSpaceDN/>
        <w:bidi w:val="0"/>
        <w:adjustRightInd w:val="0"/>
        <w:snapToGrid w:val="0"/>
        <w:spacing w:line="240" w:lineRule="auto"/>
        <w:ind w:left="630" w:hanging="315" w:leftChars="150" w:hangingChars="15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D</w:t>
      </w:r>
      <w:r>
        <w:rPr>
          <w:rFonts w:ascii="Times New Roman" w:eastAsia="宋体" w:hAnsi="Times New Roman" w:cs="Times New Roman" w:hint="default"/>
          <w:bCs/>
          <w:sz w:val="21"/>
          <w:szCs w:val="21"/>
        </w:rPr>
        <w:t>．</w:t>
      </w:r>
      <w:r>
        <w:rPr>
          <w:rFonts w:ascii="Times New Roman" w:eastAsia="宋体" w:hAnsi="Times New Roman" w:cs="Times New Roman" w:hint="default"/>
          <w:sz w:val="21"/>
          <w:szCs w:val="21"/>
        </w:rPr>
        <w:t>有智慧的人不悬空揣测，不完全肯定，不拘</w:t>
      </w:r>
      <w:r>
        <w:rPr>
          <w:rFonts w:ascii="Times New Roman" w:eastAsia="宋体" w:hAnsi="Times New Roman" w:cs="Times New Roman" w:hint="default"/>
          <w:sz w:val="21"/>
          <w:szCs w:val="21"/>
          <w:em w:val="dot"/>
        </w:rPr>
        <w:t>泥</w:t>
      </w:r>
      <w:r>
        <w:rPr>
          <w:rFonts w:ascii="Times New Roman" w:eastAsia="宋体" w:hAnsi="Times New Roman" w:cs="Times New Roman" w:hint="default"/>
          <w:sz w:val="21"/>
          <w:szCs w:val="21"/>
        </w:rPr>
        <w:t>（nì）固执，不自以为是。</w:t>
      </w:r>
    </w:p>
    <w:p>
      <w:pPr>
        <w:keepNext w:val="0"/>
        <w:keepLines w:val="0"/>
        <w:pageBreakBefore w:val="0"/>
        <w:kinsoku/>
        <w:wordWrap/>
        <w:overflowPunct/>
        <w:topLinePunct w:val="0"/>
        <w:autoSpaceDE/>
        <w:autoSpaceDN/>
        <w:bidi w:val="0"/>
        <w:adjustRightInd w:val="0"/>
        <w:snapToGrid w:val="0"/>
        <w:spacing w:line="240" w:lineRule="auto"/>
        <w:ind w:left="0" w:leftChars="0"/>
        <w:rPr>
          <w:rFonts w:ascii="Times New Roman" w:eastAsia="宋体" w:hAnsi="Times New Roman" w:cs="Times New Roman" w:hint="default"/>
          <w:bCs/>
          <w:sz w:val="21"/>
          <w:szCs w:val="21"/>
        </w:rPr>
      </w:pPr>
      <w:r>
        <w:rPr>
          <w:rFonts w:ascii="Times New Roman" w:eastAsia="宋体" w:hAnsi="Times New Roman" w:cs="Times New Roman" w:hint="default"/>
          <w:bCs/>
          <w:sz w:val="21"/>
          <w:szCs w:val="21"/>
        </w:rPr>
        <w:t xml:space="preserve">2．下列词语书写完全正确的一项是（  </w:t>
      </w:r>
      <w:r>
        <w:rPr>
          <w:rFonts w:ascii="Times New Roman" w:eastAsia="宋体" w:hAnsi="Times New Roman" w:cs="Times New Roman" w:hint="eastAsia"/>
          <w:bCs/>
          <w:sz w:val="21"/>
          <w:szCs w:val="21"/>
          <w:lang w:val="en-US" w:eastAsia="zh-CN"/>
        </w:rPr>
        <w:t xml:space="preserve">      </w:t>
      </w:r>
      <w:r>
        <w:rPr>
          <w:rFonts w:ascii="Times New Roman" w:eastAsia="宋体" w:hAnsi="Times New Roman" w:cs="Times New Roman" w:hint="default"/>
          <w:bCs/>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ind w:left="630" w:hanging="315" w:leftChars="150" w:hangingChars="15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A．寂寥     惆怅      劫难     信手玷来</w:t>
      </w:r>
    </w:p>
    <w:p>
      <w:pPr>
        <w:keepNext w:val="0"/>
        <w:keepLines w:val="0"/>
        <w:pageBreakBefore w:val="0"/>
        <w:widowControl w:val="0"/>
        <w:kinsoku/>
        <w:wordWrap/>
        <w:overflowPunct/>
        <w:topLinePunct w:val="0"/>
        <w:autoSpaceDE/>
        <w:autoSpaceDN/>
        <w:bidi w:val="0"/>
        <w:adjustRightInd w:val="0"/>
        <w:snapToGrid w:val="0"/>
        <w:spacing w:line="240" w:lineRule="auto"/>
        <w:ind w:left="630" w:hanging="315" w:leftChars="150" w:hangingChars="15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B．歌谣     统筹      要诀     高谈阔论</w:t>
      </w:r>
    </w:p>
    <w:p>
      <w:pPr>
        <w:keepNext w:val="0"/>
        <w:keepLines w:val="0"/>
        <w:pageBreakBefore w:val="0"/>
        <w:widowControl w:val="0"/>
        <w:kinsoku/>
        <w:wordWrap/>
        <w:overflowPunct/>
        <w:topLinePunct w:val="0"/>
        <w:autoSpaceDE/>
        <w:autoSpaceDN/>
        <w:bidi w:val="0"/>
        <w:adjustRightInd w:val="0"/>
        <w:snapToGrid w:val="0"/>
        <w:spacing w:line="240" w:lineRule="auto"/>
        <w:ind w:left="630" w:hanging="315" w:leftChars="150" w:hangingChars="15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C．</w:t>
      </w:r>
      <w:r>
        <w:rPr>
          <w:rFonts w:ascii="Times New Roman" w:eastAsia="宋体" w:hAnsi="Times New Roman" w:cs="Times New Roman" w:hint="eastAsia"/>
          <w:sz w:val="21"/>
          <w:szCs w:val="21"/>
          <w:lang w:val="en-US" w:eastAsia="zh-CN"/>
        </w:rPr>
        <w:t>彦</w:t>
      </w:r>
      <w:r>
        <w:rPr>
          <w:rFonts w:ascii="Times New Roman" w:eastAsia="宋体" w:hAnsi="Times New Roman" w:cs="Times New Roman" w:hint="default"/>
          <w:sz w:val="21"/>
          <w:szCs w:val="21"/>
        </w:rPr>
        <w:t>语     娥眉      藻饰     铢两悉称</w:t>
      </w:r>
    </w:p>
    <w:p>
      <w:pPr>
        <w:keepNext w:val="0"/>
        <w:keepLines w:val="0"/>
        <w:pageBreakBefore w:val="0"/>
        <w:widowControl w:val="0"/>
        <w:kinsoku/>
        <w:wordWrap/>
        <w:overflowPunct/>
        <w:topLinePunct w:val="0"/>
        <w:autoSpaceDE/>
        <w:autoSpaceDN/>
        <w:bidi w:val="0"/>
        <w:adjustRightInd w:val="0"/>
        <w:snapToGrid w:val="0"/>
        <w:spacing w:line="240" w:lineRule="auto"/>
        <w:ind w:left="630" w:hanging="315" w:leftChars="150" w:hangingChars="15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D．锲合     附丽      涉猎     栩栩如生</w:t>
      </w:r>
    </w:p>
    <w:p>
      <w:pPr>
        <w:keepNext w:val="0"/>
        <w:keepLines w:val="0"/>
        <w:pageBreakBefore w:val="0"/>
        <w:kinsoku/>
        <w:wordWrap/>
        <w:overflowPunct/>
        <w:topLinePunct w:val="0"/>
        <w:autoSpaceDE/>
        <w:autoSpaceDN/>
        <w:bidi w:val="0"/>
        <w:adjustRightInd w:val="0"/>
        <w:snapToGrid w:val="0"/>
        <w:spacing w:line="240" w:lineRule="auto"/>
        <w:ind w:left="0" w:leftChars="0"/>
        <w:rPr>
          <w:rFonts w:ascii="Times New Roman" w:eastAsia="宋体" w:hAnsi="Times New Roman" w:cs="Times New Roman" w:hint="default"/>
          <w:bCs/>
          <w:sz w:val="21"/>
          <w:szCs w:val="21"/>
        </w:rPr>
      </w:pPr>
      <w:r>
        <w:rPr>
          <w:rFonts w:ascii="Times New Roman" w:eastAsia="宋体" w:hAnsi="Times New Roman" w:cs="Times New Roman" w:hint="default"/>
          <w:bCs/>
          <w:sz w:val="21"/>
          <w:szCs w:val="21"/>
        </w:rPr>
        <w:t>3．下列句中加点词语使用</w:t>
      </w:r>
      <w:r>
        <w:rPr>
          <w:rFonts w:ascii="Times New Roman" w:eastAsia="宋体" w:hAnsi="Times New Roman" w:cs="Times New Roman" w:hint="default"/>
          <w:sz w:val="21"/>
          <w:szCs w:val="21"/>
          <w:em w:val="dot"/>
        </w:rPr>
        <w:t>不恰当</w:t>
      </w:r>
      <w:r>
        <w:rPr>
          <w:rFonts w:ascii="Times New Roman" w:eastAsia="宋体" w:hAnsi="Times New Roman" w:cs="Times New Roman" w:hint="default"/>
          <w:bCs/>
          <w:sz w:val="21"/>
          <w:szCs w:val="21"/>
        </w:rPr>
        <w:t xml:space="preserve">的一项是（  </w:t>
      </w:r>
      <w:r>
        <w:rPr>
          <w:rFonts w:ascii="Times New Roman" w:eastAsia="宋体" w:hAnsi="Times New Roman" w:cs="Times New Roman" w:hint="eastAsia"/>
          <w:bCs/>
          <w:sz w:val="21"/>
          <w:szCs w:val="21"/>
          <w:lang w:val="en-US" w:eastAsia="zh-CN"/>
        </w:rPr>
        <w:t xml:space="preserve">      </w:t>
      </w:r>
      <w:r>
        <w:rPr>
          <w:rFonts w:ascii="Times New Roman" w:eastAsia="宋体" w:hAnsi="Times New Roman" w:cs="Times New Roman" w:hint="default"/>
          <w:bCs/>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ind w:left="630" w:hanging="315" w:leftChars="150" w:hangingChars="15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A．面对新冠疫情，有的人如临大敌，有的人却</w:t>
      </w:r>
      <w:r>
        <w:rPr>
          <w:rFonts w:ascii="Times New Roman" w:eastAsia="宋体" w:hAnsi="Times New Roman" w:cs="Times New Roman" w:hint="default"/>
          <w:sz w:val="21"/>
          <w:szCs w:val="21"/>
          <w:em w:val="dot"/>
        </w:rPr>
        <w:t>轻描淡写</w:t>
      </w:r>
      <w:r>
        <w:rPr>
          <w:rFonts w:ascii="Times New Roman" w:eastAsia="宋体" w:hAnsi="Times New Roman" w:cs="Times New Roman" w:hint="default"/>
          <w:sz w:val="21"/>
          <w:szCs w:val="21"/>
        </w:rPr>
        <w:t>。</w:t>
      </w:r>
    </w:p>
    <w:p>
      <w:pPr>
        <w:keepNext w:val="0"/>
        <w:keepLines w:val="0"/>
        <w:pageBreakBefore w:val="0"/>
        <w:widowControl w:val="0"/>
        <w:kinsoku/>
        <w:wordWrap/>
        <w:overflowPunct/>
        <w:topLinePunct w:val="0"/>
        <w:autoSpaceDE/>
        <w:autoSpaceDN/>
        <w:bidi w:val="0"/>
        <w:adjustRightInd w:val="0"/>
        <w:snapToGrid w:val="0"/>
        <w:spacing w:line="240" w:lineRule="auto"/>
        <w:ind w:left="630" w:hanging="315" w:leftChars="150" w:hangingChars="15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B．他那激昂的吉他演奏与其</w:t>
      </w:r>
      <w:r>
        <w:rPr>
          <w:rFonts w:ascii="Times New Roman" w:eastAsia="宋体" w:hAnsi="Times New Roman" w:cs="Times New Roman" w:hint="default"/>
          <w:sz w:val="21"/>
          <w:szCs w:val="21"/>
          <w:em w:val="dot"/>
        </w:rPr>
        <w:t>味同嚼蜡</w:t>
      </w:r>
      <w:r>
        <w:rPr>
          <w:rFonts w:ascii="Times New Roman" w:eastAsia="宋体" w:hAnsi="Times New Roman" w:cs="Times New Roman" w:hint="default"/>
          <w:sz w:val="21"/>
          <w:szCs w:val="21"/>
        </w:rPr>
        <w:t>的歌唱之间形成强烈的反差。</w:t>
      </w:r>
    </w:p>
    <w:p>
      <w:pPr>
        <w:keepNext w:val="0"/>
        <w:keepLines w:val="0"/>
        <w:pageBreakBefore w:val="0"/>
        <w:widowControl w:val="0"/>
        <w:kinsoku/>
        <w:wordWrap/>
        <w:overflowPunct/>
        <w:topLinePunct w:val="0"/>
        <w:autoSpaceDE/>
        <w:autoSpaceDN/>
        <w:bidi w:val="0"/>
        <w:adjustRightInd w:val="0"/>
        <w:snapToGrid w:val="0"/>
        <w:spacing w:line="240" w:lineRule="auto"/>
        <w:ind w:left="630" w:hanging="315" w:leftChars="150" w:hangingChars="15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C．李老师知识渊博，教学</w:t>
      </w:r>
      <w:r>
        <w:rPr>
          <w:rFonts w:ascii="Times New Roman" w:eastAsia="宋体" w:hAnsi="Times New Roman" w:cs="Times New Roman" w:hint="default"/>
          <w:sz w:val="21"/>
          <w:szCs w:val="21"/>
          <w:em w:val="dot"/>
        </w:rPr>
        <w:t>吹毛求疵</w:t>
      </w:r>
      <w:r>
        <w:rPr>
          <w:rFonts w:ascii="Times New Roman" w:eastAsia="宋体" w:hAnsi="Times New Roman" w:cs="Times New Roman" w:hint="default"/>
          <w:sz w:val="21"/>
          <w:szCs w:val="21"/>
        </w:rPr>
        <w:t>，语言幽默风趣，受到同学们的追捧。</w:t>
      </w:r>
    </w:p>
    <w:p>
      <w:pPr>
        <w:keepNext w:val="0"/>
        <w:keepLines w:val="0"/>
        <w:pageBreakBefore w:val="0"/>
        <w:widowControl w:val="0"/>
        <w:kinsoku/>
        <w:wordWrap/>
        <w:overflowPunct/>
        <w:topLinePunct w:val="0"/>
        <w:autoSpaceDE/>
        <w:autoSpaceDN/>
        <w:bidi w:val="0"/>
        <w:adjustRightInd w:val="0"/>
        <w:snapToGrid w:val="0"/>
        <w:spacing w:line="240" w:lineRule="auto"/>
        <w:ind w:left="630" w:hanging="315" w:leftChars="150" w:hangingChars="15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D．在这次辩论会上，康康</w:t>
      </w:r>
      <w:r>
        <w:rPr>
          <w:rFonts w:ascii="Times New Roman" w:eastAsia="宋体" w:hAnsi="Times New Roman" w:cs="Times New Roman" w:hint="default"/>
          <w:sz w:val="21"/>
          <w:szCs w:val="21"/>
          <w:em w:val="dot"/>
        </w:rPr>
        <w:t>胸有成竹</w:t>
      </w:r>
      <w:r>
        <w:rPr>
          <w:rFonts w:ascii="Times New Roman" w:eastAsia="宋体" w:hAnsi="Times New Roman" w:cs="Times New Roman" w:hint="default"/>
          <w:sz w:val="21"/>
          <w:szCs w:val="21"/>
        </w:rPr>
        <w:t>，不急不躁，显得十分镇定。</w:t>
      </w:r>
    </w:p>
    <w:p>
      <w:pPr>
        <w:keepNext w:val="0"/>
        <w:keepLines w:val="0"/>
        <w:pageBreakBefore w:val="0"/>
        <w:kinsoku/>
        <w:wordWrap/>
        <w:overflowPunct/>
        <w:topLinePunct w:val="0"/>
        <w:autoSpaceDE/>
        <w:autoSpaceDN/>
        <w:bidi w:val="0"/>
        <w:adjustRightInd w:val="0"/>
        <w:snapToGrid w:val="0"/>
        <w:spacing w:line="240" w:lineRule="auto"/>
        <w:ind w:left="0" w:leftChars="0"/>
        <w:rPr>
          <w:rFonts w:ascii="Times New Roman" w:eastAsia="宋体" w:hAnsi="Times New Roman" w:cs="Times New Roman" w:hint="default"/>
          <w:bCs/>
          <w:sz w:val="21"/>
          <w:szCs w:val="21"/>
        </w:rPr>
      </w:pPr>
      <w:r>
        <w:rPr>
          <w:rFonts w:ascii="Times New Roman" w:eastAsia="宋体" w:hAnsi="Times New Roman" w:cs="Times New Roman" w:hint="default"/>
          <w:sz w:val="21"/>
          <w:szCs w:val="21"/>
        </w:rPr>
        <w:t>4</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 xml:space="preserve"> 给下面文段中的方框处选择恰当的标点符号</w:t>
      </w:r>
      <w:r>
        <w:rPr>
          <w:rFonts w:ascii="Times New Roman" w:eastAsia="宋体" w:hAnsi="Times New Roman" w:cs="Times New Roman" w:hint="default"/>
          <w:bCs/>
          <w:sz w:val="21"/>
          <w:szCs w:val="21"/>
        </w:rPr>
        <w:t xml:space="preserve">（  </w:t>
      </w:r>
      <w:r>
        <w:rPr>
          <w:rFonts w:ascii="Times New Roman" w:eastAsia="宋体" w:hAnsi="Times New Roman" w:cs="Times New Roman" w:hint="eastAsia"/>
          <w:bCs/>
          <w:sz w:val="21"/>
          <w:szCs w:val="21"/>
          <w:lang w:val="en-US" w:eastAsia="zh-CN"/>
        </w:rPr>
        <w:t xml:space="preserve">      </w:t>
      </w:r>
      <w:r>
        <w:rPr>
          <w:rFonts w:ascii="Times New Roman" w:eastAsia="宋体" w:hAnsi="Times New Roman" w:cs="Times New Roman" w:hint="default"/>
          <w:bCs/>
          <w:sz w:val="21"/>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auto"/>
        <w:rPr>
          <w:rFonts w:ascii="方正楷体_GBK" w:eastAsia="方正楷体_GBK" w:hAnsi="方正楷体_GBK" w:cs="方正楷体_GBK" w:hint="default"/>
          <w:sz w:val="21"/>
          <w:szCs w:val="21"/>
        </w:rPr>
      </w:pPr>
      <w:r>
        <w:rPr>
          <w:rFonts w:ascii="方正楷体_GBK" w:eastAsia="方正楷体_GBK" w:hAnsi="方正楷体_GBK" w:cs="方正楷体_GBK" w:hint="default"/>
          <w:sz w:val="21"/>
          <w:szCs w:val="21"/>
        </w:rPr>
        <w:t>林语堂曾说：“看到秋天的云彩，原来生命别太拥挤，得空点</w:t>
      </w:r>
      <w:r>
        <w:rPr>
          <w:rFonts w:ascii="方正楷体_GBK" w:eastAsia="方正楷体_GBK" w:hAnsi="方正楷体_GBK" w:cs="方正楷体_GBK" w:hint="eastAsia"/>
          <w:sz w:val="21"/>
          <w:szCs w:val="21"/>
          <w:lang w:eastAsia="zh-CN"/>
        </w:rPr>
        <w:t>□</w:t>
      </w:r>
      <w:r>
        <w:rPr>
          <w:rFonts w:ascii="方正楷体_GBK" w:eastAsia="方正楷体_GBK" w:hAnsi="方正楷体_GBK" w:cs="方正楷体_GBK" w:hint="default"/>
          <w:sz w:val="21"/>
          <w:szCs w:val="21"/>
        </w:rPr>
        <w:t>留白是一种闲适的生活态度</w:t>
      </w:r>
      <w:r>
        <w:rPr>
          <w:rFonts w:ascii="方正楷体_GBK" w:eastAsia="方正楷体_GBK" w:hAnsi="方正楷体_GBK" w:cs="方正楷体_GBK" w:hint="eastAsia"/>
          <w:sz w:val="21"/>
          <w:szCs w:val="21"/>
          <w:lang w:eastAsia="zh-CN"/>
        </w:rPr>
        <w:t>□</w:t>
      </w:r>
      <w:r>
        <w:rPr>
          <w:rFonts w:ascii="方正楷体_GBK" w:eastAsia="方正楷体_GBK" w:hAnsi="方正楷体_GBK" w:cs="方正楷体_GBK" w:hint="default"/>
          <w:sz w:val="21"/>
          <w:szCs w:val="21"/>
        </w:rPr>
        <w:t>更是一种历经俗事后方能拥有的大智慧。生命的意义在于从容，在于从容之中眺望未来，在于从容之中成就人生</w:t>
      </w:r>
      <w:r>
        <w:rPr>
          <w:rFonts w:ascii="方正楷体_GBK" w:eastAsia="方正楷体_GBK" w:hAnsi="方正楷体_GBK" w:cs="方正楷体_GBK" w:hint="eastAsia"/>
          <w:sz w:val="21"/>
          <w:szCs w:val="21"/>
          <w:lang w:eastAsia="zh-CN"/>
        </w:rPr>
        <w:t>□</w:t>
      </w:r>
      <w:r>
        <w:rPr>
          <w:rFonts w:ascii="方正楷体_GBK" w:eastAsia="方正楷体_GBK" w:hAnsi="方正楷体_GBK" w:cs="方正楷体_GBK" w:hint="default"/>
          <w:sz w:val="21"/>
          <w:szCs w:val="21"/>
        </w:rPr>
        <w:t>不如我们也“留将一面给梅花”，为生命和生活留白。懂得留白，宠辱不惊，看天边云卷云舒</w:t>
      </w:r>
      <w:r>
        <w:rPr>
          <w:rFonts w:ascii="方正楷体_GBK" w:eastAsia="方正楷体_GBK" w:hAnsi="方正楷体_GBK" w:cs="方正楷体_GBK" w:hint="eastAsia"/>
          <w:sz w:val="21"/>
          <w:szCs w:val="21"/>
          <w:lang w:eastAsia="zh-CN"/>
        </w:rPr>
        <w:t>□</w:t>
      </w:r>
      <w:r>
        <w:rPr>
          <w:rFonts w:ascii="方正楷体_GBK" w:eastAsia="方正楷体_GBK" w:hAnsi="方正楷体_GBK" w:cs="方正楷体_GBK" w:hint="default"/>
          <w:sz w:val="21"/>
          <w:szCs w:val="21"/>
        </w:rPr>
        <w:t>学会留白，闲庭信步，赏门前花开花落。</w:t>
      </w:r>
    </w:p>
    <w:p>
      <w:pPr>
        <w:keepNext w:val="0"/>
        <w:keepLines w:val="0"/>
        <w:pageBreakBefore w:val="0"/>
        <w:kinsoku/>
        <w:wordWrap/>
        <w:overflowPunct/>
        <w:topLinePunct w:val="0"/>
        <w:autoSpaceDE/>
        <w:autoSpaceDN/>
        <w:bidi w:val="0"/>
        <w:spacing w:line="240" w:lineRule="auto"/>
        <w:ind w:left="0" w:firstLine="420" w:leftChars="0" w:firstLineChars="200"/>
        <w:rPr>
          <w:rFonts w:ascii="Times New Roman" w:eastAsia="宋体" w:hAnsi="Times New Roman" w:cs="Times New Roman" w:hint="default"/>
          <w:bCs/>
          <w:sz w:val="21"/>
          <w:szCs w:val="21"/>
        </w:rPr>
      </w:pPr>
      <w:r>
        <w:rPr>
          <w:rFonts w:ascii="Times New Roman" w:eastAsia="宋体" w:hAnsi="Times New Roman" w:cs="Times New Roman" w:hint="default"/>
          <w:sz w:val="21"/>
          <w:szCs w:val="21"/>
        </w:rPr>
        <w:t>A</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 xml:space="preserve">。”  </w:t>
      </w:r>
      <w:r>
        <w:rPr>
          <w:rFonts w:ascii="Times New Roman" w:eastAsia="宋体" w:hAnsi="Times New Roman" w:cs="Times New Roman" w:hint="default"/>
          <w:bCs/>
          <w:sz w:val="21"/>
          <w:szCs w:val="21"/>
        </w:rPr>
        <w:t>，  。</w:t>
      </w:r>
      <w:r>
        <w:rPr>
          <w:rFonts w:ascii="Times New Roman" w:eastAsia="宋体" w:hAnsi="Times New Roman" w:cs="Times New Roman" w:hint="default"/>
          <w:sz w:val="21"/>
          <w:szCs w:val="21"/>
        </w:rPr>
        <w:t xml:space="preserve">  </w:t>
      </w:r>
      <w:r>
        <w:rPr>
          <w:rFonts w:ascii="Times New Roman" w:eastAsia="宋体" w:hAnsi="Times New Roman" w:cs="Times New Roman" w:hint="default"/>
          <w:bCs/>
          <w:sz w:val="21"/>
          <w:szCs w:val="21"/>
        </w:rPr>
        <w:t>；      B</w:t>
      </w:r>
      <w:r>
        <w:rPr>
          <w:rFonts w:ascii="Times New Roman" w:eastAsia="宋体" w:hAnsi="Times New Roman" w:cs="Times New Roman" w:hint="default"/>
          <w:bCs/>
          <w:sz w:val="21"/>
          <w:szCs w:val="21"/>
          <w:lang w:eastAsia="zh-CN"/>
        </w:rPr>
        <w:t>．</w:t>
      </w:r>
      <w:r>
        <w:rPr>
          <w:rFonts w:ascii="Times New Roman" w:eastAsia="宋体" w:hAnsi="Times New Roman" w:cs="Times New Roman" w:hint="default"/>
          <w:sz w:val="21"/>
          <w:szCs w:val="21"/>
        </w:rPr>
        <w:t xml:space="preserve">”。  </w:t>
      </w:r>
      <w:r>
        <w:rPr>
          <w:rFonts w:ascii="Times New Roman" w:eastAsia="宋体" w:hAnsi="Times New Roman" w:cs="Times New Roman" w:hint="default"/>
          <w:bCs/>
          <w:sz w:val="21"/>
          <w:szCs w:val="21"/>
        </w:rPr>
        <w:t xml:space="preserve">， , </w:t>
      </w:r>
      <w:r>
        <w:rPr>
          <w:rFonts w:ascii="Times New Roman" w:eastAsia="宋体" w:hAnsi="Times New Roman" w:cs="Times New Roman" w:hint="default"/>
          <w:sz w:val="21"/>
          <w:szCs w:val="21"/>
        </w:rPr>
        <w:t xml:space="preserve"> </w:t>
      </w:r>
      <w:r>
        <w:rPr>
          <w:rFonts w:ascii="Times New Roman" w:eastAsia="宋体" w:hAnsi="Times New Roman" w:cs="Times New Roman" w:hint="default"/>
          <w:bCs/>
          <w:sz w:val="21"/>
          <w:szCs w:val="21"/>
        </w:rPr>
        <w:t>；   C</w:t>
      </w:r>
      <w:r>
        <w:rPr>
          <w:rFonts w:ascii="Times New Roman" w:eastAsia="宋体" w:hAnsi="Times New Roman" w:cs="Times New Roman" w:hint="default"/>
          <w:bCs/>
          <w:sz w:val="21"/>
          <w:szCs w:val="21"/>
          <w:lang w:eastAsia="zh-CN"/>
        </w:rPr>
        <w:t>．</w:t>
      </w:r>
      <w:r>
        <w:rPr>
          <w:rFonts w:ascii="Times New Roman" w:eastAsia="宋体" w:hAnsi="Times New Roman" w:cs="Times New Roman" w:hint="default"/>
          <w:sz w:val="21"/>
          <w:szCs w:val="21"/>
        </w:rPr>
        <w:t xml:space="preserve">”。 </w:t>
      </w:r>
      <w:r>
        <w:rPr>
          <w:rFonts w:ascii="Times New Roman" w:eastAsia="宋体" w:hAnsi="Times New Roman" w:cs="Times New Roman" w:hint="default"/>
          <w:bCs/>
          <w:sz w:val="21"/>
          <w:szCs w:val="21"/>
        </w:rPr>
        <w:t>， !</w:t>
      </w:r>
      <w:r>
        <w:rPr>
          <w:rFonts w:ascii="Times New Roman" w:eastAsia="宋体" w:hAnsi="Times New Roman" w:cs="Times New Roman" w:hint="default"/>
          <w:sz w:val="21"/>
          <w:szCs w:val="21"/>
        </w:rPr>
        <w:t xml:space="preserve">  </w:t>
      </w:r>
      <w:r>
        <w:rPr>
          <w:rFonts w:ascii="Times New Roman" w:eastAsia="宋体" w:hAnsi="Times New Roman" w:cs="Times New Roman" w:hint="default"/>
          <w:bCs/>
          <w:sz w:val="21"/>
          <w:szCs w:val="21"/>
        </w:rPr>
        <w:t>,      D</w:t>
      </w:r>
      <w:r>
        <w:rPr>
          <w:rFonts w:ascii="Times New Roman" w:eastAsia="宋体" w:hAnsi="Times New Roman" w:cs="Times New Roman" w:hint="default"/>
          <w:bCs/>
          <w:sz w:val="21"/>
          <w:szCs w:val="21"/>
          <w:lang w:eastAsia="zh-CN"/>
        </w:rPr>
        <w:t>．</w:t>
      </w:r>
      <w:r>
        <w:rPr>
          <w:rFonts w:ascii="Times New Roman" w:eastAsia="宋体" w:hAnsi="Times New Roman" w:cs="Times New Roman" w:hint="default"/>
          <w:sz w:val="21"/>
          <w:szCs w:val="21"/>
        </w:rPr>
        <w:t xml:space="preserve"> 。” </w:t>
      </w:r>
      <w:r>
        <w:rPr>
          <w:rFonts w:ascii="Times New Roman" w:eastAsia="宋体" w:hAnsi="Times New Roman" w:cs="Times New Roman" w:hint="default"/>
          <w:bCs/>
          <w:sz w:val="21"/>
          <w:szCs w:val="21"/>
        </w:rPr>
        <w:t>， ，</w:t>
      </w:r>
      <w:r>
        <w:rPr>
          <w:rFonts w:ascii="Times New Roman" w:eastAsia="宋体" w:hAnsi="Times New Roman" w:cs="Times New Roman" w:hint="default"/>
          <w:sz w:val="21"/>
          <w:szCs w:val="21"/>
        </w:rPr>
        <w:t xml:space="preserve"> </w:t>
      </w:r>
      <w:r>
        <w:rPr>
          <w:rFonts w:ascii="Times New Roman" w:eastAsia="宋体" w:hAnsi="Times New Roman" w:cs="Times New Roman" w:hint="default"/>
          <w:bCs/>
          <w:sz w:val="21"/>
          <w:szCs w:val="21"/>
        </w:rPr>
        <w:t>。</w:t>
      </w:r>
    </w:p>
    <w:p>
      <w:pPr>
        <w:keepNext w:val="0"/>
        <w:keepLines w:val="0"/>
        <w:pageBreakBefore w:val="0"/>
        <w:widowControl w:val="0"/>
        <w:kinsoku/>
        <w:wordWrap/>
        <w:overflowPunct/>
        <w:topLinePunct w:val="0"/>
        <w:autoSpaceDE/>
        <w:autoSpaceDN/>
        <w:bidi w:val="0"/>
        <w:adjustRightInd/>
        <w:snapToGrid/>
        <w:spacing w:line="257" w:lineRule="auto"/>
        <w:ind w:left="0" w:leftChars="0"/>
        <w:textAlignment w:val="auto"/>
        <w:rPr>
          <w:rFonts w:ascii="Times New Roman" w:eastAsia="宋体" w:hAnsi="Times New Roman" w:cs="Times New Roman" w:hint="default"/>
          <w:spacing w:val="-11"/>
          <w:sz w:val="21"/>
          <w:szCs w:val="21"/>
        </w:rPr>
      </w:pPr>
      <w:r>
        <w:rPr>
          <w:rFonts w:ascii="Times New Roman" w:eastAsia="宋体" w:hAnsi="Times New Roman" w:cs="Times New Roman" w:hint="default"/>
          <w:sz w:val="21"/>
          <w:szCs w:val="21"/>
        </w:rPr>
        <w:t>5</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pacing w:val="-11"/>
          <w:sz w:val="21"/>
          <w:szCs w:val="21"/>
        </w:rPr>
        <w:t xml:space="preserve"> 参考示例，从备选词语中选一个写一句话。要求：表意具体形象，句式与例句相同。</w:t>
      </w:r>
    </w:p>
    <w:p>
      <w:pPr>
        <w:keepNext w:val="0"/>
        <w:keepLines w:val="0"/>
        <w:pageBreakBefore w:val="0"/>
        <w:widowControl w:val="0"/>
        <w:kinsoku/>
        <w:wordWrap/>
        <w:overflowPunct/>
        <w:topLinePunct w:val="0"/>
        <w:autoSpaceDE/>
        <w:autoSpaceDN/>
        <w:bidi w:val="0"/>
        <w:adjustRightInd/>
        <w:snapToGrid/>
        <w:spacing w:line="257" w:lineRule="auto"/>
        <w:ind w:left="0" w:firstLine="420" w:leftChars="0" w:firstLineChars="200"/>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示例：</w:t>
      </w:r>
      <w:r>
        <w:rPr>
          <w:rFonts w:ascii="方正楷体_GBK" w:eastAsia="方正楷体_GBK" w:hAnsi="方正楷体_GBK" w:cs="方正楷体_GBK" w:hint="default"/>
          <w:sz w:val="21"/>
          <w:szCs w:val="21"/>
        </w:rPr>
        <w:t>理解——理解是冬日里温暖人心的一缕暖阳，是失落时老师赞许的眼神。</w:t>
      </w:r>
    </w:p>
    <w:p>
      <w:pPr>
        <w:keepNext w:val="0"/>
        <w:keepLines w:val="0"/>
        <w:pageBreakBefore w:val="0"/>
        <w:widowControl w:val="0"/>
        <w:kinsoku/>
        <w:wordWrap/>
        <w:overflowPunct/>
        <w:topLinePunct w:val="0"/>
        <w:autoSpaceDE/>
        <w:autoSpaceDN/>
        <w:bidi w:val="0"/>
        <w:adjustRightInd/>
        <w:snapToGrid/>
        <w:spacing w:line="257" w:lineRule="auto"/>
        <w:ind w:left="0" w:firstLine="420" w:leftChars="0" w:firstLineChars="200"/>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备选词语：金钱   成长   担当</w:t>
      </w:r>
    </w:p>
    <w:p>
      <w:pPr>
        <w:keepNext w:val="0"/>
        <w:keepLines w:val="0"/>
        <w:pageBreakBefore w:val="0"/>
        <w:widowControl w:val="0"/>
        <w:kinsoku/>
        <w:wordWrap/>
        <w:overflowPunct/>
        <w:topLinePunct w:val="0"/>
        <w:autoSpaceDE/>
        <w:autoSpaceDN/>
        <w:bidi w:val="0"/>
        <w:adjustRightInd/>
        <w:snapToGrid/>
        <w:spacing w:line="257" w:lineRule="auto"/>
        <w:ind w:left="0" w:leftChars="0"/>
        <w:textAlignment w:val="auto"/>
        <w:rPr>
          <w:rFonts w:ascii="Times New Roman" w:eastAsia="宋体" w:hAnsi="Times New Roman" w:cs="Times New Roman" w:hint="default"/>
          <w:sz w:val="21"/>
          <w:szCs w:val="21"/>
          <w:u w:val="single"/>
        </w:rPr>
      </w:pPr>
      <w:r>
        <w:rPr>
          <w:rFonts w:ascii="Times New Roman" w:eastAsia="宋体"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eastAsia="宋体" w:hAnsi="Times New Roman" w:cs="Times New Roman" w:hint="default"/>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57" w:lineRule="auto"/>
        <w:ind w:left="0" w:leftChars="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6</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 xml:space="preserve"> 名著阅读  </w:t>
      </w:r>
    </w:p>
    <w:p>
      <w:pPr>
        <w:keepNext w:val="0"/>
        <w:keepLines w:val="0"/>
        <w:pageBreakBefore w:val="0"/>
        <w:widowControl w:val="0"/>
        <w:kinsoku/>
        <w:wordWrap/>
        <w:overflowPunct/>
        <w:topLinePunct w:val="0"/>
        <w:autoSpaceDE/>
        <w:autoSpaceDN/>
        <w:bidi w:val="0"/>
        <w:adjustRightInd/>
        <w:snapToGrid/>
        <w:spacing w:line="257" w:lineRule="auto"/>
        <w:ind w:left="0" w:firstLine="420" w:leftChars="0" w:firstLineChars="200"/>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小川最近正在阅读《简·爱》，不久他在班级QQ群留言，请你回复。</w:t>
      </w:r>
    </w:p>
    <w:p>
      <w:pPr>
        <w:keepNext w:val="0"/>
        <w:keepLines w:val="0"/>
        <w:pageBreakBefore w:val="0"/>
        <w:widowControl w:val="0"/>
        <w:kinsoku/>
        <w:wordWrap/>
        <w:overflowPunct/>
        <w:topLinePunct w:val="0"/>
        <w:autoSpaceDE/>
        <w:autoSpaceDN/>
        <w:bidi w:val="0"/>
        <w:adjustRightInd/>
        <w:snapToGrid/>
        <w:spacing w:line="257" w:lineRule="auto"/>
        <w:ind w:left="0" w:firstLine="420" w:leftChars="0" w:firstLineChars="200"/>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b/>
          <w:sz w:val="21"/>
          <w:szCs w:val="21"/>
        </w:rPr>
        <w:t>留言一：</w:t>
      </w:r>
      <w:r>
        <w:rPr>
          <w:rFonts w:ascii="Times New Roman" w:eastAsia="宋体" w:hAnsi="Times New Roman" w:cs="Times New Roman" w:hint="default"/>
          <w:sz w:val="21"/>
          <w:szCs w:val="21"/>
        </w:rPr>
        <w:t>对书中某些情节有疑惑。</w:t>
      </w:r>
    </w:p>
    <w:p>
      <w:pPr>
        <w:keepNext w:val="0"/>
        <w:keepLines w:val="0"/>
        <w:pageBreakBefore w:val="0"/>
        <w:widowControl w:val="0"/>
        <w:kinsoku/>
        <w:wordWrap/>
        <w:overflowPunct/>
        <w:topLinePunct w:val="0"/>
        <w:autoSpaceDE/>
        <w:autoSpaceDN/>
        <w:bidi w:val="0"/>
        <w:adjustRightInd/>
        <w:snapToGrid/>
        <w:spacing w:line="257" w:lineRule="auto"/>
        <w:ind w:left="0" w:leftChars="0"/>
        <w:jc w:val="left"/>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（1）请你帮助他选出小说中错误的情节</w:t>
      </w:r>
      <w:r>
        <w:rPr>
          <w:rFonts w:ascii="Times New Roman" w:eastAsia="宋体" w:hAnsi="Times New Roman" w:cs="Times New Roman" w:hint="default"/>
          <w:bCs/>
          <w:sz w:val="21"/>
          <w:szCs w:val="21"/>
        </w:rPr>
        <w:t xml:space="preserve">（  </w:t>
      </w:r>
      <w:r>
        <w:rPr>
          <w:rFonts w:ascii="Times New Roman" w:eastAsia="宋体" w:hAnsi="Times New Roman" w:cs="Times New Roman" w:hint="eastAsia"/>
          <w:bCs/>
          <w:sz w:val="21"/>
          <w:szCs w:val="21"/>
          <w:lang w:val="en-US" w:eastAsia="zh-CN"/>
        </w:rPr>
        <w:t xml:space="preserve">      </w:t>
      </w:r>
      <w:r>
        <w:rPr>
          <w:rFonts w:ascii="Times New Roman" w:eastAsia="宋体" w:hAnsi="Times New Roman" w:cs="Times New Roman" w:hint="default"/>
          <w:bCs/>
          <w:sz w:val="21"/>
          <w:szCs w:val="21"/>
        </w:rPr>
        <w:t xml:space="preserve">  ）</w:t>
      </w:r>
    </w:p>
    <w:p>
      <w:pPr>
        <w:keepNext w:val="0"/>
        <w:keepLines w:val="0"/>
        <w:pageBreakBefore w:val="0"/>
        <w:widowControl w:val="0"/>
        <w:kinsoku/>
        <w:wordWrap/>
        <w:overflowPunct/>
        <w:topLinePunct w:val="0"/>
        <w:autoSpaceDE/>
        <w:autoSpaceDN/>
        <w:bidi w:val="0"/>
        <w:adjustRightInd/>
        <w:snapToGrid/>
        <w:spacing w:line="257" w:lineRule="auto"/>
        <w:ind w:left="840" w:hanging="315" w:leftChars="250" w:hangingChars="150"/>
        <w:jc w:val="both"/>
        <w:textAlignment w:val="auto"/>
        <w:rPr>
          <w:rFonts w:ascii="Times New Roman" w:eastAsia="宋体" w:hAnsi="Times New Roman" w:cs="Times New Roman" w:hint="default"/>
          <w:bCs/>
          <w:sz w:val="21"/>
          <w:szCs w:val="21"/>
        </w:rPr>
      </w:pPr>
      <w:r>
        <w:rPr>
          <w:rFonts w:ascii="Times New Roman" w:eastAsia="宋体" w:hAnsi="Times New Roman" w:cs="Times New Roman" w:hint="default"/>
          <w:sz w:val="21"/>
          <w:szCs w:val="21"/>
        </w:rPr>
        <w:t>A</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bCs/>
          <w:sz w:val="21"/>
          <w:szCs w:val="21"/>
        </w:rPr>
        <w:t>因为和表哥打架，年幼的简·爱曾被舅妈关入令她感到恐怖的红房子。</w:t>
      </w:r>
    </w:p>
    <w:p>
      <w:pPr>
        <w:keepNext w:val="0"/>
        <w:keepLines w:val="0"/>
        <w:pageBreakBefore w:val="0"/>
        <w:widowControl w:val="0"/>
        <w:kinsoku/>
        <w:wordWrap/>
        <w:overflowPunct/>
        <w:topLinePunct w:val="0"/>
        <w:autoSpaceDE/>
        <w:autoSpaceDN/>
        <w:bidi w:val="0"/>
        <w:adjustRightInd/>
        <w:snapToGrid/>
        <w:spacing w:line="257" w:lineRule="auto"/>
        <w:ind w:left="840" w:hanging="315" w:leftChars="250" w:hangingChars="150"/>
        <w:jc w:val="both"/>
        <w:textAlignment w:val="auto"/>
        <w:rPr>
          <w:rFonts w:ascii="Times New Roman" w:eastAsia="宋体" w:hAnsi="Times New Roman" w:cs="Times New Roman" w:hint="default"/>
          <w:bCs/>
          <w:sz w:val="21"/>
          <w:szCs w:val="21"/>
        </w:rPr>
      </w:pPr>
      <w:r>
        <w:rPr>
          <w:rFonts w:ascii="Times New Roman" w:eastAsia="宋体" w:hAnsi="Times New Roman" w:cs="Times New Roman" w:hint="default"/>
          <w:sz w:val="21"/>
          <w:szCs w:val="21"/>
        </w:rPr>
        <w:t>B</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bCs/>
          <w:sz w:val="21"/>
          <w:szCs w:val="21"/>
        </w:rPr>
        <w:t>在雷沃德学校生活时，有两个人曾帮助过简·爱，一个是她的老师谭波儿小姐，一个是她的朋友海伦。</w:t>
      </w:r>
    </w:p>
    <w:p>
      <w:pPr>
        <w:keepNext w:val="0"/>
        <w:keepLines w:val="0"/>
        <w:pageBreakBefore w:val="0"/>
        <w:widowControl w:val="0"/>
        <w:kinsoku/>
        <w:wordWrap/>
        <w:overflowPunct/>
        <w:topLinePunct w:val="0"/>
        <w:autoSpaceDE/>
        <w:autoSpaceDN/>
        <w:bidi w:val="0"/>
        <w:adjustRightInd/>
        <w:snapToGrid/>
        <w:spacing w:line="257" w:lineRule="auto"/>
        <w:ind w:left="840" w:hanging="315" w:leftChars="250" w:hangingChars="150"/>
        <w:jc w:val="both"/>
        <w:textAlignment w:val="auto"/>
        <w:rPr>
          <w:rFonts w:ascii="Times New Roman" w:eastAsia="宋体" w:hAnsi="Times New Roman" w:cs="Times New Roman" w:hint="default"/>
          <w:bCs/>
          <w:sz w:val="21"/>
          <w:szCs w:val="21"/>
        </w:rPr>
      </w:pPr>
      <w:r>
        <w:rPr>
          <w:rFonts w:ascii="Times New Roman" w:eastAsia="宋体" w:hAnsi="Times New Roman" w:cs="Times New Roman" w:hint="default"/>
          <w:bCs/>
          <w:sz w:val="21"/>
          <w:szCs w:val="21"/>
        </w:rPr>
        <w:t>C</w:t>
      </w:r>
      <w:r>
        <w:rPr>
          <w:rFonts w:ascii="Times New Roman" w:eastAsia="宋体" w:hAnsi="Times New Roman" w:cs="Times New Roman" w:hint="default"/>
          <w:bCs/>
          <w:sz w:val="21"/>
          <w:szCs w:val="21"/>
          <w:lang w:eastAsia="zh-CN"/>
        </w:rPr>
        <w:t>．</w:t>
      </w:r>
      <w:r>
        <w:rPr>
          <w:rFonts w:ascii="Times New Roman" w:eastAsia="宋体" w:hAnsi="Times New Roman" w:cs="Times New Roman" w:hint="default"/>
          <w:bCs/>
          <w:sz w:val="21"/>
          <w:szCs w:val="21"/>
        </w:rPr>
        <w:t>简</w:t>
      </w:r>
      <w:r>
        <w:rPr>
          <w:rFonts w:ascii="Times New Roman" w:eastAsia="宋体" w:hAnsi="Times New Roman" w:cs="Times New Roman" w:hint="eastAsia"/>
          <w:bCs/>
          <w:sz w:val="21"/>
          <w:szCs w:val="21"/>
          <w:lang w:val="en-US" w:eastAsia="zh-CN"/>
        </w:rPr>
        <w:t>·</w:t>
      </w:r>
      <w:r>
        <w:rPr>
          <w:rFonts w:ascii="Times New Roman" w:eastAsia="宋体" w:hAnsi="Times New Roman" w:cs="Times New Roman" w:hint="default"/>
          <w:bCs/>
          <w:sz w:val="21"/>
          <w:szCs w:val="21"/>
        </w:rPr>
        <w:t>爱从小就表现出强烈的反抗精神，与表哥、舅妈以及学校校长对抗，长大后又以其独立人格和勇敢个性赢得了罗切斯特的爱情。</w:t>
      </w:r>
    </w:p>
    <w:p>
      <w:pPr>
        <w:keepNext w:val="0"/>
        <w:keepLines w:val="0"/>
        <w:pageBreakBefore w:val="0"/>
        <w:widowControl w:val="0"/>
        <w:kinsoku/>
        <w:wordWrap/>
        <w:overflowPunct/>
        <w:topLinePunct w:val="0"/>
        <w:autoSpaceDE/>
        <w:autoSpaceDN/>
        <w:bidi w:val="0"/>
        <w:adjustRightInd/>
        <w:snapToGrid/>
        <w:spacing w:line="257" w:lineRule="auto"/>
        <w:ind w:left="840" w:hanging="315" w:leftChars="250" w:hangingChars="150"/>
        <w:jc w:val="both"/>
        <w:textAlignment w:val="auto"/>
        <w:rPr>
          <w:rFonts w:ascii="Times New Roman" w:eastAsia="宋体" w:hAnsi="Times New Roman" w:cs="Times New Roman" w:hint="default"/>
          <w:bCs/>
          <w:sz w:val="21"/>
          <w:szCs w:val="21"/>
        </w:rPr>
      </w:pPr>
      <w:r>
        <w:rPr>
          <w:rFonts w:ascii="Times New Roman" w:eastAsia="宋体" w:hAnsi="Times New Roman" w:cs="Times New Roman" w:hint="default"/>
          <w:bCs/>
          <w:sz w:val="21"/>
          <w:szCs w:val="21"/>
        </w:rPr>
        <w:t>D</w:t>
      </w:r>
      <w:r>
        <w:rPr>
          <w:rFonts w:ascii="Times New Roman" w:eastAsia="宋体" w:hAnsi="Times New Roman" w:cs="Times New Roman" w:hint="default"/>
          <w:bCs/>
          <w:sz w:val="21"/>
          <w:szCs w:val="21"/>
          <w:lang w:eastAsia="zh-CN"/>
        </w:rPr>
        <w:t>．</w:t>
      </w:r>
      <w:r>
        <w:rPr>
          <w:rFonts w:ascii="Times New Roman" w:eastAsia="宋体" w:hAnsi="Times New Roman" w:cs="Times New Roman" w:hint="default"/>
          <w:bCs/>
          <w:sz w:val="21"/>
          <w:szCs w:val="21"/>
        </w:rPr>
        <w:t>圣约翰曾向简·爱求婚，要求她与自己一起去印度传教，因为他非常热烈地爱上了简。</w:t>
      </w:r>
    </w:p>
    <w:p>
      <w:pPr>
        <w:keepNext w:val="0"/>
        <w:keepLines w:val="0"/>
        <w:pageBreakBefore w:val="0"/>
        <w:widowControl w:val="0"/>
        <w:kinsoku/>
        <w:wordWrap/>
        <w:overflowPunct/>
        <w:topLinePunct w:val="0"/>
        <w:autoSpaceDE/>
        <w:autoSpaceDN/>
        <w:bidi w:val="0"/>
        <w:adjustRightInd/>
        <w:snapToGrid/>
        <w:spacing w:line="257" w:lineRule="auto"/>
        <w:ind w:left="0" w:firstLine="420" w:leftChars="0" w:firstLineChars="200"/>
        <w:jc w:val="both"/>
        <w:textAlignment w:val="auto"/>
        <w:rPr>
          <w:rFonts w:ascii="Times New Roman" w:eastAsia="宋体" w:hAnsi="Times New Roman" w:cs="Times New Roman" w:hint="default"/>
          <w:bCs/>
          <w:sz w:val="21"/>
          <w:szCs w:val="21"/>
        </w:rPr>
      </w:pPr>
      <w:r>
        <w:rPr>
          <w:rFonts w:ascii="Times New Roman" w:eastAsia="宋体" w:hAnsi="Times New Roman" w:cs="Times New Roman" w:hint="default"/>
          <w:b/>
          <w:sz w:val="21"/>
          <w:szCs w:val="21"/>
        </w:rPr>
        <w:t>留言二：</w:t>
      </w:r>
      <w:r>
        <w:rPr>
          <w:rFonts w:ascii="Times New Roman" w:eastAsia="宋体" w:hAnsi="Times New Roman" w:cs="Times New Roman" w:hint="default"/>
          <w:sz w:val="21"/>
          <w:szCs w:val="21"/>
        </w:rPr>
        <w:t>有关“七叶树”疑问探讨。</w:t>
      </w:r>
    </w:p>
    <w:p>
      <w:pPr>
        <w:keepNext w:val="0"/>
        <w:keepLines w:val="0"/>
        <w:pageBreakBefore w:val="0"/>
        <w:widowControl w:val="0"/>
        <w:kinsoku/>
        <w:wordWrap/>
        <w:overflowPunct/>
        <w:topLinePunct w:val="0"/>
        <w:autoSpaceDE/>
        <w:autoSpaceDN/>
        <w:bidi w:val="0"/>
        <w:adjustRightInd/>
        <w:snapToGrid/>
        <w:spacing w:line="257" w:lineRule="auto"/>
        <w:ind w:left="0" w:leftChars="0"/>
        <w:jc w:val="left"/>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（2）根据你的阅读体验帮他解惑。</w:t>
      </w:r>
    </w:p>
    <w:tbl>
      <w:tblPr>
        <w:tblStyle w:val="TableNormal"/>
        <w:tblpPr w:leftFromText="180" w:rightFromText="180" w:vertAnchor="text" w:horzAnchor="margin" w:tblpXSpec="center" w:tblpY="160"/>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4408"/>
        <w:gridCol w:w="3536"/>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jc w:val="center"/>
        </w:trPr>
        <w:tc>
          <w:tcPr>
            <w:tcW w:w="440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57" w:lineRule="auto"/>
              <w:ind w:left="0" w:leftChars="0"/>
              <w:jc w:val="center"/>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作品内容</w:t>
            </w:r>
          </w:p>
        </w:tc>
        <w:tc>
          <w:tcPr>
            <w:tcW w:w="353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57" w:lineRule="auto"/>
              <w:ind w:left="0" w:leftChars="0"/>
              <w:jc w:val="center"/>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问题探讨</w:t>
            </w:r>
          </w:p>
        </w:tc>
      </w:tr>
      <w:tr>
        <w:tblPrEx>
          <w:tblW w:w="0" w:type="auto"/>
          <w:jc w:val="center"/>
          <w:tblCellMar>
            <w:top w:w="120" w:type="dxa"/>
            <w:left w:w="120" w:type="dxa"/>
            <w:bottom w:w="120" w:type="dxa"/>
            <w:right w:w="120" w:type="dxa"/>
          </w:tblCellMar>
        </w:tblPrEx>
        <w:trPr>
          <w:jc w:val="center"/>
        </w:trPr>
        <w:tc>
          <w:tcPr>
            <w:tcW w:w="440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57" w:lineRule="auto"/>
              <w:ind w:left="0" w:firstLine="420" w:leftChars="0"/>
              <w:jc w:val="left"/>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①（婚礼前夕）早晨我还没起床，小阿黛勒就跑来告诉我，果园尽头的大七叶树夜里遭了雷击，被劈去一半。</w:t>
            </w:r>
          </w:p>
        </w:tc>
        <w:tc>
          <w:tcPr>
            <w:tcW w:w="353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57" w:lineRule="auto"/>
              <w:ind w:left="0" w:leftChars="0"/>
              <w:jc w:val="left"/>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探究1：写大七叶树遭雷劈有什么用意？</w:t>
            </w:r>
          </w:p>
          <w:p>
            <w:pPr>
              <w:keepNext w:val="0"/>
              <w:keepLines w:val="0"/>
              <w:pageBreakBefore w:val="0"/>
              <w:widowControl w:val="0"/>
              <w:kinsoku/>
              <w:wordWrap/>
              <w:overflowPunct/>
              <w:topLinePunct w:val="0"/>
              <w:autoSpaceDE/>
              <w:autoSpaceDN/>
              <w:bidi w:val="0"/>
              <w:adjustRightInd/>
              <w:snapToGrid/>
              <w:spacing w:line="257" w:lineRule="auto"/>
              <w:ind w:left="0" w:leftChars="0"/>
              <w:jc w:val="left"/>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答：</w:t>
            </w:r>
            <w:r>
              <w:rPr>
                <w:rFonts w:ascii="Times New Roman" w:eastAsia="宋体" w:hAnsi="Times New Roman" w:cs="Times New Roman" w:hint="default"/>
                <w:sz w:val="21"/>
                <w:szCs w:val="21"/>
                <w:u w:val="single"/>
              </w:rPr>
              <w:t xml:space="preserve">                                   </w:t>
            </w:r>
            <w:r>
              <w:rPr>
                <w:rFonts w:ascii="Times New Roman" w:eastAsia="宋体" w:hAnsi="Times New Roman" w:cs="Times New Roman" w:hint="default"/>
                <w:sz w:val="21"/>
                <w:szCs w:val="21"/>
              </w:rPr>
              <w:t>。</w:t>
            </w:r>
          </w:p>
        </w:tc>
      </w:tr>
      <w:tr>
        <w:tblPrEx>
          <w:tblW w:w="0" w:type="auto"/>
          <w:jc w:val="center"/>
          <w:tblCellMar>
            <w:top w:w="120" w:type="dxa"/>
            <w:left w:w="120" w:type="dxa"/>
            <w:bottom w:w="120" w:type="dxa"/>
            <w:right w:w="120" w:type="dxa"/>
          </w:tblCellMar>
        </w:tblPrEx>
        <w:trPr>
          <w:jc w:val="center"/>
        </w:trPr>
        <w:tc>
          <w:tcPr>
            <w:tcW w:w="440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57" w:lineRule="auto"/>
              <w:ind w:left="0" w:firstLine="420" w:leftChars="0"/>
              <w:jc w:val="left"/>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②“我并不比桑菲尔德果园那棵遭雷击的老七叶树好多少，”没有过多久他说，“那些残枝，有什么权利吩咐一棵爆出新芽的忍冬以自己的鲜艳来掩盖它的腐朽呢？”</w:t>
            </w:r>
          </w:p>
        </w:tc>
        <w:tc>
          <w:tcPr>
            <w:tcW w:w="353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57" w:lineRule="auto"/>
              <w:ind w:left="0" w:leftChars="0"/>
              <w:jc w:val="left"/>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探究2：罗切斯特自比七叶树想表达什么？</w:t>
            </w:r>
          </w:p>
          <w:p>
            <w:pPr>
              <w:keepNext w:val="0"/>
              <w:keepLines w:val="0"/>
              <w:pageBreakBefore w:val="0"/>
              <w:widowControl w:val="0"/>
              <w:kinsoku/>
              <w:wordWrap/>
              <w:overflowPunct/>
              <w:topLinePunct w:val="0"/>
              <w:autoSpaceDE/>
              <w:autoSpaceDN/>
              <w:bidi w:val="0"/>
              <w:adjustRightInd/>
              <w:snapToGrid/>
              <w:spacing w:line="257" w:lineRule="auto"/>
              <w:ind w:left="0" w:leftChars="0"/>
              <w:jc w:val="left"/>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答：</w:t>
            </w:r>
            <w:r>
              <w:rPr>
                <w:rFonts w:ascii="Times New Roman" w:eastAsia="宋体" w:hAnsi="Times New Roman" w:cs="Times New Roman" w:hint="default"/>
                <w:sz w:val="21"/>
                <w:szCs w:val="21"/>
                <w:u w:val="single"/>
              </w:rPr>
              <w:t xml:space="preserve">                                    </w:t>
            </w:r>
            <w:r>
              <w:rPr>
                <w:rFonts w:ascii="Times New Roman" w:eastAsia="宋体" w:hAnsi="Times New Roman" w:cs="Times New Roman" w:hint="default"/>
                <w:sz w:val="21"/>
                <w:szCs w:val="21"/>
              </w:rPr>
              <w:t>。</w:t>
            </w:r>
          </w:p>
        </w:tc>
      </w:tr>
    </w:tbl>
    <w:p>
      <w:pPr>
        <w:keepNext w:val="0"/>
        <w:keepLines w:val="0"/>
        <w:pageBreakBefore w:val="0"/>
        <w:widowControl w:val="0"/>
        <w:kinsoku/>
        <w:wordWrap/>
        <w:overflowPunct/>
        <w:topLinePunct w:val="0"/>
        <w:autoSpaceDE/>
        <w:autoSpaceDN/>
        <w:bidi w:val="0"/>
        <w:adjustRightInd/>
        <w:snapToGrid/>
        <w:spacing w:line="257" w:lineRule="auto"/>
        <w:ind w:left="0" w:leftChars="0"/>
        <w:jc w:val="left"/>
        <w:textAlignment w:val="auto"/>
        <w:rPr>
          <w:rFonts w:ascii="Times New Roman" w:eastAsia="宋体" w:hAnsi="Times New Roman" w:cs="Times New Roman" w:hint="default"/>
          <w:sz w:val="21"/>
          <w:szCs w:val="21"/>
        </w:rPr>
      </w:pPr>
    </w:p>
    <w:p>
      <w:pPr>
        <w:keepNext w:val="0"/>
        <w:keepLines w:val="0"/>
        <w:pageBreakBefore w:val="0"/>
        <w:widowControl w:val="0"/>
        <w:kinsoku/>
        <w:wordWrap/>
        <w:overflowPunct/>
        <w:topLinePunct w:val="0"/>
        <w:autoSpaceDE/>
        <w:autoSpaceDN/>
        <w:bidi w:val="0"/>
        <w:adjustRightInd/>
        <w:snapToGrid/>
        <w:spacing w:line="257" w:lineRule="auto"/>
        <w:ind w:left="0" w:leftChars="0"/>
        <w:jc w:val="left"/>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探究1：</w:t>
      </w:r>
      <w:r>
        <w:rPr>
          <w:rFonts w:ascii="Times New Roman" w:eastAsia="宋体"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eastAsia="宋体" w:hAnsi="Times New Roman" w:cs="Times New Roman" w:hint="default"/>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57" w:lineRule="auto"/>
        <w:ind w:left="0" w:leftChars="0"/>
        <w:jc w:val="left"/>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探究2：</w:t>
      </w:r>
      <w:r>
        <w:rPr>
          <w:rFonts w:ascii="Times New Roman" w:eastAsia="宋体"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eastAsia="宋体"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eastAsia="宋体" w:hAnsi="Times New Roman" w:cs="Times New Roman" w:hint="default"/>
          <w:sz w:val="21"/>
          <w:szCs w:val="21"/>
          <w:u w:val="single"/>
        </w:rPr>
        <w:t xml:space="preserve">    </w:t>
      </w:r>
      <w:r>
        <w:rPr>
          <w:rFonts w:ascii="Times New Roman" w:eastAsia="宋体" w:hAnsi="Times New Roman" w:cs="Times New Roman" w:hint="default"/>
          <w:sz w:val="21"/>
          <w:szCs w:val="21"/>
        </w:rPr>
        <w:t xml:space="preserve"> </w:t>
      </w:r>
    </w:p>
    <w:p>
      <w:pPr>
        <w:keepNext w:val="0"/>
        <w:keepLines w:val="0"/>
        <w:pageBreakBefore w:val="0"/>
        <w:widowControl w:val="0"/>
        <w:kinsoku/>
        <w:wordWrap/>
        <w:overflowPunct/>
        <w:topLinePunct w:val="0"/>
        <w:autoSpaceDE/>
        <w:autoSpaceDN/>
        <w:bidi w:val="0"/>
        <w:adjustRightInd/>
        <w:snapToGrid/>
        <w:spacing w:line="257" w:lineRule="auto"/>
        <w:ind w:left="0" w:leftChars="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7</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 xml:space="preserve"> 综合性学习  </w:t>
      </w:r>
    </w:p>
    <w:p>
      <w:pPr>
        <w:keepNext w:val="0"/>
        <w:keepLines w:val="0"/>
        <w:pageBreakBefore w:val="0"/>
        <w:widowControl w:val="0"/>
        <w:kinsoku/>
        <w:wordWrap/>
        <w:overflowPunct/>
        <w:topLinePunct w:val="0"/>
        <w:autoSpaceDE/>
        <w:autoSpaceDN/>
        <w:bidi w:val="0"/>
        <w:adjustRightInd/>
        <w:snapToGrid/>
        <w:spacing w:line="257" w:lineRule="auto"/>
        <w:ind w:left="0" w:firstLine="420" w:leftChars="0" w:firstLineChars="200"/>
        <w:jc w:val="left"/>
        <w:textAlignment w:val="auto"/>
        <w:rPr>
          <w:rFonts w:ascii="方正楷体_GBK" w:eastAsia="方正楷体_GBK" w:hAnsi="方正楷体_GBK" w:cs="方正楷体_GBK" w:hint="eastAsia"/>
          <w:sz w:val="21"/>
          <w:szCs w:val="21"/>
        </w:rPr>
      </w:pPr>
      <w:r>
        <w:rPr>
          <w:rFonts w:ascii="方正楷体_GBK" w:eastAsia="方正楷体_GBK" w:hAnsi="方正楷体_GBK" w:cs="方正楷体_GBK" w:hint="eastAsia"/>
          <w:sz w:val="21"/>
          <w:szCs w:val="21"/>
        </w:rPr>
        <w:t>习近平总书记说：“人民有信仰，国家有力量，民族有希望。” 班级决定举行“家国天下”为主题的系列活动，请你协助完成以下任务。</w:t>
      </w:r>
    </w:p>
    <w:p>
      <w:pPr>
        <w:keepNext w:val="0"/>
        <w:keepLines w:val="0"/>
        <w:pageBreakBefore w:val="0"/>
        <w:widowControl w:val="0"/>
        <w:kinsoku/>
        <w:wordWrap/>
        <w:overflowPunct/>
        <w:topLinePunct w:val="0"/>
        <w:autoSpaceDE/>
        <w:autoSpaceDN/>
        <w:bidi w:val="0"/>
        <w:adjustRightInd/>
        <w:snapToGrid/>
        <w:spacing w:line="257" w:lineRule="auto"/>
        <w:ind w:left="3150" w:hanging="525" w:leftChars="0" w:hangingChars="250"/>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（1）如果以“肩负民族，胸怀天下”为主题，你要和同学们交流的一句名言是什么？(提示：不得使用试卷中出现的语句)</w:t>
      </w:r>
    </w:p>
    <w:p>
      <w:pPr>
        <w:keepNext w:val="0"/>
        <w:keepLines w:val="0"/>
        <w:pageBreakBefore w:val="0"/>
        <w:widowControl w:val="0"/>
        <w:kinsoku/>
        <w:wordWrap/>
        <w:overflowPunct/>
        <w:topLinePunct w:val="0"/>
        <w:autoSpaceDE/>
        <w:autoSpaceDN/>
        <w:bidi w:val="0"/>
        <w:adjustRightInd/>
        <w:snapToGrid/>
        <w:spacing w:line="257" w:lineRule="auto"/>
        <w:ind w:left="0" w:leftChars="0"/>
        <w:jc w:val="left"/>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eastAsia="宋体" w:hAnsi="Times New Roman" w:cs="Times New Roman" w:hint="default"/>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57" w:lineRule="auto"/>
        <w:ind w:left="0" w:leftChars="0"/>
        <w:jc w:val="left"/>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（2）请你围绕主题，再设计两个活动环节。</w:t>
      </w:r>
    </w:p>
    <w:p>
      <w:pPr>
        <w:keepNext w:val="0"/>
        <w:keepLines w:val="0"/>
        <w:pageBreakBefore w:val="0"/>
        <w:widowControl w:val="0"/>
        <w:kinsoku/>
        <w:wordWrap/>
        <w:overflowPunct/>
        <w:topLinePunct w:val="0"/>
        <w:autoSpaceDE/>
        <w:autoSpaceDN/>
        <w:bidi w:val="0"/>
        <w:adjustRightInd/>
        <w:snapToGrid/>
        <w:spacing w:line="257" w:lineRule="auto"/>
        <w:ind w:left="0" w:firstLine="630" w:leftChars="0" w:firstLineChars="300"/>
        <w:jc w:val="left"/>
        <w:textAlignment w:val="auto"/>
        <w:rPr>
          <w:rFonts w:ascii="Times New Roman" w:eastAsia="宋体" w:hAnsi="Times New Roman" w:cs="Times New Roman" w:hint="default"/>
          <w:sz w:val="21"/>
          <w:szCs w:val="21"/>
          <w:u w:val="single"/>
          <w:lang w:val="en-US" w:eastAsia="zh-CN"/>
        </w:rPr>
      </w:pPr>
      <w:r>
        <w:rPr>
          <w:rFonts w:ascii="Times New Roman" w:eastAsia="宋体" w:hAnsi="Times New Roman" w:cs="Times New Roman" w:hint="default"/>
          <w:sz w:val="21"/>
          <w:szCs w:val="21"/>
        </w:rPr>
        <w:t>①爱国诗歌朗诵会</w:t>
      </w:r>
      <w:r>
        <w:rPr>
          <w:rFonts w:ascii="Times New Roman" w:eastAsia="宋体" w:hAnsi="Times New Roman" w:cs="Times New Roman" w:hint="default"/>
          <w:kern w:val="0"/>
          <w:sz w:val="21"/>
          <w:szCs w:val="21"/>
        </w:rPr>
        <w:t>    </w:t>
      </w:r>
      <w:r>
        <w:rPr>
          <w:rFonts w:ascii="Times New Roman" w:eastAsia="宋体" w:hAnsi="Times New Roman" w:cs="Times New Roman" w:hint="default"/>
          <w:sz w:val="21"/>
          <w:szCs w:val="21"/>
        </w:rPr>
        <w:t>②</w:t>
      </w:r>
      <w:r>
        <w:rPr>
          <w:rFonts w:ascii="Times New Roman" w:eastAsia="宋体" w:hAnsi="Times New Roman" w:cs="Times New Roman" w:hint="eastAsia"/>
          <w:sz w:val="21"/>
          <w:szCs w:val="21"/>
          <w:u w:val="single"/>
          <w:lang w:val="en-US" w:eastAsia="zh-CN"/>
        </w:rPr>
        <w:t xml:space="preserve">                                  </w:t>
      </w:r>
      <w:r>
        <w:rPr>
          <w:rFonts w:ascii="Times New Roman" w:eastAsia="宋体" w:hAnsi="Times New Roman" w:cs="Times New Roman" w:hint="default"/>
          <w:kern w:val="0"/>
          <w:sz w:val="21"/>
          <w:szCs w:val="21"/>
        </w:rPr>
        <w:t>   </w:t>
      </w:r>
      <w:r>
        <w:rPr>
          <w:rFonts w:ascii="Times New Roman" w:eastAsia="宋体" w:hAnsi="Times New Roman" w:cs="Times New Roman" w:hint="default"/>
          <w:sz w:val="21"/>
          <w:szCs w:val="21"/>
        </w:rPr>
        <w:t>③</w:t>
      </w:r>
      <w:r>
        <w:rPr>
          <w:rFonts w:ascii="Times New Roman" w:eastAsia="宋体" w:hAnsi="Times New Roman" w:cs="Times New Roman" w:hint="eastAsia"/>
          <w:sz w:val="21"/>
          <w:szCs w:val="21"/>
          <w:u w:val="single"/>
          <w:lang w:val="en-US" w:eastAsia="zh-CN"/>
        </w:rPr>
        <w:t xml:space="preserve">                                             </w:t>
      </w:r>
    </w:p>
    <w:p>
      <w:pPr>
        <w:keepNext w:val="0"/>
        <w:keepLines w:val="0"/>
        <w:pageBreakBefore w:val="0"/>
        <w:kinsoku/>
        <w:wordWrap/>
        <w:overflowPunct/>
        <w:topLinePunct w:val="0"/>
        <w:autoSpaceDE/>
        <w:autoSpaceDN/>
        <w:bidi w:val="0"/>
        <w:spacing w:line="300" w:lineRule="exact"/>
        <w:ind w:left="0" w:leftChars="0"/>
        <w:jc w:val="left"/>
        <w:rPr>
          <w:rFonts w:ascii="Times New Roman" w:eastAsia="宋体" w:hAnsi="Times New Roman" w:cs="Times New Roman" w:hint="default"/>
          <w:sz w:val="21"/>
          <w:szCs w:val="21"/>
        </w:rPr>
      </w:pPr>
      <w:r>
        <w:rPr>
          <w:rFonts w:ascii="Times New Roman" w:eastAsia="宋体" w:hAnsi="Times New Roman" w:cs="Times New Roman" w:hint="default"/>
          <w:sz w:val="21"/>
          <w:szCs w:val="21"/>
        </w:rPr>
        <w:t>（3）读以下三则材料，请从中提炼关于“家国情怀”的内涵。</w:t>
      </w:r>
    </w:p>
    <w:p>
      <w:pPr>
        <w:keepNext w:val="0"/>
        <w:keepLines w:val="0"/>
        <w:pageBreakBefore w:val="0"/>
        <w:kinsoku/>
        <w:wordWrap/>
        <w:overflowPunct/>
        <w:topLinePunct w:val="0"/>
        <w:autoSpaceDE/>
        <w:autoSpaceDN/>
        <w:bidi w:val="0"/>
        <w:spacing w:line="300" w:lineRule="exact"/>
        <w:ind w:left="0" w:firstLine="420" w:leftChars="0"/>
        <w:jc w:val="left"/>
        <w:rPr>
          <w:rFonts w:ascii="Times New Roman" w:eastAsia="宋体" w:hAnsi="Times New Roman" w:cs="Times New Roman" w:hint="default"/>
          <w:sz w:val="21"/>
          <w:szCs w:val="21"/>
        </w:rPr>
      </w:pPr>
      <w:r>
        <w:rPr>
          <w:rFonts w:ascii="Times New Roman" w:eastAsia="方正黑体_GBK" w:hAnsi="Times New Roman" w:cs="Times New Roman" w:hint="default"/>
          <w:b w:val="0"/>
          <w:bCs w:val="0"/>
          <w:sz w:val="21"/>
          <w:szCs w:val="21"/>
        </w:rPr>
        <w:t xml:space="preserve">材料一 </w:t>
      </w:r>
      <w:r>
        <w:rPr>
          <w:rFonts w:ascii="Times New Roman" w:eastAsia="宋体" w:hAnsi="Times New Roman" w:cs="Times New Roman" w:hint="default"/>
          <w:sz w:val="21"/>
          <w:szCs w:val="21"/>
        </w:rPr>
        <w:t xml:space="preserve"> </w:t>
      </w:r>
      <w:r>
        <w:rPr>
          <w:rFonts w:ascii="方正楷体_GBK" w:eastAsia="方正楷体_GBK" w:hAnsi="方正楷体_GBK" w:cs="方正楷体_GBK" w:hint="default"/>
          <w:sz w:val="21"/>
          <w:szCs w:val="21"/>
        </w:rPr>
        <w:t>孟子：老吾老以及人之老，幼吾幼以及人之幼。</w:t>
      </w:r>
    </w:p>
    <w:p>
      <w:pPr>
        <w:keepNext w:val="0"/>
        <w:keepLines w:val="0"/>
        <w:pageBreakBefore w:val="0"/>
        <w:kinsoku/>
        <w:wordWrap/>
        <w:overflowPunct/>
        <w:topLinePunct w:val="0"/>
        <w:autoSpaceDE/>
        <w:autoSpaceDN/>
        <w:bidi w:val="0"/>
        <w:spacing w:line="300" w:lineRule="exact"/>
        <w:ind w:left="0" w:firstLine="420" w:leftChars="0"/>
        <w:jc w:val="left"/>
        <w:rPr>
          <w:rFonts w:ascii="Times New Roman" w:eastAsia="宋体" w:hAnsi="Times New Roman" w:cs="Times New Roman" w:hint="default"/>
          <w:sz w:val="21"/>
          <w:szCs w:val="21"/>
        </w:rPr>
      </w:pPr>
      <w:r>
        <w:rPr>
          <w:rFonts w:ascii="Times New Roman" w:eastAsia="方正黑体_GBK" w:hAnsi="Times New Roman" w:cs="Times New Roman" w:hint="default"/>
          <w:b w:val="0"/>
          <w:bCs w:val="0"/>
          <w:sz w:val="21"/>
          <w:szCs w:val="21"/>
        </w:rPr>
        <w:t xml:space="preserve">材料二 </w:t>
      </w:r>
      <w:r>
        <w:rPr>
          <w:rFonts w:ascii="方正楷体_GBK" w:eastAsia="方正楷体_GBK" w:hAnsi="方正楷体_GBK" w:cs="方正楷体_GBK" w:hint="default"/>
          <w:sz w:val="21"/>
          <w:szCs w:val="21"/>
        </w:rPr>
        <w:t xml:space="preserve"> 张载：为天地立心，为生民立命，为往圣继绝学，为万世开太平。</w:t>
      </w:r>
    </w:p>
    <w:p>
      <w:pPr>
        <w:keepNext w:val="0"/>
        <w:keepLines w:val="0"/>
        <w:pageBreakBefore w:val="0"/>
        <w:kinsoku/>
        <w:wordWrap/>
        <w:overflowPunct/>
        <w:topLinePunct w:val="0"/>
        <w:autoSpaceDE/>
        <w:autoSpaceDN/>
        <w:bidi w:val="0"/>
        <w:spacing w:line="300" w:lineRule="exact"/>
        <w:ind w:left="0" w:firstLine="420" w:leftChars="0"/>
        <w:jc w:val="left"/>
        <w:rPr>
          <w:rFonts w:ascii="Times New Roman" w:eastAsia="宋体" w:hAnsi="Times New Roman" w:cs="Times New Roman" w:hint="default"/>
          <w:sz w:val="21"/>
          <w:szCs w:val="21"/>
        </w:rPr>
      </w:pPr>
      <w:r>
        <w:rPr>
          <w:rFonts w:ascii="Times New Roman" w:eastAsia="方正黑体_GBK" w:hAnsi="Times New Roman" w:cs="Times New Roman" w:hint="default"/>
          <w:b w:val="0"/>
          <w:bCs w:val="0"/>
          <w:sz w:val="21"/>
          <w:szCs w:val="21"/>
        </w:rPr>
        <w:t xml:space="preserve">材料三 </w:t>
      </w:r>
      <w:r>
        <w:rPr>
          <w:rFonts w:ascii="Times New Roman" w:eastAsia="宋体" w:hAnsi="Times New Roman" w:cs="Times New Roman" w:hint="default"/>
          <w:sz w:val="21"/>
          <w:szCs w:val="21"/>
        </w:rPr>
        <w:t xml:space="preserve"> </w:t>
      </w:r>
      <w:r>
        <w:rPr>
          <w:rFonts w:ascii="方正楷体_GBK" w:eastAsia="方正楷体_GBK" w:hAnsi="方正楷体_GBK" w:cs="方正楷体_GBK" w:hint="default"/>
          <w:sz w:val="21"/>
          <w:szCs w:val="21"/>
        </w:rPr>
        <w:t>习近平：我将无我，不负人民</w:t>
      </w:r>
      <w:r>
        <w:rPr>
          <w:rFonts w:ascii="Times New Roman" w:eastAsia="宋体" w:hAnsi="Times New Roman" w:cs="Times New Roman" w:hint="default"/>
          <w:sz w:val="21"/>
          <w:szCs w:val="21"/>
        </w:rPr>
        <w:t>。</w:t>
      </w:r>
    </w:p>
    <w:p>
      <w:pPr>
        <w:keepNext w:val="0"/>
        <w:keepLines w:val="0"/>
        <w:pageBreakBefore w:val="0"/>
        <w:kinsoku/>
        <w:wordWrap/>
        <w:overflowPunct/>
        <w:topLinePunct w:val="0"/>
        <w:autoSpaceDE/>
        <w:autoSpaceDN/>
        <w:bidi w:val="0"/>
        <w:spacing w:line="300" w:lineRule="exact"/>
        <w:ind w:left="0" w:leftChars="0"/>
        <w:jc w:val="left"/>
        <w:rPr>
          <w:rFonts w:ascii="Times New Roman" w:eastAsia="宋体" w:hAnsi="Times New Roman" w:cs="Times New Roman" w:hint="default"/>
          <w:b/>
          <w:sz w:val="21"/>
          <w:szCs w:val="21"/>
        </w:rPr>
      </w:pPr>
      <w:r>
        <w:rPr>
          <w:rFonts w:ascii="Times New Roman" w:eastAsia="宋体"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eastAsia="宋体" w:hAnsi="Times New Roman" w:cs="Times New Roman" w:hint="default"/>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eastAsia="方正黑体_GBK" w:hAnsi="Times New Roman" w:cs="Times New Roman" w:hint="default"/>
          <w:b w:val="0"/>
          <w:bCs w:val="0"/>
          <w:sz w:val="21"/>
          <w:szCs w:val="21"/>
        </w:rPr>
      </w:pPr>
      <w:r>
        <w:rPr>
          <w:rFonts w:ascii="Times New Roman" w:eastAsia="方正黑体_GBK" w:hAnsi="Times New Roman" w:cs="Times New Roman" w:hint="default"/>
          <w:b w:val="0"/>
          <w:bCs w:val="0"/>
          <w:sz w:val="21"/>
          <w:szCs w:val="21"/>
        </w:rPr>
        <w:t>二、古诗文积累与阅读</w:t>
      </w:r>
    </w:p>
    <w:p>
      <w:pPr>
        <w:keepNext w:val="0"/>
        <w:keepLines w:val="0"/>
        <w:pageBreakBefore w:val="0"/>
        <w:kinsoku/>
        <w:wordWrap/>
        <w:overflowPunct/>
        <w:topLinePunct w:val="0"/>
        <w:autoSpaceDE/>
        <w:autoSpaceDN/>
        <w:bidi w:val="0"/>
        <w:adjustRightInd w:val="0"/>
        <w:snapToGrid w:val="0"/>
        <w:spacing w:line="300" w:lineRule="exact"/>
        <w:ind w:left="0" w:leftChars="0"/>
        <w:textAlignment w:val="center"/>
        <w:rPr>
          <w:rFonts w:ascii="Times New Roman" w:eastAsia="宋体" w:hAnsi="Times New Roman" w:cs="Times New Roman" w:hint="default"/>
          <w:b/>
          <w:bCs/>
          <w:sz w:val="21"/>
          <w:szCs w:val="21"/>
        </w:rPr>
      </w:pPr>
      <w:r>
        <w:rPr>
          <w:rFonts w:ascii="Times New Roman" w:eastAsia="宋体" w:hAnsi="Times New Roman" w:cs="Times New Roman" w:hint="default"/>
          <w:b/>
          <w:bCs/>
          <w:sz w:val="21"/>
          <w:szCs w:val="21"/>
        </w:rPr>
        <w:t>（一）古诗</w:t>
      </w:r>
      <w:r>
        <w:rPr>
          <w:rFonts w:ascii="Times New Roman" w:eastAsia="宋体" w:hAnsi="Times New Roman" w:cs="Times New Roman" w:hint="eastAsia"/>
          <w:b/>
          <w:bCs/>
          <w:sz w:val="21"/>
          <w:szCs w:val="21"/>
          <w:lang w:eastAsia="zh-CN"/>
        </w:rPr>
        <w:t>词</w:t>
      </w:r>
      <w:r>
        <w:rPr>
          <w:rFonts w:ascii="Times New Roman" w:eastAsia="宋体" w:hAnsi="Times New Roman" w:cs="Times New Roman" w:hint="default"/>
          <w:b/>
          <w:bCs/>
          <w:sz w:val="21"/>
          <w:szCs w:val="21"/>
        </w:rPr>
        <w:t>积累</w:t>
      </w:r>
    </w:p>
    <w:p>
      <w:pPr>
        <w:keepNext w:val="0"/>
        <w:keepLines w:val="0"/>
        <w:pageBreakBefore w:val="0"/>
        <w:kinsoku/>
        <w:wordWrap/>
        <w:overflowPunct/>
        <w:topLinePunct w:val="0"/>
        <w:autoSpaceDE/>
        <w:autoSpaceDN/>
        <w:bidi w:val="0"/>
        <w:adjustRightInd w:val="0"/>
        <w:snapToGrid w:val="0"/>
        <w:spacing w:line="300" w:lineRule="exact"/>
        <w:ind w:left="0" w:leftChars="0"/>
        <w:rPr>
          <w:rFonts w:ascii="Times New Roman" w:eastAsia="宋体" w:hAnsi="Times New Roman" w:cs="Times New Roman" w:hint="default"/>
          <w:sz w:val="21"/>
          <w:szCs w:val="21"/>
        </w:rPr>
      </w:pPr>
      <w:r>
        <w:rPr>
          <w:rFonts w:ascii="Times New Roman" w:eastAsia="宋体" w:hAnsi="Times New Roman" w:cs="Times New Roman" w:hint="default"/>
          <w:sz w:val="21"/>
          <w:szCs w:val="21"/>
        </w:rPr>
        <w:t>8</w:t>
      </w:r>
      <w:r>
        <w:rPr>
          <w:rFonts w:ascii="Times New Roman" w:eastAsia="宋体" w:hAnsi="Times New Roman" w:cs="Times New Roman" w:hint="default"/>
          <w:bCs/>
          <w:sz w:val="21"/>
          <w:szCs w:val="21"/>
        </w:rPr>
        <w:t>．</w:t>
      </w:r>
      <w:r>
        <w:rPr>
          <w:rFonts w:ascii="Times New Roman" w:eastAsia="宋体" w:hAnsi="Times New Roman" w:cs="Times New Roman" w:hint="default"/>
          <w:sz w:val="21"/>
          <w:szCs w:val="21"/>
        </w:rPr>
        <w:t>默写填空。</w:t>
      </w:r>
    </w:p>
    <w:p>
      <w:pPr>
        <w:keepNext w:val="0"/>
        <w:keepLines w:val="0"/>
        <w:pageBreakBefore w:val="0"/>
        <w:widowControl/>
        <w:shd w:val="clear" w:color="auto" w:fill="FFFFFF"/>
        <w:kinsoku/>
        <w:wordWrap/>
        <w:overflowPunct/>
        <w:topLinePunct w:val="0"/>
        <w:autoSpaceDE/>
        <w:autoSpaceDN/>
        <w:bidi w:val="0"/>
        <w:adjustRightInd w:val="0"/>
        <w:snapToGrid w:val="0"/>
        <w:spacing w:line="300" w:lineRule="exact"/>
        <w:ind w:left="3150" w:hanging="525" w:leftChars="0" w:hangingChars="250"/>
        <w:jc w:val="both"/>
        <w:textAlignment w:val="auto"/>
        <w:outlineLvl w:val="9"/>
        <w:rPr>
          <w:rFonts w:ascii="Times New Roman" w:eastAsia="宋体" w:hAnsi="Times New Roman" w:cs="Times New Roman" w:hint="default"/>
          <w:sz w:val="21"/>
          <w:szCs w:val="21"/>
        </w:rPr>
      </w:pPr>
      <w:r>
        <w:rPr>
          <w:rFonts w:ascii="Times New Roman" w:eastAsia="宋体" w:hAnsi="Times New Roman" w:cs="Times New Roman" w:hint="default"/>
          <w:sz w:val="21"/>
          <w:szCs w:val="21"/>
        </w:rPr>
        <w:t>（1）</w:t>
      </w:r>
      <w:r>
        <w:rPr>
          <w:rFonts w:ascii="Times New Roman" w:eastAsia="宋体" w:hAnsi="Times New Roman" w:cs="Times New Roman" w:hint="default"/>
          <w:kern w:val="0"/>
          <w:sz w:val="21"/>
          <w:szCs w:val="21"/>
        </w:rPr>
        <w:t>山河千古在，</w:t>
      </w:r>
      <w:r>
        <w:rPr>
          <w:rFonts w:ascii="Times New Roman" w:eastAsia="宋体"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eastAsia="宋体" w:hAnsi="Times New Roman" w:cs="Times New Roman" w:hint="default"/>
          <w:sz w:val="21"/>
          <w:szCs w:val="21"/>
          <w:u w:val="single"/>
        </w:rPr>
        <w:t xml:space="preserve">  </w:t>
      </w:r>
      <w:r>
        <w:rPr>
          <w:rFonts w:ascii="Times New Roman" w:eastAsia="宋体" w:hAnsi="Times New Roman" w:cs="Times New Roman" w:hint="default"/>
          <w:sz w:val="21"/>
          <w:szCs w:val="21"/>
        </w:rPr>
        <w:t xml:space="preserve">。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default"/>
          <w:sz w:val="21"/>
          <w:szCs w:val="21"/>
        </w:rPr>
        <w:t>（</w:t>
      </w:r>
      <w:r>
        <w:rPr>
          <w:rFonts w:ascii="Times New Roman" w:eastAsia="宋体" w:hAnsi="Times New Roman" w:cs="Times New Roman" w:hint="default"/>
          <w:kern w:val="0"/>
          <w:sz w:val="21"/>
          <w:szCs w:val="21"/>
        </w:rPr>
        <w:t>文天祥《</w:t>
      </w:r>
      <w:r>
        <w:rPr>
          <w:rFonts w:ascii="Times New Roman" w:eastAsia="宋体" w:hAnsi="Times New Roman" w:cs="Times New Roman" w:hint="default"/>
          <w:bCs/>
          <w:kern w:val="0"/>
          <w:sz w:val="21"/>
          <w:szCs w:val="21"/>
        </w:rPr>
        <w:t>南安军</w:t>
      </w:r>
      <w:r>
        <w:rPr>
          <w:rFonts w:ascii="Times New Roman" w:eastAsia="宋体" w:hAnsi="Times New Roman" w:cs="Times New Roman" w:hint="default"/>
          <w:sz w:val="21"/>
          <w:szCs w:val="21"/>
        </w:rPr>
        <w:t>》）</w:t>
      </w:r>
    </w:p>
    <w:p>
      <w:pPr>
        <w:keepNext w:val="0"/>
        <w:keepLines w:val="0"/>
        <w:pageBreakBefore w:val="0"/>
        <w:widowControl/>
        <w:shd w:val="clear" w:color="auto" w:fill="FFFFFF"/>
        <w:kinsoku/>
        <w:wordWrap/>
        <w:overflowPunct/>
        <w:topLinePunct w:val="0"/>
        <w:autoSpaceDE/>
        <w:autoSpaceDN/>
        <w:bidi w:val="0"/>
        <w:adjustRightInd w:val="0"/>
        <w:snapToGrid w:val="0"/>
        <w:spacing w:line="300" w:lineRule="exact"/>
        <w:ind w:left="3150" w:hanging="525" w:leftChars="0" w:hangingChars="250"/>
        <w:jc w:val="both"/>
        <w:textAlignment w:val="auto"/>
        <w:outlineLvl w:val="9"/>
        <w:rPr>
          <w:rFonts w:ascii="Times New Roman" w:eastAsia="宋体" w:hAnsi="Times New Roman" w:cs="Times New Roman" w:hint="default"/>
          <w:kern w:val="0"/>
          <w:sz w:val="21"/>
          <w:szCs w:val="21"/>
        </w:rPr>
      </w:pPr>
      <w:r>
        <w:rPr>
          <w:rFonts w:ascii="Times New Roman" w:eastAsia="宋体" w:hAnsi="Times New Roman" w:cs="Times New Roman" w:hint="default"/>
          <w:sz w:val="21"/>
          <w:szCs w:val="21"/>
        </w:rPr>
        <w:t>（2）</w:t>
      </w:r>
      <w:r>
        <w:rPr>
          <w:rFonts w:ascii="Times New Roman" w:eastAsia="宋体"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eastAsia="宋体" w:hAnsi="Times New Roman" w:cs="Times New Roman" w:hint="default"/>
          <w:sz w:val="21"/>
          <w:szCs w:val="21"/>
          <w:u w:val="single"/>
        </w:rPr>
        <w:t xml:space="preserve">  </w:t>
      </w:r>
      <w:r>
        <w:rPr>
          <w:rFonts w:ascii="Times New Roman" w:eastAsia="宋体" w:hAnsi="Times New Roman" w:cs="Times New Roman" w:hint="default"/>
          <w:sz w:val="21"/>
          <w:szCs w:val="21"/>
        </w:rPr>
        <w:t>，</w:t>
      </w:r>
      <w:r>
        <w:rPr>
          <w:rFonts w:ascii="Times New Roman" w:eastAsia="宋体" w:hAnsi="Times New Roman" w:cs="Times New Roman" w:hint="default"/>
          <w:kern w:val="0"/>
          <w:sz w:val="21"/>
          <w:szCs w:val="21"/>
        </w:rPr>
        <w:t xml:space="preserve">谁言天地宽。                       </w:t>
      </w:r>
      <w:r>
        <w:rPr>
          <w:rFonts w:ascii="Times New Roman" w:eastAsia="宋体" w:hAnsi="Times New Roman" w:cs="Times New Roman" w:hint="eastAsia"/>
          <w:kern w:val="0"/>
          <w:sz w:val="21"/>
          <w:szCs w:val="21"/>
          <w:lang w:val="en-US" w:eastAsia="zh-CN"/>
        </w:rPr>
        <w:tab/>
      </w:r>
      <w:r>
        <w:rPr>
          <w:rFonts w:ascii="Times New Roman" w:eastAsia="宋体" w:hAnsi="Times New Roman" w:cs="Times New Roman" w:hint="default"/>
          <w:kern w:val="0"/>
          <w:sz w:val="21"/>
          <w:szCs w:val="21"/>
        </w:rPr>
        <w:t>（夏完淳《</w:t>
      </w:r>
      <w:r>
        <w:rPr>
          <w:rFonts w:ascii="Times New Roman" w:eastAsia="宋体" w:hAnsi="Times New Roman" w:cs="Times New Roman" w:hint="default"/>
          <w:bCs/>
          <w:kern w:val="0"/>
          <w:sz w:val="21"/>
          <w:szCs w:val="21"/>
        </w:rPr>
        <w:t>别云间</w:t>
      </w:r>
      <w:r>
        <w:rPr>
          <w:rFonts w:ascii="Times New Roman" w:eastAsia="宋体" w:hAnsi="Times New Roman" w:cs="Times New Roman" w:hint="default"/>
          <w:sz w:val="21"/>
          <w:szCs w:val="21"/>
        </w:rPr>
        <w:t>》）</w:t>
      </w:r>
    </w:p>
    <w:p>
      <w:pPr>
        <w:keepNext w:val="0"/>
        <w:keepLines w:val="0"/>
        <w:pageBreakBefore w:val="0"/>
        <w:widowControl/>
        <w:shd w:val="clear" w:color="auto" w:fill="FFFFFF"/>
        <w:kinsoku/>
        <w:wordWrap/>
        <w:overflowPunct/>
        <w:topLinePunct w:val="0"/>
        <w:autoSpaceDE/>
        <w:autoSpaceDN/>
        <w:bidi w:val="0"/>
        <w:adjustRightInd w:val="0"/>
        <w:snapToGrid w:val="0"/>
        <w:spacing w:line="300" w:lineRule="exact"/>
        <w:ind w:left="3150" w:hanging="525" w:leftChars="0" w:hangingChars="250"/>
        <w:jc w:val="both"/>
        <w:textAlignment w:val="auto"/>
        <w:outlineLvl w:val="9"/>
        <w:rPr>
          <w:rFonts w:ascii="Times New Roman" w:eastAsia="宋体" w:hAnsi="Times New Roman" w:cs="Times New Roman" w:hint="default"/>
          <w:kern w:val="0"/>
          <w:sz w:val="21"/>
          <w:szCs w:val="21"/>
        </w:rPr>
      </w:pPr>
      <w:r>
        <w:rPr>
          <w:rFonts w:ascii="Times New Roman" w:eastAsia="宋体" w:hAnsi="Times New Roman" w:cs="Times New Roman" w:hint="default"/>
          <w:sz w:val="21"/>
          <w:szCs w:val="21"/>
        </w:rPr>
        <w:t>（3）</w:t>
      </w:r>
      <w:r>
        <w:rPr>
          <w:rFonts w:ascii="Times New Roman" w:eastAsia="宋体"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eastAsia="宋体" w:hAnsi="Times New Roman" w:cs="Times New Roman" w:hint="default"/>
          <w:sz w:val="21"/>
          <w:szCs w:val="21"/>
          <w:u w:val="single"/>
        </w:rPr>
        <w:t xml:space="preserve">  </w:t>
      </w:r>
      <w:r>
        <w:rPr>
          <w:rFonts w:ascii="Times New Roman" w:eastAsia="宋体" w:hAnsi="Times New Roman" w:cs="Times New Roman" w:hint="default"/>
          <w:kern w:val="0"/>
          <w:sz w:val="21"/>
          <w:szCs w:val="21"/>
        </w:rPr>
        <w:t xml:space="preserve">，西北望，射天狼。               </w:t>
      </w:r>
      <w:r>
        <w:rPr>
          <w:rFonts w:ascii="Times New Roman" w:eastAsia="宋体" w:hAnsi="Times New Roman" w:cs="Times New Roman" w:hint="eastAsia"/>
          <w:kern w:val="0"/>
          <w:sz w:val="21"/>
          <w:szCs w:val="21"/>
          <w:lang w:val="en-US" w:eastAsia="zh-CN"/>
        </w:rPr>
        <w:tab/>
      </w:r>
      <w:r>
        <w:rPr>
          <w:rFonts w:ascii="Times New Roman" w:eastAsia="宋体" w:hAnsi="Times New Roman" w:cs="Times New Roman" w:hint="default"/>
          <w:kern w:val="0"/>
          <w:sz w:val="21"/>
          <w:szCs w:val="21"/>
        </w:rPr>
        <w:t>（苏轼《</w:t>
      </w:r>
      <w:r>
        <w:rPr>
          <w:rFonts w:ascii="Times New Roman" w:eastAsia="宋体" w:hAnsi="Times New Roman" w:cs="Times New Roman" w:hint="default"/>
          <w:bCs/>
          <w:kern w:val="0"/>
          <w:sz w:val="21"/>
          <w:szCs w:val="21"/>
        </w:rPr>
        <w:t>江城子·密州出猎</w:t>
      </w:r>
      <w:r>
        <w:rPr>
          <w:rFonts w:ascii="Times New Roman" w:eastAsia="宋体" w:hAnsi="Times New Roman" w:cs="Times New Roman" w:hint="default"/>
          <w:sz w:val="21"/>
          <w:szCs w:val="21"/>
        </w:rPr>
        <w:t>》）</w:t>
      </w:r>
    </w:p>
    <w:p>
      <w:pPr>
        <w:keepNext w:val="0"/>
        <w:keepLines w:val="0"/>
        <w:pageBreakBefore w:val="0"/>
        <w:widowControl/>
        <w:shd w:val="clear" w:color="auto" w:fill="FFFFFF"/>
        <w:kinsoku/>
        <w:wordWrap/>
        <w:overflowPunct/>
        <w:topLinePunct w:val="0"/>
        <w:autoSpaceDE/>
        <w:autoSpaceDN/>
        <w:bidi w:val="0"/>
        <w:adjustRightInd w:val="0"/>
        <w:snapToGrid w:val="0"/>
        <w:spacing w:line="300" w:lineRule="exact"/>
        <w:ind w:left="3150" w:hanging="525" w:leftChars="0" w:hangingChars="250"/>
        <w:jc w:val="both"/>
        <w:textAlignment w:val="auto"/>
        <w:outlineLvl w:val="9"/>
        <w:rPr>
          <w:rFonts w:ascii="Times New Roman" w:eastAsia="宋体" w:hAnsi="Times New Roman" w:cs="Times New Roman" w:hint="default"/>
          <w:sz w:val="21"/>
          <w:szCs w:val="21"/>
        </w:rPr>
      </w:pPr>
      <w:r>
        <w:rPr>
          <w:rFonts w:ascii="Times New Roman" w:eastAsia="宋体" w:hAnsi="Times New Roman" w:cs="Times New Roman" w:hint="default"/>
          <w:sz w:val="21"/>
          <w:szCs w:val="21"/>
        </w:rPr>
        <w:t>（4）只见草萧疏，水萦纡。</w:t>
      </w:r>
      <w:r>
        <w:rPr>
          <w:rFonts w:ascii="Times New Roman" w:eastAsia="宋体"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eastAsia="宋体" w:hAnsi="Times New Roman" w:cs="Times New Roman" w:hint="default"/>
          <w:sz w:val="21"/>
          <w:szCs w:val="21"/>
          <w:u w:val="single"/>
        </w:rPr>
        <w:t xml:space="preserve">  </w:t>
      </w:r>
      <w:r>
        <w:rPr>
          <w:rFonts w:ascii="Times New Roman" w:eastAsia="宋体" w:hAnsi="Times New Roman" w:cs="Times New Roman" w:hint="default"/>
          <w:kern w:val="0"/>
          <w:sz w:val="21"/>
          <w:szCs w:val="21"/>
        </w:rPr>
        <w:t xml:space="preserve">。   </w:t>
      </w:r>
      <w:r>
        <w:rPr>
          <w:rFonts w:ascii="Times New Roman" w:eastAsia="宋体" w:hAnsi="Times New Roman" w:cs="Times New Roman" w:hint="eastAsia"/>
          <w:kern w:val="0"/>
          <w:sz w:val="21"/>
          <w:szCs w:val="21"/>
          <w:lang w:val="en-US" w:eastAsia="zh-CN"/>
        </w:rPr>
        <w:tab/>
      </w:r>
      <w:r>
        <w:rPr>
          <w:rFonts w:ascii="Times New Roman" w:eastAsia="宋体" w:hAnsi="Times New Roman" w:cs="Times New Roman" w:hint="default"/>
          <w:kern w:val="0"/>
          <w:sz w:val="21"/>
          <w:szCs w:val="21"/>
        </w:rPr>
        <w:t>（张养浩《</w:t>
      </w:r>
      <w:r>
        <w:rPr>
          <w:rFonts w:ascii="Times New Roman" w:eastAsia="宋体" w:hAnsi="Times New Roman" w:cs="Times New Roman" w:hint="default"/>
          <w:bCs/>
          <w:kern w:val="0"/>
          <w:sz w:val="21"/>
          <w:szCs w:val="21"/>
        </w:rPr>
        <w:t>山坡羊·骊山怀古</w:t>
      </w:r>
      <w:r>
        <w:rPr>
          <w:rFonts w:ascii="Times New Roman" w:eastAsia="宋体" w:hAnsi="Times New Roman" w:cs="Times New Roman" w:hint="default"/>
          <w:sz w:val="21"/>
          <w:szCs w:val="21"/>
        </w:rPr>
        <w:t>》）</w:t>
      </w:r>
    </w:p>
    <w:p>
      <w:pPr>
        <w:keepNext w:val="0"/>
        <w:keepLines w:val="0"/>
        <w:pageBreakBefore w:val="0"/>
        <w:widowControl/>
        <w:shd w:val="clear" w:color="auto" w:fill="FFFFFF"/>
        <w:kinsoku/>
        <w:wordWrap/>
        <w:overflowPunct/>
        <w:topLinePunct w:val="0"/>
        <w:autoSpaceDE/>
        <w:autoSpaceDN/>
        <w:bidi w:val="0"/>
        <w:adjustRightInd w:val="0"/>
        <w:snapToGrid w:val="0"/>
        <w:spacing w:line="300" w:lineRule="exact"/>
        <w:ind w:left="3150" w:hanging="525" w:leftChars="0" w:hangingChars="250"/>
        <w:jc w:val="both"/>
        <w:textAlignment w:val="auto"/>
        <w:outlineLvl w:val="9"/>
        <w:rPr>
          <w:rFonts w:ascii="Times New Roman" w:eastAsia="宋体" w:hAnsi="Times New Roman" w:cs="Times New Roman" w:hint="default"/>
          <w:sz w:val="21"/>
          <w:szCs w:val="21"/>
        </w:rPr>
      </w:pPr>
      <w:r>
        <w:rPr>
          <w:rFonts w:ascii="Times New Roman" w:eastAsia="宋体" w:hAnsi="Times New Roman" w:cs="Times New Roman" w:hint="default"/>
          <w:sz w:val="21"/>
          <w:szCs w:val="21"/>
        </w:rPr>
        <w:t>（5）</w:t>
      </w:r>
      <w:r>
        <w:rPr>
          <w:rFonts w:ascii="Times New Roman" w:eastAsia="宋体" w:hAnsi="Times New Roman" w:cs="Times New Roman" w:hint="default"/>
          <w:kern w:val="0"/>
          <w:sz w:val="21"/>
          <w:szCs w:val="21"/>
        </w:rPr>
        <w:t>塞下秋来风景异</w:t>
      </w:r>
      <w:r>
        <w:rPr>
          <w:rFonts w:ascii="Times New Roman" w:eastAsia="宋体" w:hAnsi="Times New Roman" w:cs="Times New Roman" w:hint="default"/>
          <w:sz w:val="21"/>
          <w:szCs w:val="21"/>
        </w:rPr>
        <w:t>，</w:t>
      </w:r>
      <w:r>
        <w:rPr>
          <w:rFonts w:ascii="Times New Roman" w:eastAsia="宋体"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eastAsia="宋体" w:hAnsi="Times New Roman" w:cs="Times New Roman" w:hint="default"/>
          <w:sz w:val="21"/>
          <w:szCs w:val="21"/>
          <w:u w:val="single"/>
        </w:rPr>
        <w:t xml:space="preserve">  </w:t>
      </w:r>
      <w:r>
        <w:rPr>
          <w:rFonts w:ascii="Times New Roman" w:eastAsia="宋体" w:hAnsi="Times New Roman" w:cs="Times New Roman" w:hint="default"/>
          <w:sz w:val="21"/>
          <w:szCs w:val="21"/>
        </w:rPr>
        <w:t xml:space="preserve">。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default"/>
          <w:sz w:val="21"/>
          <w:szCs w:val="21"/>
        </w:rPr>
        <w:t>（</w:t>
      </w:r>
      <w:r>
        <w:rPr>
          <w:rFonts w:ascii="Times New Roman" w:eastAsia="宋体" w:hAnsi="Times New Roman" w:cs="Times New Roman" w:hint="default"/>
          <w:kern w:val="0"/>
          <w:sz w:val="21"/>
          <w:szCs w:val="21"/>
        </w:rPr>
        <w:t>范仲淹</w:t>
      </w:r>
      <w:r>
        <w:rPr>
          <w:rFonts w:ascii="Times New Roman" w:eastAsia="宋体" w:hAnsi="Times New Roman" w:cs="Times New Roman" w:hint="default"/>
          <w:sz w:val="21"/>
          <w:szCs w:val="21"/>
        </w:rPr>
        <w:t>《</w:t>
      </w:r>
      <w:r>
        <w:rPr>
          <w:rFonts w:ascii="Times New Roman" w:eastAsia="宋体" w:hAnsi="Times New Roman" w:cs="Times New Roman" w:hint="default"/>
          <w:bCs/>
          <w:kern w:val="0"/>
          <w:sz w:val="21"/>
          <w:szCs w:val="21"/>
        </w:rPr>
        <w:t>渔家傲·秋思</w:t>
      </w:r>
      <w:r>
        <w:rPr>
          <w:rFonts w:ascii="Times New Roman" w:eastAsia="宋体" w:hAnsi="Times New Roman" w:cs="Times New Roman" w:hint="default"/>
          <w:sz w:val="21"/>
          <w:szCs w:val="21"/>
        </w:rPr>
        <w:t>》）</w:t>
      </w:r>
    </w:p>
    <w:p>
      <w:pPr>
        <w:keepNext w:val="0"/>
        <w:keepLines w:val="0"/>
        <w:pageBreakBefore w:val="0"/>
        <w:widowControl/>
        <w:shd w:val="clear" w:color="auto" w:fill="FFFFFF"/>
        <w:kinsoku/>
        <w:wordWrap/>
        <w:overflowPunct/>
        <w:topLinePunct w:val="0"/>
        <w:autoSpaceDE/>
        <w:autoSpaceDN/>
        <w:bidi w:val="0"/>
        <w:adjustRightInd w:val="0"/>
        <w:snapToGrid w:val="0"/>
        <w:spacing w:line="300" w:lineRule="exact"/>
        <w:ind w:left="3150" w:hanging="525" w:leftChars="0" w:hangingChars="250"/>
        <w:jc w:val="both"/>
        <w:textAlignment w:val="auto"/>
        <w:outlineLvl w:val="9"/>
        <w:rPr>
          <w:rFonts w:ascii="Times New Roman" w:eastAsia="宋体" w:hAnsi="Times New Roman" w:cs="Times New Roman" w:hint="default"/>
          <w:kern w:val="0"/>
          <w:sz w:val="21"/>
          <w:szCs w:val="21"/>
        </w:rPr>
      </w:pPr>
      <w:r>
        <w:rPr>
          <w:rFonts w:ascii="Times New Roman" w:eastAsia="宋体" w:hAnsi="Times New Roman" w:cs="Times New Roman" w:hint="default"/>
          <w:sz w:val="21"/>
          <w:szCs w:val="21"/>
        </w:rPr>
        <w:t>（6）</w:t>
      </w:r>
      <w:r>
        <w:rPr>
          <w:rFonts w:ascii="Times New Roman" w:eastAsia="宋体"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eastAsia="宋体" w:hAnsi="Times New Roman" w:cs="Times New Roman" w:hint="default"/>
          <w:sz w:val="21"/>
          <w:szCs w:val="21"/>
          <w:u w:val="single"/>
        </w:rPr>
        <w:t xml:space="preserve">   </w:t>
      </w:r>
      <w:r>
        <w:rPr>
          <w:rFonts w:ascii="Times New Roman" w:eastAsia="宋体" w:hAnsi="Times New Roman" w:cs="Times New Roman" w:hint="default"/>
          <w:kern w:val="0"/>
          <w:sz w:val="21"/>
          <w:szCs w:val="21"/>
        </w:rPr>
        <w:t xml:space="preserve">，民听了民怕。                     </w:t>
      </w:r>
      <w:r>
        <w:rPr>
          <w:rFonts w:ascii="Times New Roman" w:eastAsia="宋体" w:hAnsi="Times New Roman" w:cs="Times New Roman" w:hint="eastAsia"/>
          <w:kern w:val="0"/>
          <w:sz w:val="21"/>
          <w:szCs w:val="21"/>
          <w:lang w:val="en-US" w:eastAsia="zh-CN"/>
        </w:rPr>
        <w:tab/>
      </w:r>
      <w:r>
        <w:rPr>
          <w:rFonts w:ascii="Times New Roman" w:eastAsia="宋体" w:hAnsi="Times New Roman" w:cs="Times New Roman" w:hint="default"/>
          <w:kern w:val="0"/>
          <w:sz w:val="21"/>
          <w:szCs w:val="21"/>
        </w:rPr>
        <w:t>（王磐《</w:t>
      </w:r>
      <w:r>
        <w:rPr>
          <w:rFonts w:ascii="Times New Roman" w:eastAsia="宋体" w:hAnsi="Times New Roman" w:cs="Times New Roman" w:hint="default"/>
          <w:bCs/>
          <w:kern w:val="0"/>
          <w:sz w:val="21"/>
          <w:szCs w:val="21"/>
        </w:rPr>
        <w:t>朝天子·咏喇叭</w:t>
      </w:r>
      <w:r>
        <w:rPr>
          <w:rFonts w:ascii="Times New Roman" w:eastAsia="宋体" w:hAnsi="Times New Roman" w:cs="Times New Roman" w:hint="default"/>
          <w:sz w:val="21"/>
          <w:szCs w:val="21"/>
        </w:rPr>
        <w:t>》）</w:t>
      </w:r>
    </w:p>
    <w:p>
      <w:pPr>
        <w:keepNext w:val="0"/>
        <w:keepLines w:val="0"/>
        <w:pageBreakBefore w:val="0"/>
        <w:widowControl/>
        <w:shd w:val="clear" w:color="auto" w:fill="FFFFFF"/>
        <w:kinsoku/>
        <w:wordWrap/>
        <w:overflowPunct/>
        <w:topLinePunct w:val="0"/>
        <w:autoSpaceDE/>
        <w:autoSpaceDN/>
        <w:bidi w:val="0"/>
        <w:adjustRightInd w:val="0"/>
        <w:snapToGrid w:val="0"/>
        <w:spacing w:line="300" w:lineRule="exact"/>
        <w:ind w:left="3150" w:hanging="525" w:leftChars="0" w:hangingChars="250"/>
        <w:jc w:val="both"/>
        <w:textAlignment w:val="auto"/>
        <w:outlineLvl w:val="9"/>
        <w:rPr>
          <w:rFonts w:ascii="Times New Roman" w:eastAsia="宋体" w:hAnsi="Times New Roman" w:cs="Times New Roman" w:hint="default"/>
          <w:kern w:val="0"/>
          <w:sz w:val="21"/>
          <w:szCs w:val="21"/>
        </w:rPr>
      </w:pPr>
      <w:r>
        <w:rPr>
          <w:rFonts w:ascii="Times New Roman" w:eastAsia="宋体" w:hAnsi="Times New Roman" w:cs="Times New Roman" w:hint="default"/>
          <w:sz w:val="21"/>
          <w:szCs w:val="21"/>
        </w:rPr>
        <w:t>（7）秋瑾《满江红》中，运用典故表达作者虽有凌云壮志，但知音难觅，不觉泪湿衣襟的句子是：</w:t>
      </w:r>
      <w:r>
        <w:rPr>
          <w:rFonts w:ascii="Times New Roman" w:eastAsia="宋体"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eastAsia="宋体" w:hAnsi="Times New Roman" w:cs="Times New Roman" w:hint="default"/>
          <w:sz w:val="21"/>
          <w:szCs w:val="21"/>
          <w:u w:val="single"/>
        </w:rPr>
        <w:t xml:space="preserve">  </w:t>
      </w:r>
      <w:r>
        <w:rPr>
          <w:rFonts w:ascii="Times New Roman" w:eastAsia="宋体" w:hAnsi="Times New Roman" w:cs="Times New Roman" w:hint="default"/>
          <w:sz w:val="21"/>
          <w:szCs w:val="21"/>
        </w:rPr>
        <w:t>？</w:t>
      </w:r>
      <w:r>
        <w:rPr>
          <w:rFonts w:ascii="Times New Roman" w:eastAsia="宋体"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eastAsia="宋体" w:hAnsi="Times New Roman" w:cs="Times New Roman" w:hint="default"/>
          <w:sz w:val="21"/>
          <w:szCs w:val="21"/>
          <w:u w:val="single"/>
        </w:rPr>
        <w:t xml:space="preserve">  </w:t>
      </w:r>
      <w:r>
        <w:rPr>
          <w:rFonts w:ascii="Times New Roman" w:eastAsia="宋体" w:hAnsi="Times New Roman" w:cs="Times New Roman" w:hint="default"/>
          <w:sz w:val="21"/>
          <w:szCs w:val="21"/>
        </w:rPr>
        <w:t>！</w:t>
      </w:r>
    </w:p>
    <w:p>
      <w:pPr>
        <w:keepNext w:val="0"/>
        <w:keepLines w:val="0"/>
        <w:pageBreakBefore w:val="0"/>
        <w:kinsoku/>
        <w:wordWrap/>
        <w:overflowPunct/>
        <w:topLinePunct w:val="0"/>
        <w:autoSpaceDE/>
        <w:autoSpaceDN/>
        <w:bidi w:val="0"/>
        <w:adjustRightInd w:val="0"/>
        <w:snapToGrid w:val="0"/>
        <w:spacing w:line="300" w:lineRule="exact"/>
        <w:ind w:left="3150" w:hanging="525" w:leftChars="0" w:hangingChars="250"/>
        <w:jc w:val="both"/>
        <w:textAlignment w:val="auto"/>
        <w:outlineLvl w:val="9"/>
        <w:rPr>
          <w:rFonts w:ascii="Times New Roman" w:eastAsia="宋体" w:hAnsi="Times New Roman" w:cs="Times New Roman" w:hint="default"/>
          <w:sz w:val="21"/>
          <w:szCs w:val="21"/>
          <w:shd w:val="clear" w:color="auto" w:fill="FFFFFF"/>
        </w:rPr>
      </w:pPr>
      <w:r>
        <w:rPr>
          <w:rFonts w:ascii="Times New Roman" w:eastAsia="宋体" w:hAnsi="Times New Roman" w:cs="Times New Roman" w:hint="default"/>
          <w:sz w:val="21"/>
          <w:szCs w:val="21"/>
        </w:rPr>
        <w:t>（8）</w:t>
      </w:r>
      <w:r>
        <w:rPr>
          <w:rFonts w:ascii="Times New Roman" w:eastAsia="宋体" w:hAnsi="Times New Roman" w:cs="Times New Roman" w:hint="default"/>
          <w:sz w:val="21"/>
          <w:szCs w:val="21"/>
          <w:shd w:val="clear" w:color="auto" w:fill="FFFFFF"/>
        </w:rPr>
        <w:t>辛弃疾在</w:t>
      </w:r>
      <w:r>
        <w:rPr>
          <w:rFonts w:ascii="Times New Roman" w:eastAsia="宋体" w:hAnsi="Times New Roman" w:cs="Times New Roman" w:hint="default"/>
          <w:kern w:val="0"/>
          <w:sz w:val="21"/>
          <w:szCs w:val="21"/>
        </w:rPr>
        <w:t>《</w:t>
      </w:r>
      <w:r>
        <w:rPr>
          <w:rFonts w:ascii="Times New Roman" w:eastAsia="宋体" w:hAnsi="Times New Roman" w:cs="Times New Roman" w:hint="default"/>
          <w:bCs/>
          <w:kern w:val="0"/>
          <w:sz w:val="21"/>
          <w:szCs w:val="21"/>
        </w:rPr>
        <w:t>破阵子·为陈同甫赋壮词以寄之</w:t>
      </w:r>
      <w:r>
        <w:rPr>
          <w:rFonts w:ascii="Times New Roman" w:eastAsia="宋体" w:hAnsi="Times New Roman" w:cs="Times New Roman" w:hint="default"/>
          <w:sz w:val="21"/>
          <w:szCs w:val="21"/>
        </w:rPr>
        <w:t>》一词中以“</w:t>
      </w:r>
      <w:r>
        <w:rPr>
          <w:rFonts w:ascii="Times New Roman" w:eastAsia="宋体"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eastAsia="宋体" w:hAnsi="Times New Roman" w:cs="Times New Roman" w:hint="default"/>
          <w:sz w:val="21"/>
          <w:szCs w:val="21"/>
          <w:u w:val="single"/>
        </w:rPr>
        <w:t xml:space="preserve">  </w:t>
      </w:r>
      <w:r>
        <w:rPr>
          <w:rFonts w:ascii="Times New Roman" w:eastAsia="宋体" w:hAnsi="Times New Roman" w:cs="Times New Roman" w:hint="default"/>
          <w:sz w:val="21"/>
          <w:szCs w:val="21"/>
          <w:shd w:val="clear" w:color="auto" w:fill="FFFFFF"/>
        </w:rPr>
        <w:t>，</w:t>
      </w:r>
    </w:p>
    <w:p>
      <w:pPr>
        <w:keepNext w:val="0"/>
        <w:keepLines w:val="0"/>
        <w:pageBreakBefore w:val="0"/>
        <w:widowControl w:val="0"/>
        <w:kinsoku/>
        <w:wordWrap/>
        <w:overflowPunct/>
        <w:topLinePunct w:val="0"/>
        <w:autoSpaceDE/>
        <w:autoSpaceDN/>
        <w:bidi w:val="0"/>
        <w:adjustRightInd w:val="0"/>
        <w:snapToGrid w:val="0"/>
        <w:spacing w:line="300" w:lineRule="exact"/>
        <w:ind w:left="0" w:firstLine="525" w:leftChars="0" w:firstLineChars="250"/>
        <w:jc w:val="both"/>
        <w:textAlignment w:val="auto"/>
        <w:outlineLvl w:val="9"/>
        <w:rPr>
          <w:rFonts w:ascii="Times New Roman" w:eastAsia="宋体" w:hAnsi="Times New Roman" w:cs="Times New Roman" w:hint="default"/>
          <w:sz w:val="21"/>
          <w:szCs w:val="21"/>
        </w:rPr>
      </w:pPr>
      <w:r>
        <w:rPr>
          <w:rFonts w:ascii="Times New Roman" w:eastAsia="宋体"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eastAsia="宋体" w:hAnsi="Times New Roman" w:cs="Times New Roman" w:hint="default"/>
          <w:sz w:val="21"/>
          <w:szCs w:val="21"/>
          <w:u w:val="single"/>
        </w:rPr>
        <w:t xml:space="preserve">  </w:t>
      </w:r>
      <w:r>
        <w:rPr>
          <w:rFonts w:ascii="Times New Roman" w:eastAsia="宋体" w:hAnsi="Times New Roman" w:cs="Times New Roman" w:hint="default"/>
          <w:sz w:val="21"/>
          <w:szCs w:val="21"/>
        </w:rPr>
        <w:t>”</w:t>
      </w:r>
      <w:r>
        <w:rPr>
          <w:rFonts w:ascii="Times New Roman" w:eastAsia="宋体" w:hAnsi="Times New Roman" w:cs="Times New Roman" w:hint="default"/>
          <w:sz w:val="21"/>
          <w:szCs w:val="21"/>
          <w:shd w:val="clear" w:color="auto" w:fill="FFFFFF"/>
        </w:rPr>
        <w:t>两句道出了为朝廷收复失地，报效国家的热望。</w:t>
      </w:r>
    </w:p>
    <w:p>
      <w:pPr>
        <w:keepNext w:val="0"/>
        <w:keepLines w:val="0"/>
        <w:pageBreakBefore w:val="0"/>
        <w:kinsoku/>
        <w:wordWrap/>
        <w:overflowPunct/>
        <w:topLinePunct w:val="0"/>
        <w:autoSpaceDE/>
        <w:autoSpaceDN/>
        <w:bidi w:val="0"/>
        <w:spacing w:line="300" w:lineRule="exact"/>
        <w:ind w:left="0" w:firstLine="210" w:leftChars="0" w:firstLineChars="100"/>
        <w:rPr>
          <w:rFonts w:ascii="Times New Roman" w:eastAsia="宋体" w:hAnsi="Times New Roman" w:cs="Times New Roman" w:hint="default"/>
          <w:b/>
          <w:bCs/>
          <w:sz w:val="21"/>
          <w:szCs w:val="21"/>
        </w:rPr>
      </w:pPr>
      <w:r>
        <w:rPr>
          <w:rFonts w:ascii="Times New Roman" w:eastAsia="宋体" w:hAnsi="Times New Roman" w:cs="Times New Roman" w:hint="default"/>
          <w:b/>
          <w:bCs/>
          <w:sz w:val="21"/>
          <w:szCs w:val="21"/>
        </w:rPr>
        <w:t>（二）阅读《送东阳马生序》，完成9-12小题。</w:t>
      </w:r>
    </w:p>
    <w:p>
      <w:pPr>
        <w:keepNext w:val="0"/>
        <w:keepLines w:val="0"/>
        <w:pageBreakBefore w:val="0"/>
        <w:kinsoku/>
        <w:wordWrap/>
        <w:overflowPunct/>
        <w:topLinePunct w:val="0"/>
        <w:autoSpaceDE/>
        <w:autoSpaceDN/>
        <w:bidi w:val="0"/>
        <w:spacing w:line="300" w:lineRule="exact"/>
        <w:ind w:left="0" w:firstLine="420" w:leftChars="0"/>
        <w:jc w:val="center"/>
        <w:rPr>
          <w:rFonts w:ascii="方正楷体_GBK" w:eastAsia="方正楷体_GBK" w:hAnsi="方正楷体_GBK" w:cs="方正楷体_GBK" w:hint="eastAsia"/>
          <w:sz w:val="21"/>
          <w:szCs w:val="21"/>
        </w:rPr>
      </w:pPr>
      <w:r>
        <w:rPr>
          <w:rFonts w:ascii="方正楷体_GBK" w:eastAsia="方正楷体_GBK" w:hAnsi="方正楷体_GBK" w:cs="方正楷体_GBK" w:hint="eastAsia"/>
          <w:sz w:val="21"/>
          <w:szCs w:val="21"/>
        </w:rPr>
        <w:t>送东阳马生序</w:t>
      </w:r>
    </w:p>
    <w:p>
      <w:pPr>
        <w:keepNext w:val="0"/>
        <w:keepLines w:val="0"/>
        <w:pageBreakBefore w:val="0"/>
        <w:kinsoku/>
        <w:wordWrap/>
        <w:overflowPunct/>
        <w:topLinePunct w:val="0"/>
        <w:autoSpaceDE/>
        <w:autoSpaceDN/>
        <w:bidi w:val="0"/>
        <w:spacing w:line="300" w:lineRule="exact"/>
        <w:ind w:left="0" w:firstLine="420" w:leftChars="0"/>
        <w:jc w:val="center"/>
        <w:rPr>
          <w:rFonts w:ascii="方正楷体_GBK" w:eastAsia="方正楷体_GBK" w:hAnsi="方正楷体_GBK" w:cs="方正楷体_GBK" w:hint="eastAsia"/>
          <w:sz w:val="21"/>
          <w:szCs w:val="21"/>
        </w:rPr>
      </w:pPr>
      <w:r>
        <w:rPr>
          <w:rFonts w:ascii="方正楷体_GBK" w:eastAsia="方正楷体_GBK" w:hAnsi="方正楷体_GBK" w:cs="方正楷体_GBK" w:hint="eastAsia"/>
          <w:sz w:val="21"/>
          <w:szCs w:val="21"/>
        </w:rPr>
        <w:t>宋濂</w:t>
      </w:r>
    </w:p>
    <w:p>
      <w:pPr>
        <w:keepNext w:val="0"/>
        <w:keepLines w:val="0"/>
        <w:pageBreakBefore w:val="0"/>
        <w:kinsoku/>
        <w:wordWrap/>
        <w:overflowPunct/>
        <w:topLinePunct w:val="0"/>
        <w:autoSpaceDE/>
        <w:autoSpaceDN/>
        <w:bidi w:val="0"/>
        <w:spacing w:line="300" w:lineRule="exact"/>
        <w:ind w:left="0" w:firstLine="420" w:leftChars="0"/>
        <w:jc w:val="left"/>
        <w:rPr>
          <w:rFonts w:ascii="方正楷体_GBK" w:eastAsia="方正楷体_GBK" w:hAnsi="方正楷体_GBK" w:cs="方正楷体_GBK" w:hint="eastAsia"/>
          <w:sz w:val="21"/>
          <w:szCs w:val="21"/>
        </w:rPr>
      </w:pPr>
      <w:r>
        <w:rPr>
          <w:rFonts w:ascii="方正楷体_GBK" w:eastAsia="方正楷体_GBK" w:hAnsi="方正楷体_GBK" w:cs="方正楷体_GBK" w:hint="eastAsia"/>
          <w:sz w:val="21"/>
          <w:szCs w:val="21"/>
        </w:rPr>
        <w:t>①余幼时即嗜学。家贫，无从致书以观，每假借于藏书之家，手自笔录，计日以还。天大寒，砚冰坚，手指不可屈伸，弗之怠。录毕，走送之，不敢稍逾约。以是人多以书假余，余因得遍观群书。既加冠，益慕圣贤之道。又患无硕师名人与游，</w:t>
      </w:r>
      <w:r>
        <w:rPr>
          <w:rFonts w:ascii="方正楷体_GBK" w:eastAsia="方正楷体_GBK" w:hAnsi="方正楷体_GBK" w:cs="方正楷体_GBK" w:hint="eastAsia"/>
          <w:sz w:val="21"/>
          <w:szCs w:val="21"/>
          <w:u w:val="single"/>
        </w:rPr>
        <w:t>尝趋百里外，从乡之先达执经叩问。</w:t>
      </w:r>
      <w:r>
        <w:rPr>
          <w:rFonts w:ascii="方正楷体_GBK" w:eastAsia="方正楷体_GBK" w:hAnsi="方正楷体_GBK" w:cs="方正楷体_GBK" w:hint="eastAsia"/>
          <w:sz w:val="21"/>
          <w:szCs w:val="21"/>
        </w:rPr>
        <w:t>先达德隆望尊，门人弟子填其室，未尝稍降辞色。余立侍左右，援疑质理，俯身倾耳以请；或遇其叱咄，色愈恭，礼愈至，不敢出一言以复；俟其欣悦，则又请焉。故余虽愚，卒获有所闻。</w:t>
      </w:r>
    </w:p>
    <w:p>
      <w:pPr>
        <w:keepNext w:val="0"/>
        <w:keepLines w:val="0"/>
        <w:pageBreakBefore w:val="0"/>
        <w:kinsoku/>
        <w:wordWrap/>
        <w:overflowPunct/>
        <w:topLinePunct w:val="0"/>
        <w:autoSpaceDE/>
        <w:autoSpaceDN/>
        <w:bidi w:val="0"/>
        <w:spacing w:line="300" w:lineRule="exact"/>
        <w:ind w:left="0" w:firstLine="420" w:leftChars="0"/>
        <w:jc w:val="left"/>
        <w:rPr>
          <w:rFonts w:ascii="方正楷体_GBK" w:eastAsia="方正楷体_GBK" w:hAnsi="方正楷体_GBK" w:cs="方正楷体_GBK" w:hint="eastAsia"/>
          <w:sz w:val="21"/>
          <w:szCs w:val="21"/>
        </w:rPr>
      </w:pPr>
      <w:r>
        <w:rPr>
          <w:rFonts w:ascii="方正楷体_GBK" w:eastAsia="方正楷体_GBK" w:hAnsi="方正楷体_GBK" w:cs="方正楷体_GBK" w:hint="eastAsia"/>
          <w:sz w:val="21"/>
          <w:szCs w:val="21"/>
        </w:rPr>
        <w:t>②当余之从师也，负箧曳屣行深山巨谷中。穷冬烈风，大雪深数尺，足肤皲裂而不知。至舍，四支僵劲不能动，媵人持汤沃灌，以衾拥覆，久而乃和。寓逆旅，主人日再食，无鲜肥滋味之享。同舍生皆被绮绣，戴朱缨宝饰之帽，腰白玉之环，左佩刀，右备容臭，烨然若神人；余则缊袍敝衣处其间，略无慕艳意，以中有足乐者，不知口体之奉不若人也。盖余之勤且艰若此。今虽耄老，未有所成，犹幸预君子之列，而承天子之宠光，缀公卿之后，日侍坐备顾问，四海亦谬称其氏名，况才之过于余者乎？</w:t>
      </w:r>
    </w:p>
    <w:p>
      <w:pPr>
        <w:keepNext w:val="0"/>
        <w:keepLines w:val="0"/>
        <w:pageBreakBefore w:val="0"/>
        <w:kinsoku/>
        <w:wordWrap/>
        <w:overflowPunct/>
        <w:topLinePunct w:val="0"/>
        <w:autoSpaceDE/>
        <w:autoSpaceDN/>
        <w:bidi w:val="0"/>
        <w:spacing w:line="300" w:lineRule="exact"/>
        <w:ind w:left="0" w:firstLine="420" w:leftChars="0"/>
        <w:jc w:val="left"/>
        <w:rPr>
          <w:rFonts w:ascii="方正楷体_GBK" w:eastAsia="方正楷体_GBK" w:hAnsi="方正楷体_GBK" w:cs="方正楷体_GBK" w:hint="eastAsia"/>
          <w:sz w:val="21"/>
          <w:szCs w:val="21"/>
        </w:rPr>
      </w:pPr>
      <w:r>
        <w:rPr>
          <w:rFonts w:ascii="方正楷体_GBK" w:eastAsia="方正楷体_GBK" w:hAnsi="方正楷体_GBK" w:cs="方正楷体_GBK" w:hint="eastAsia"/>
          <w:sz w:val="21"/>
          <w:szCs w:val="21"/>
        </w:rPr>
        <w:t>③</w:t>
      </w:r>
      <w:r>
        <w:rPr>
          <w:rFonts w:ascii="方正楷体_GBK" w:eastAsia="方正楷体_GBK" w:hAnsi="方正楷体_GBK" w:cs="方正楷体_GBK" w:hint="eastAsia"/>
          <w:sz w:val="21"/>
          <w:szCs w:val="21"/>
          <w:u w:val="single"/>
        </w:rPr>
        <w:t>今诸生学于太学，县官日有廪稍之供，父母岁有裘葛之遗，无冻馁之患矣</w:t>
      </w:r>
      <w:r>
        <w:rPr>
          <w:rFonts w:ascii="方正楷体_GBK" w:eastAsia="方正楷体_GBK" w:hAnsi="方正楷体_GBK" w:cs="方正楷体_GBK" w:hint="eastAsia"/>
          <w:sz w:val="21"/>
          <w:szCs w:val="21"/>
        </w:rPr>
        <w:t>；坐大厦之下而诵诗书，无奔走之劳矣；有司业、博士为之师，未有问而不告、求而不得者也；凡所宜有之书，皆集于此，不必若余之手录，假诸人而后见也。其业有不精、德有不成者，非天质之卑，则心不若余之专耳，岂他人之过哉？</w:t>
      </w:r>
    </w:p>
    <w:p>
      <w:pPr>
        <w:keepNext w:val="0"/>
        <w:keepLines w:val="0"/>
        <w:pageBreakBefore w:val="0"/>
        <w:kinsoku/>
        <w:wordWrap/>
        <w:overflowPunct/>
        <w:topLinePunct w:val="0"/>
        <w:autoSpaceDE/>
        <w:autoSpaceDN/>
        <w:bidi w:val="0"/>
        <w:spacing w:line="300" w:lineRule="exact"/>
        <w:ind w:left="0" w:firstLine="420" w:leftChars="0"/>
        <w:jc w:val="left"/>
        <w:rPr>
          <w:rFonts w:ascii="方正楷体_GBK" w:eastAsia="方正楷体_GBK" w:hAnsi="方正楷体_GBK" w:cs="方正楷体_GBK" w:hint="eastAsia"/>
          <w:sz w:val="21"/>
          <w:szCs w:val="21"/>
        </w:rPr>
      </w:pPr>
      <w:r>
        <w:rPr>
          <w:rFonts w:ascii="方正楷体_GBK" w:eastAsia="方正楷体_GBK" w:hAnsi="方正楷体_GBK" w:cs="方正楷体_GBK" w:hint="eastAsia"/>
          <w:sz w:val="21"/>
          <w:szCs w:val="21"/>
        </w:rPr>
        <w:t>④东阳马生君则，在太学已二年，流辈甚称其贤。余朝京师，生以乡人子谒余，撰长书以为贽，辞甚畅达。与之论辨，言和而色夷。自谓少时用心于学甚劳，是可谓善学者矣。其将归见其亲也，余故道为学之难以告之。谓余勉乡人以学者，余之志也；诋我夸际遇之盛而骄乡人者，岂知予者哉？</w:t>
      </w:r>
    </w:p>
    <w:p>
      <w:pPr>
        <w:keepNext w:val="0"/>
        <w:keepLines w:val="0"/>
        <w:pageBreakBefore w:val="0"/>
        <w:kinsoku/>
        <w:wordWrap/>
        <w:overflowPunct/>
        <w:topLinePunct w:val="0"/>
        <w:autoSpaceDE/>
        <w:autoSpaceDN/>
        <w:bidi w:val="0"/>
        <w:spacing w:line="240" w:lineRule="auto"/>
        <w:ind w:left="0" w:leftChars="0"/>
        <w:jc w:val="left"/>
        <w:rPr>
          <w:rFonts w:ascii="Times New Roman" w:eastAsia="宋体" w:hAnsi="Times New Roman" w:cs="Times New Roman" w:hint="default"/>
          <w:sz w:val="21"/>
          <w:szCs w:val="21"/>
        </w:rPr>
      </w:pPr>
      <w:r>
        <w:rPr>
          <w:rFonts w:ascii="Times New Roman" w:eastAsia="宋体" w:hAnsi="Times New Roman" w:cs="Times New Roman" w:hint="default"/>
          <w:sz w:val="21"/>
          <w:szCs w:val="21"/>
        </w:rPr>
        <w:t>9</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 xml:space="preserve"> 下列选项中加点词语意思都相同的一项是（</w:t>
      </w:r>
      <w:r>
        <w:rPr>
          <w:rFonts w:ascii="Times New Roman" w:eastAsia="宋体" w:hAnsi="Times New Roman" w:cs="Times New Roman" w:hint="default"/>
          <w:kern w:val="0"/>
          <w:sz w:val="21"/>
          <w:szCs w:val="21"/>
        </w:rPr>
        <w:t>   </w:t>
      </w:r>
      <w:r>
        <w:rPr>
          <w:rFonts w:ascii="Times New Roman" w:eastAsia="宋体" w:hAnsi="Times New Roman" w:cs="Times New Roman" w:hint="default"/>
          <w:sz w:val="21"/>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firstLine="315" w:leftChars="0" w:firstLineChars="150"/>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A．计日以</w:t>
      </w:r>
      <w:r>
        <w:rPr>
          <w:rFonts w:ascii="Times New Roman" w:eastAsia="宋体" w:hAnsi="Times New Roman" w:cs="Times New Roman" w:hint="default"/>
          <w:sz w:val="21"/>
          <w:szCs w:val="21"/>
          <w:em w:val="dot"/>
        </w:rPr>
        <w:t>还</w:t>
      </w:r>
      <w:r>
        <w:rPr>
          <w:rFonts w:ascii="Times New Roman" w:eastAsia="宋体" w:hAnsi="Times New Roman" w:cs="Times New Roman" w:hint="default"/>
          <w:kern w:val="0"/>
          <w:sz w:val="21"/>
          <w:szCs w:val="21"/>
        </w:rPr>
        <w:t>        </w:t>
      </w:r>
      <w:r>
        <w:rPr>
          <w:rFonts w:ascii="Times New Roman" w:eastAsia="宋体" w:hAnsi="Times New Roman" w:cs="Times New Roman" w:hint="default"/>
          <w:sz w:val="21"/>
          <w:szCs w:val="21"/>
        </w:rPr>
        <w:t>便要</w:t>
      </w:r>
      <w:r>
        <w:rPr>
          <w:rFonts w:ascii="Times New Roman" w:eastAsia="宋体" w:hAnsi="Times New Roman" w:cs="Times New Roman" w:hint="default"/>
          <w:sz w:val="21"/>
          <w:szCs w:val="21"/>
          <w:em w:val="dot"/>
        </w:rPr>
        <w:t>还</w:t>
      </w:r>
      <w:r>
        <w:rPr>
          <w:rFonts w:ascii="Times New Roman" w:eastAsia="宋体" w:hAnsi="Times New Roman" w:cs="Times New Roman" w:hint="default"/>
          <w:sz w:val="21"/>
          <w:szCs w:val="21"/>
        </w:rPr>
        <w:t>家</w:t>
      </w:r>
      <w:r>
        <w:rPr>
          <w:rFonts w:ascii="Times New Roman" w:eastAsia="宋体" w:hAnsi="Times New Roman" w:cs="Times New Roman" w:hint="default"/>
          <w:kern w:val="0"/>
          <w:sz w:val="21"/>
          <w:szCs w:val="21"/>
        </w:rPr>
        <w:t xml:space="preserve">       </w:t>
      </w:r>
      <w:r>
        <w:rPr>
          <w:rFonts w:ascii="Times New Roman" w:eastAsia="宋体" w:hAnsi="Times New Roman" w:cs="Times New Roman" w:hint="eastAsia"/>
          <w:kern w:val="0"/>
          <w:sz w:val="21"/>
          <w:szCs w:val="21"/>
          <w:lang w:val="en-US" w:eastAsia="zh-CN"/>
        </w:rPr>
        <w:tab/>
      </w:r>
      <w:r>
        <w:rPr>
          <w:rFonts w:ascii="Times New Roman" w:eastAsia="宋体" w:hAnsi="Times New Roman" w:cs="Times New Roman" w:hint="eastAsia"/>
          <w:kern w:val="0"/>
          <w:sz w:val="21"/>
          <w:szCs w:val="21"/>
          <w:lang w:val="en-US" w:eastAsia="zh-CN"/>
        </w:rPr>
        <w:tab/>
      </w:r>
      <w:r>
        <w:rPr>
          <w:rFonts w:ascii="Times New Roman" w:eastAsia="宋体" w:hAnsi="Times New Roman" w:cs="Times New Roman" w:hint="default"/>
          <w:sz w:val="21"/>
          <w:szCs w:val="21"/>
        </w:rPr>
        <w:t>B．未尝稍降辞</w:t>
      </w:r>
      <w:r>
        <w:rPr>
          <w:rFonts w:ascii="Times New Roman" w:eastAsia="宋体" w:hAnsi="Times New Roman" w:cs="Times New Roman" w:hint="default"/>
          <w:sz w:val="21"/>
          <w:szCs w:val="21"/>
          <w:em w:val="dot"/>
        </w:rPr>
        <w:t xml:space="preserve">色       </w:t>
      </w:r>
      <w:r>
        <w:rPr>
          <w:rFonts w:ascii="Times New Roman" w:eastAsia="宋体" w:hAnsi="Times New Roman" w:cs="Times New Roman" w:hint="default"/>
          <w:sz w:val="21"/>
          <w:szCs w:val="21"/>
        </w:rPr>
        <w:t>征于</w:t>
      </w:r>
      <w:r>
        <w:rPr>
          <w:rFonts w:ascii="Times New Roman" w:eastAsia="宋体" w:hAnsi="Times New Roman" w:cs="Times New Roman" w:hint="default"/>
          <w:sz w:val="21"/>
          <w:szCs w:val="21"/>
          <w:em w:val="dot"/>
        </w:rPr>
        <w:t>色</w:t>
      </w:r>
      <w:r>
        <w:rPr>
          <w:rFonts w:ascii="Times New Roman" w:eastAsia="宋体" w:hAnsi="Times New Roman" w:cs="Times New Roman" w:hint="default"/>
          <w:kern w:val="0"/>
          <w:sz w:val="21"/>
          <w:szCs w:val="21"/>
        </w:rPr>
        <w:t>        </w:t>
      </w:r>
    </w:p>
    <w:p>
      <w:pPr>
        <w:keepNext w:val="0"/>
        <w:keepLines w:val="0"/>
        <w:pageBreakBefore w:val="0"/>
        <w:widowControl w:val="0"/>
        <w:kinsoku/>
        <w:wordWrap/>
        <w:overflowPunct/>
        <w:topLinePunct w:val="0"/>
        <w:autoSpaceDE/>
        <w:autoSpaceDN/>
        <w:bidi w:val="0"/>
        <w:adjustRightInd/>
        <w:snapToGrid/>
        <w:spacing w:line="240" w:lineRule="auto"/>
        <w:ind w:left="0" w:firstLine="315" w:leftChars="0" w:firstLineChars="150"/>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C．不敢出一言以</w:t>
      </w:r>
      <w:r>
        <w:rPr>
          <w:rFonts w:ascii="Times New Roman" w:eastAsia="宋体" w:hAnsi="Times New Roman" w:cs="Times New Roman" w:hint="default"/>
          <w:sz w:val="21"/>
          <w:szCs w:val="21"/>
          <w:em w:val="dot"/>
        </w:rPr>
        <w:t>复  复</w:t>
      </w:r>
      <w:r>
        <w:rPr>
          <w:rFonts w:ascii="Times New Roman" w:eastAsia="宋体" w:hAnsi="Times New Roman" w:cs="Times New Roman" w:hint="default"/>
          <w:sz w:val="21"/>
          <w:szCs w:val="21"/>
        </w:rPr>
        <w:t>问其妾日</w:t>
      </w:r>
      <w:r>
        <w:rPr>
          <w:rFonts w:ascii="Times New Roman" w:eastAsia="宋体" w:hAnsi="Times New Roman" w:cs="Times New Roman" w:hint="default"/>
          <w:kern w:val="0"/>
          <w:sz w:val="21"/>
          <w:szCs w:val="21"/>
        </w:rPr>
        <w:t>     </w:t>
      </w:r>
      <w:r>
        <w:rPr>
          <w:rFonts w:ascii="Times New Roman" w:eastAsia="宋体" w:hAnsi="Times New Roman" w:cs="Times New Roman" w:hint="eastAsia"/>
          <w:kern w:val="0"/>
          <w:sz w:val="21"/>
          <w:szCs w:val="21"/>
          <w:lang w:val="en-US" w:eastAsia="zh-CN"/>
        </w:rPr>
        <w:tab/>
      </w:r>
      <w:r>
        <w:rPr>
          <w:rFonts w:ascii="Times New Roman" w:eastAsia="宋体" w:hAnsi="Times New Roman" w:cs="Times New Roman" w:hint="default"/>
          <w:sz w:val="21"/>
          <w:szCs w:val="21"/>
        </w:rPr>
        <w:t>D．又</w:t>
      </w:r>
      <w:r>
        <w:rPr>
          <w:rFonts w:ascii="Times New Roman" w:eastAsia="宋体" w:hAnsi="Times New Roman" w:cs="Times New Roman" w:hint="default"/>
          <w:sz w:val="21"/>
          <w:szCs w:val="21"/>
          <w:em w:val="dot"/>
        </w:rPr>
        <w:t>患</w:t>
      </w:r>
      <w:r>
        <w:rPr>
          <w:rFonts w:ascii="Times New Roman" w:eastAsia="宋体" w:hAnsi="Times New Roman" w:cs="Times New Roman" w:hint="default"/>
          <w:sz w:val="21"/>
          <w:szCs w:val="21"/>
        </w:rPr>
        <w:t>无硕士名人与游</w:t>
      </w:r>
      <w:r>
        <w:rPr>
          <w:rFonts w:ascii="Times New Roman" w:eastAsia="宋体" w:hAnsi="Times New Roman" w:cs="Times New Roman" w:hint="default"/>
          <w:kern w:val="0"/>
          <w:sz w:val="21"/>
          <w:szCs w:val="21"/>
        </w:rPr>
        <w:t>  </w:t>
      </w:r>
      <w:r>
        <w:rPr>
          <w:rFonts w:ascii="Times New Roman" w:eastAsia="宋体" w:hAnsi="Times New Roman" w:cs="Times New Roman" w:hint="default"/>
          <w:sz w:val="21"/>
          <w:szCs w:val="21"/>
        </w:rPr>
        <w:t>故</w:t>
      </w:r>
      <w:r>
        <w:rPr>
          <w:rFonts w:ascii="Times New Roman" w:eastAsia="宋体" w:hAnsi="Times New Roman" w:cs="Times New Roman" w:hint="default"/>
          <w:sz w:val="21"/>
          <w:szCs w:val="21"/>
          <w:em w:val="dot"/>
        </w:rPr>
        <w:t>患</w:t>
      </w:r>
      <w:r>
        <w:rPr>
          <w:rFonts w:ascii="Times New Roman" w:eastAsia="宋体" w:hAnsi="Times New Roman" w:cs="Times New Roman" w:hint="default"/>
          <w:sz w:val="21"/>
          <w:szCs w:val="21"/>
        </w:rPr>
        <w:t>有所不辟也</w:t>
      </w:r>
    </w:p>
    <w:p>
      <w:pPr>
        <w:keepNext w:val="0"/>
        <w:keepLines w:val="0"/>
        <w:pageBreakBefore w:val="0"/>
        <w:kinsoku/>
        <w:wordWrap/>
        <w:overflowPunct/>
        <w:topLinePunct w:val="0"/>
        <w:autoSpaceDE/>
        <w:autoSpaceDN/>
        <w:bidi w:val="0"/>
        <w:spacing w:line="240" w:lineRule="auto"/>
        <w:ind w:left="0" w:leftChars="0"/>
        <w:jc w:val="left"/>
        <w:rPr>
          <w:rFonts w:ascii="Times New Roman" w:eastAsia="宋体" w:hAnsi="Times New Roman" w:cs="Times New Roman" w:hint="default"/>
          <w:sz w:val="21"/>
          <w:szCs w:val="21"/>
        </w:rPr>
      </w:pPr>
      <w:r>
        <w:rPr>
          <w:rFonts w:ascii="Times New Roman" w:eastAsia="宋体" w:hAnsi="Times New Roman" w:cs="Times New Roman" w:hint="default"/>
          <w:sz w:val="21"/>
          <w:szCs w:val="21"/>
        </w:rPr>
        <w:t>10</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 xml:space="preserve"> 把选文中画横线的句子翻译成现代汉语。</w:t>
      </w:r>
    </w:p>
    <w:p>
      <w:pPr>
        <w:keepNext w:val="0"/>
        <w:keepLines w:val="0"/>
        <w:pageBreakBefore w:val="0"/>
        <w:kinsoku/>
        <w:wordWrap/>
        <w:overflowPunct/>
        <w:topLinePunct w:val="0"/>
        <w:autoSpaceDE/>
        <w:autoSpaceDN/>
        <w:bidi w:val="0"/>
        <w:spacing w:line="240" w:lineRule="auto"/>
        <w:ind w:left="0" w:leftChars="0"/>
        <w:jc w:val="left"/>
        <w:rPr>
          <w:rFonts w:ascii="方正楷体_GBK" w:eastAsia="方正楷体_GBK" w:hAnsi="方正楷体_GBK" w:cs="方正楷体_GBK" w:hint="default"/>
          <w:sz w:val="21"/>
          <w:szCs w:val="21"/>
        </w:rPr>
      </w:pPr>
      <w:r>
        <w:rPr>
          <w:rFonts w:ascii="Times New Roman" w:eastAsia="宋体" w:hAnsi="Times New Roman" w:cs="Times New Roman" w:hint="default"/>
          <w:sz w:val="21"/>
          <w:szCs w:val="21"/>
        </w:rPr>
        <w:t>（1）</w:t>
      </w:r>
      <w:r>
        <w:rPr>
          <w:rFonts w:ascii="方正楷体_GBK" w:eastAsia="方正楷体_GBK" w:hAnsi="方正楷体_GBK" w:cs="方正楷体_GBK" w:hint="default"/>
          <w:sz w:val="21"/>
          <w:szCs w:val="21"/>
        </w:rPr>
        <w:t>尝趋百里外，从乡之先达，执经叩问。</w:t>
      </w:r>
    </w:p>
    <w:p>
      <w:pPr>
        <w:keepNext w:val="0"/>
        <w:keepLines w:val="0"/>
        <w:pageBreakBefore w:val="0"/>
        <w:kinsoku/>
        <w:wordWrap/>
        <w:overflowPunct/>
        <w:topLinePunct w:val="0"/>
        <w:autoSpaceDE/>
        <w:autoSpaceDN/>
        <w:bidi w:val="0"/>
        <w:spacing w:line="240" w:lineRule="auto"/>
        <w:ind w:left="0" w:leftChars="0"/>
        <w:jc w:val="left"/>
        <w:rPr>
          <w:rFonts w:ascii="Times New Roman" w:eastAsia="宋体" w:hAnsi="Times New Roman" w:cs="Times New Roman" w:hint="default"/>
          <w:sz w:val="21"/>
          <w:szCs w:val="21"/>
        </w:rPr>
      </w:pPr>
      <w:r>
        <w:rPr>
          <w:rFonts w:ascii="Times New Roman" w:eastAsia="宋体"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eastAsia="宋体" w:hAnsi="Times New Roman" w:cs="Times New Roman" w:hint="default"/>
          <w:sz w:val="21"/>
          <w:szCs w:val="21"/>
          <w:u w:val="single"/>
        </w:rPr>
        <w:t xml:space="preserve">    </w:t>
      </w:r>
    </w:p>
    <w:p>
      <w:pPr>
        <w:keepNext w:val="0"/>
        <w:keepLines w:val="0"/>
        <w:pageBreakBefore w:val="0"/>
        <w:kinsoku/>
        <w:wordWrap/>
        <w:overflowPunct/>
        <w:topLinePunct w:val="0"/>
        <w:autoSpaceDE/>
        <w:autoSpaceDN/>
        <w:bidi w:val="0"/>
        <w:spacing w:line="240" w:lineRule="auto"/>
        <w:ind w:left="0" w:leftChars="0"/>
        <w:jc w:val="left"/>
        <w:rPr>
          <w:rFonts w:ascii="方正楷体_GBK" w:eastAsia="方正楷体_GBK" w:hAnsi="方正楷体_GBK" w:cs="方正楷体_GBK" w:hint="default"/>
          <w:sz w:val="21"/>
          <w:szCs w:val="21"/>
        </w:rPr>
      </w:pPr>
      <w:r>
        <w:rPr>
          <w:rFonts w:ascii="Times New Roman" w:eastAsia="宋体" w:hAnsi="Times New Roman" w:cs="Times New Roman" w:hint="default"/>
          <w:sz w:val="21"/>
          <w:szCs w:val="21"/>
        </w:rPr>
        <w:t>（2）</w:t>
      </w:r>
      <w:r>
        <w:rPr>
          <w:rFonts w:ascii="方正楷体_GBK" w:eastAsia="方正楷体_GBK" w:hAnsi="方正楷体_GBK" w:cs="方正楷体_GBK" w:hint="default"/>
          <w:sz w:val="21"/>
          <w:szCs w:val="21"/>
        </w:rPr>
        <w:t>今诸生学于太学，县官日有廪稍之供，父母岁有裘葛之遗，无冻馁之患矣。</w:t>
      </w:r>
    </w:p>
    <w:p>
      <w:pPr>
        <w:keepNext w:val="0"/>
        <w:keepLines w:val="0"/>
        <w:pageBreakBefore w:val="0"/>
        <w:kinsoku/>
        <w:wordWrap/>
        <w:overflowPunct/>
        <w:topLinePunct w:val="0"/>
        <w:autoSpaceDE/>
        <w:autoSpaceDN/>
        <w:bidi w:val="0"/>
        <w:spacing w:line="240" w:lineRule="auto"/>
        <w:ind w:left="0" w:leftChars="0"/>
        <w:jc w:val="left"/>
        <w:rPr>
          <w:rFonts w:ascii="Times New Roman" w:eastAsia="宋体" w:hAnsi="Times New Roman" w:cs="Times New Roman" w:hint="default"/>
          <w:sz w:val="21"/>
          <w:szCs w:val="21"/>
          <w:u w:val="single"/>
        </w:rPr>
      </w:pPr>
      <w:r>
        <w:rPr>
          <w:rFonts w:ascii="Times New Roman" w:eastAsia="宋体"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eastAsia="宋体" w:hAnsi="Times New Roman" w:cs="Times New Roman" w:hint="default"/>
          <w:sz w:val="21"/>
          <w:szCs w:val="21"/>
          <w:u w:val="single"/>
        </w:rPr>
        <w:t xml:space="preserve">                         </w:t>
      </w:r>
    </w:p>
    <w:p>
      <w:pPr>
        <w:keepNext w:val="0"/>
        <w:keepLines w:val="0"/>
        <w:pageBreakBefore w:val="0"/>
        <w:kinsoku/>
        <w:wordWrap/>
        <w:overflowPunct/>
        <w:topLinePunct w:val="0"/>
        <w:autoSpaceDE/>
        <w:autoSpaceDN/>
        <w:bidi w:val="0"/>
        <w:spacing w:line="240" w:lineRule="auto"/>
        <w:ind w:left="0" w:leftChars="0"/>
        <w:jc w:val="left"/>
        <w:rPr>
          <w:rFonts w:ascii="Times New Roman" w:eastAsia="宋体" w:hAnsi="Times New Roman" w:cs="Times New Roman" w:hint="default"/>
          <w:sz w:val="21"/>
          <w:szCs w:val="21"/>
        </w:rPr>
      </w:pPr>
      <w:r>
        <w:rPr>
          <w:rFonts w:ascii="Times New Roman" w:eastAsia="宋体" w:hAnsi="Times New Roman" w:cs="Times New Roman" w:hint="default"/>
          <w:sz w:val="21"/>
          <w:szCs w:val="21"/>
        </w:rPr>
        <w:t>11．下列对选文相关内容的理解与分析，</w:t>
      </w:r>
      <w:r>
        <w:rPr>
          <w:rFonts w:ascii="Times New Roman" w:eastAsia="宋体" w:hAnsi="Times New Roman" w:cs="Times New Roman" w:hint="default"/>
          <w:sz w:val="21"/>
          <w:szCs w:val="21"/>
          <w:em w:val="dot"/>
        </w:rPr>
        <w:t>有误</w:t>
      </w:r>
      <w:r>
        <w:rPr>
          <w:rFonts w:ascii="Times New Roman" w:eastAsia="宋体" w:hAnsi="Times New Roman" w:cs="Times New Roman" w:hint="default"/>
          <w:sz w:val="21"/>
          <w:szCs w:val="21"/>
        </w:rPr>
        <w:t>的一项是（</w:t>
      </w:r>
      <w:r>
        <w:rPr>
          <w:rFonts w:ascii="Times New Roman" w:eastAsia="宋体" w:hAnsi="Times New Roman" w:cs="Times New Roman" w:hint="default"/>
          <w:kern w:val="0"/>
          <w:sz w:val="21"/>
          <w:szCs w:val="21"/>
        </w:rPr>
        <w:t>   </w:t>
      </w:r>
      <w:r>
        <w:rPr>
          <w:rFonts w:ascii="Times New Roman" w:eastAsia="宋体" w:hAnsi="Times New Roman" w:cs="Times New Roman" w:hint="default"/>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left="735" w:hanging="315" w:leftChars="200" w:hangingChars="150"/>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A．题目中的“生”是长辈对晚辈的称呼，“序”交代了本文的文体。</w:t>
      </w:r>
    </w:p>
    <w:p>
      <w:pPr>
        <w:keepNext w:val="0"/>
        <w:keepLines w:val="0"/>
        <w:pageBreakBefore w:val="0"/>
        <w:widowControl w:val="0"/>
        <w:kinsoku/>
        <w:wordWrap/>
        <w:overflowPunct/>
        <w:topLinePunct w:val="0"/>
        <w:autoSpaceDE/>
        <w:autoSpaceDN/>
        <w:bidi w:val="0"/>
        <w:adjustRightInd/>
        <w:snapToGrid/>
        <w:spacing w:line="240" w:lineRule="auto"/>
        <w:ind w:left="735" w:hanging="315" w:leftChars="200" w:hangingChars="150"/>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B．第①段通过写先达教学的严厉，突出了“我”幼时求师的诚恳和恭敬。</w:t>
      </w:r>
    </w:p>
    <w:p>
      <w:pPr>
        <w:keepNext w:val="0"/>
        <w:keepLines w:val="0"/>
        <w:pageBreakBefore w:val="0"/>
        <w:widowControl w:val="0"/>
        <w:kinsoku/>
        <w:wordWrap/>
        <w:overflowPunct/>
        <w:topLinePunct w:val="0"/>
        <w:autoSpaceDE/>
        <w:autoSpaceDN/>
        <w:bidi w:val="0"/>
        <w:adjustRightInd/>
        <w:snapToGrid/>
        <w:spacing w:line="240" w:lineRule="auto"/>
        <w:ind w:left="735" w:hanging="315" w:leftChars="200" w:hangingChars="150"/>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C．本文通过“我”和“同舍生”的对比，突出强调了“我”求学的快乐。</w:t>
      </w:r>
    </w:p>
    <w:p>
      <w:pPr>
        <w:keepNext w:val="0"/>
        <w:keepLines w:val="0"/>
        <w:pageBreakBefore w:val="0"/>
        <w:widowControl w:val="0"/>
        <w:kinsoku/>
        <w:wordWrap/>
        <w:overflowPunct/>
        <w:topLinePunct w:val="0"/>
        <w:autoSpaceDE/>
        <w:autoSpaceDN/>
        <w:bidi w:val="0"/>
        <w:adjustRightInd/>
        <w:snapToGrid/>
        <w:spacing w:line="240" w:lineRule="auto"/>
        <w:ind w:left="735" w:hanging="315" w:leftChars="200" w:hangingChars="150"/>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D．作者现身说法，以自己“勤且艰”的求学经历来勉励马生勤奋学习。</w:t>
      </w:r>
    </w:p>
    <w:p>
      <w:pPr>
        <w:keepNext w:val="0"/>
        <w:keepLines w:val="0"/>
        <w:pageBreakBefore w:val="0"/>
        <w:kinsoku/>
        <w:wordWrap/>
        <w:overflowPunct/>
        <w:topLinePunct w:val="0"/>
        <w:autoSpaceDE/>
        <w:autoSpaceDN/>
        <w:bidi w:val="0"/>
        <w:spacing w:line="240" w:lineRule="auto"/>
        <w:ind w:left="0" w:leftChars="0"/>
        <w:jc w:val="left"/>
        <w:rPr>
          <w:rFonts w:ascii="Times New Roman" w:eastAsia="宋体" w:hAnsi="Times New Roman" w:cs="Times New Roman" w:hint="default"/>
          <w:sz w:val="21"/>
          <w:szCs w:val="21"/>
        </w:rPr>
      </w:pPr>
      <w:r>
        <w:rPr>
          <w:rFonts w:ascii="Times New Roman" w:eastAsia="宋体" w:hAnsi="Times New Roman" w:cs="Times New Roman" w:hint="default"/>
          <w:sz w:val="21"/>
          <w:szCs w:val="21"/>
        </w:rPr>
        <w:t>12</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 xml:space="preserve"> 结合选文和链接材料，说说你在学习态度和学习方法上获得了哪些启示？</w:t>
      </w:r>
    </w:p>
    <w:p>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auto"/>
        <w:rPr>
          <w:rFonts w:ascii="方正楷体_GBK" w:eastAsia="方正楷体_GBK" w:hAnsi="方正楷体_GBK" w:cs="方正楷体_GBK" w:hint="default"/>
          <w:sz w:val="21"/>
          <w:szCs w:val="21"/>
        </w:rPr>
      </w:pPr>
      <w:r>
        <w:rPr>
          <w:rFonts w:ascii="Times New Roman" w:eastAsia="方正黑体_GBK" w:hAnsi="Times New Roman" w:cs="Times New Roman" w:hint="default"/>
          <w:b w:val="0"/>
          <w:bCs w:val="0"/>
          <w:sz w:val="21"/>
          <w:szCs w:val="21"/>
        </w:rPr>
        <w:t>材料一：</w:t>
      </w:r>
      <w:r>
        <w:rPr>
          <w:rFonts w:ascii="方正楷体_GBK" w:eastAsia="方正楷体_GBK" w:hAnsi="方正楷体_GBK" w:cs="方正楷体_GBK" w:hint="default"/>
          <w:sz w:val="21"/>
          <w:szCs w:val="21"/>
        </w:rPr>
        <w:t>顾欢贫，乡中有学舍，无以受业，欢于舍壁后倚听，无遗忘者。躬耕读书，夕则燃糠自照。</w:t>
      </w:r>
    </w:p>
    <w:p>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auto"/>
        <w:rPr>
          <w:rFonts w:ascii="方正楷体_GBK" w:eastAsia="方正楷体_GBK" w:hAnsi="方正楷体_GBK" w:cs="方正楷体_GBK" w:hint="default"/>
          <w:sz w:val="21"/>
          <w:szCs w:val="21"/>
        </w:rPr>
      </w:pPr>
      <w:r>
        <w:rPr>
          <w:rFonts w:ascii="Times New Roman" w:eastAsia="方正黑体_GBK" w:hAnsi="Times New Roman" w:cs="Times New Roman" w:hint="default"/>
          <w:b w:val="0"/>
          <w:bCs w:val="0"/>
          <w:sz w:val="21"/>
          <w:szCs w:val="21"/>
        </w:rPr>
        <w:t>材料二：</w:t>
      </w:r>
      <w:r>
        <w:rPr>
          <w:rFonts w:ascii="方正楷体_GBK" w:eastAsia="方正楷体_GBK" w:hAnsi="方正楷体_GBK" w:cs="方正楷体_GBK" w:hint="default"/>
          <w:sz w:val="21"/>
          <w:szCs w:val="21"/>
        </w:rPr>
        <w:t>刘峻自课</w:t>
      </w:r>
      <w:r>
        <w:rPr>
          <w:rFonts w:ascii="方正楷体_GBK" w:eastAsia="方正楷体_GBK" w:hAnsi="方正楷体_GBK" w:cs="方正楷体_GBK" w:hint="default"/>
          <w:sz w:val="21"/>
          <w:szCs w:val="21"/>
          <w:vertAlign w:val="superscript"/>
        </w:rPr>
        <w:t>①</w:t>
      </w:r>
      <w:r>
        <w:rPr>
          <w:rFonts w:ascii="方正楷体_GBK" w:eastAsia="方正楷体_GBK" w:hAnsi="方正楷体_GBK" w:cs="方正楷体_GBK" w:hint="default"/>
          <w:sz w:val="21"/>
          <w:szCs w:val="21"/>
        </w:rPr>
        <w:t>读书，常燎麻炬</w:t>
      </w:r>
      <w:r>
        <w:rPr>
          <w:rFonts w:ascii="方正楷体_GBK" w:eastAsia="方正楷体_GBK" w:hAnsi="方正楷体_GBK" w:cs="方正楷体_GBK" w:hint="default"/>
          <w:sz w:val="21"/>
          <w:szCs w:val="21"/>
          <w:vertAlign w:val="superscript"/>
        </w:rPr>
        <w:t>②</w:t>
      </w:r>
      <w:r>
        <w:rPr>
          <w:rFonts w:ascii="方正楷体_GBK" w:eastAsia="方正楷体_GBK" w:hAnsi="方正楷体_GBK" w:cs="方正楷体_GBK" w:hint="default"/>
          <w:sz w:val="21"/>
          <w:szCs w:val="21"/>
        </w:rPr>
        <w:t>，从夕达旦。时或昏睡，爇</w:t>
      </w:r>
      <w:r>
        <w:rPr>
          <w:rFonts w:ascii="方正楷体_GBK" w:eastAsia="方正楷体_GBK" w:hAnsi="方正楷体_GBK" w:cs="方正楷体_GBK" w:hint="default"/>
          <w:sz w:val="21"/>
          <w:szCs w:val="21"/>
          <w:vertAlign w:val="superscript"/>
        </w:rPr>
        <w:t>③</w:t>
      </w:r>
      <w:r>
        <w:rPr>
          <w:rFonts w:ascii="方正楷体_GBK" w:eastAsia="方正楷体_GBK" w:hAnsi="方正楷体_GBK" w:cs="方正楷体_GBK" w:hint="default"/>
          <w:sz w:val="21"/>
          <w:szCs w:val="21"/>
        </w:rPr>
        <w:t>其鬓发，乃觉复读。闻有异书，必往祈借。崔慰祖谓之书淫</w:t>
      </w:r>
      <w:r>
        <w:rPr>
          <w:rFonts w:ascii="方正楷体_GBK" w:eastAsia="方正楷体_GBK" w:hAnsi="方正楷体_GBK" w:cs="方正楷体_GBK" w:hint="default"/>
          <w:sz w:val="21"/>
          <w:szCs w:val="21"/>
          <w:vertAlign w:val="superscript"/>
        </w:rPr>
        <w:t>④</w:t>
      </w:r>
      <w:r>
        <w:rPr>
          <w:rFonts w:ascii="方正楷体_GBK" w:eastAsia="方正楷体_GBK" w:hAnsi="方正楷体_GBK" w:cs="方正楷体_GBK" w:hint="default"/>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【注释】①课：按规定的内容和分量教授或学习。②燎麻炬：点燃用麻制的火把。③爇（ruò）：点燃。④书淫：旧时称嗜书成癖，好学不倦的人。</w:t>
      </w:r>
    </w:p>
    <w:p>
      <w:pPr>
        <w:keepNext w:val="0"/>
        <w:keepLines w:val="0"/>
        <w:pageBreakBefore w:val="0"/>
        <w:kinsoku/>
        <w:wordWrap/>
        <w:overflowPunct/>
        <w:topLinePunct w:val="0"/>
        <w:autoSpaceDE/>
        <w:autoSpaceDN/>
        <w:bidi w:val="0"/>
        <w:spacing w:line="240" w:lineRule="auto"/>
        <w:ind w:left="0" w:leftChars="0"/>
        <w:jc w:val="left"/>
        <w:rPr>
          <w:rFonts w:ascii="Times New Roman" w:eastAsia="宋体" w:hAnsi="Times New Roman" w:cs="Times New Roman" w:hint="default"/>
          <w:sz w:val="21"/>
          <w:szCs w:val="21"/>
          <w:u w:val="single"/>
        </w:rPr>
      </w:pPr>
      <w:r>
        <w:rPr>
          <w:rFonts w:ascii="Times New Roman" w:eastAsia="宋体"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eastAsia="宋体" w:hAnsi="Times New Roman" w:cs="Times New Roman" w:hint="default"/>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64" w:lineRule="auto"/>
        <w:textAlignment w:val="auto"/>
        <w:rPr>
          <w:rFonts w:ascii="Times New Roman" w:eastAsia="方正黑体_GBK" w:hAnsi="Times New Roman" w:cs="Times New Roman" w:hint="default"/>
          <w:b w:val="0"/>
          <w:bCs w:val="0"/>
          <w:sz w:val="21"/>
          <w:szCs w:val="21"/>
        </w:rPr>
      </w:pPr>
      <w:r>
        <w:rPr>
          <w:rFonts w:ascii="Times New Roman" w:eastAsia="方正黑体_GBK" w:hAnsi="Times New Roman" w:cs="Times New Roman" w:hint="default"/>
          <w:b w:val="0"/>
          <w:bCs w:val="0"/>
          <w:sz w:val="21"/>
          <w:szCs w:val="21"/>
        </w:rPr>
        <w:t>三、现代文阅读</w:t>
      </w:r>
    </w:p>
    <w:p>
      <w:pPr>
        <w:keepNext w:val="0"/>
        <w:keepLines w:val="0"/>
        <w:pageBreakBefore w:val="0"/>
        <w:kinsoku/>
        <w:wordWrap/>
        <w:overflowPunct/>
        <w:topLinePunct w:val="0"/>
        <w:autoSpaceDE/>
        <w:autoSpaceDN/>
        <w:bidi w:val="0"/>
        <w:adjustRightInd w:val="0"/>
        <w:snapToGrid w:val="0"/>
        <w:spacing w:line="240" w:lineRule="auto"/>
        <w:ind w:left="0" w:leftChars="0"/>
        <w:rPr>
          <w:rFonts w:ascii="Times New Roman" w:eastAsia="宋体" w:hAnsi="Times New Roman" w:cs="Times New Roman" w:hint="default"/>
          <w:b/>
          <w:bCs/>
          <w:sz w:val="21"/>
          <w:szCs w:val="21"/>
        </w:rPr>
      </w:pPr>
      <w:r>
        <w:rPr>
          <w:rFonts w:ascii="Times New Roman" w:eastAsia="宋体" w:hAnsi="Times New Roman" w:cs="Times New Roman" w:hint="default"/>
          <w:b/>
          <w:bCs/>
          <w:sz w:val="21"/>
          <w:szCs w:val="21"/>
        </w:rPr>
        <w:t>（一）阅读下面的文学类文本，完成13—17题。</w:t>
      </w:r>
    </w:p>
    <w:p>
      <w:pPr>
        <w:keepNext w:val="0"/>
        <w:keepLines w:val="0"/>
        <w:pageBreakBefore w:val="0"/>
        <w:widowControl w:val="0"/>
        <w:kinsoku/>
        <w:wordWrap/>
        <w:overflowPunct/>
        <w:topLinePunct w:val="0"/>
        <w:autoSpaceDE/>
        <w:autoSpaceDN/>
        <w:bidi w:val="0"/>
        <w:adjustRightInd/>
        <w:snapToGrid/>
        <w:spacing w:line="304" w:lineRule="exact"/>
        <w:ind w:left="0" w:leftChars="0"/>
        <w:jc w:val="center"/>
        <w:textAlignment w:val="auto"/>
        <w:rPr>
          <w:rFonts w:ascii="方正楷体_GBK" w:eastAsia="方正楷体_GBK" w:hAnsi="方正楷体_GBK" w:cs="方正楷体_GBK" w:hint="eastAsia"/>
          <w:sz w:val="21"/>
          <w:szCs w:val="21"/>
        </w:rPr>
      </w:pPr>
      <w:r>
        <w:rPr>
          <w:rFonts w:ascii="方正楷体_GBK" w:eastAsia="方正楷体_GBK" w:hAnsi="方正楷体_GBK" w:cs="方正楷体_GBK" w:hint="eastAsia"/>
          <w:sz w:val="21"/>
          <w:szCs w:val="21"/>
        </w:rPr>
        <w:t>锁</w:t>
      </w:r>
      <w:r>
        <w:rPr>
          <w:rFonts w:ascii="方正楷体_GBK" w:eastAsia="方正楷体_GBK" w:hAnsi="方正楷体_GBK" w:cs="方正楷体_GBK" w:hint="eastAsia"/>
          <w:kern w:val="0"/>
          <w:sz w:val="21"/>
          <w:szCs w:val="21"/>
        </w:rPr>
        <w:t>  </w:t>
      </w:r>
      <w:r>
        <w:rPr>
          <w:rFonts w:ascii="方正楷体_GBK" w:eastAsia="方正楷体_GBK" w:hAnsi="方正楷体_GBK" w:cs="方正楷体_GBK" w:hint="eastAsia"/>
          <w:sz w:val="21"/>
          <w:szCs w:val="21"/>
        </w:rPr>
        <w:t>链</w:t>
      </w:r>
    </w:p>
    <w:p>
      <w:pPr>
        <w:keepNext w:val="0"/>
        <w:keepLines w:val="0"/>
        <w:pageBreakBefore w:val="0"/>
        <w:widowControl w:val="0"/>
        <w:kinsoku/>
        <w:wordWrap/>
        <w:overflowPunct/>
        <w:topLinePunct w:val="0"/>
        <w:autoSpaceDE/>
        <w:autoSpaceDN/>
        <w:bidi w:val="0"/>
        <w:adjustRightInd/>
        <w:snapToGrid/>
        <w:spacing w:line="304" w:lineRule="exact"/>
        <w:ind w:left="0" w:leftChars="0"/>
        <w:jc w:val="center"/>
        <w:textAlignment w:val="auto"/>
        <w:rPr>
          <w:rFonts w:ascii="方正楷体_GBK" w:eastAsia="方正楷体_GBK" w:hAnsi="方正楷体_GBK" w:cs="方正楷体_GBK" w:hint="eastAsia"/>
          <w:sz w:val="21"/>
          <w:szCs w:val="21"/>
        </w:rPr>
      </w:pPr>
      <w:r>
        <w:rPr>
          <w:rFonts w:ascii="方正楷体_GBK" w:eastAsia="方正楷体_GBK" w:hAnsi="方正楷体_GBK" w:cs="方正楷体_GBK" w:hint="eastAsia"/>
          <w:sz w:val="21"/>
          <w:szCs w:val="21"/>
        </w:rPr>
        <w:t>曾颖</w:t>
      </w:r>
    </w:p>
    <w:p>
      <w:pPr>
        <w:keepNext w:val="0"/>
        <w:keepLines w:val="0"/>
        <w:pageBreakBefore w:val="0"/>
        <w:widowControl w:val="0"/>
        <w:kinsoku/>
        <w:wordWrap/>
        <w:overflowPunct/>
        <w:topLinePunct w:val="0"/>
        <w:autoSpaceDE/>
        <w:autoSpaceDN/>
        <w:bidi w:val="0"/>
        <w:adjustRightInd/>
        <w:snapToGrid/>
        <w:spacing w:line="304" w:lineRule="exact"/>
        <w:ind w:left="0" w:firstLine="420" w:leftChars="0"/>
        <w:jc w:val="left"/>
        <w:textAlignment w:val="auto"/>
        <w:rPr>
          <w:rFonts w:ascii="方正楷体_GBK" w:eastAsia="方正楷体_GBK" w:hAnsi="方正楷体_GBK" w:cs="方正楷体_GBK" w:hint="eastAsia"/>
          <w:sz w:val="21"/>
          <w:szCs w:val="21"/>
        </w:rPr>
      </w:pPr>
      <w:r>
        <w:rPr>
          <w:rFonts w:ascii="方正楷体_GBK" w:eastAsia="方正楷体_GBK" w:hAnsi="方正楷体_GBK" w:cs="方正楷体_GBK" w:hint="eastAsia"/>
          <w:sz w:val="21"/>
          <w:szCs w:val="21"/>
        </w:rPr>
        <w:t>①清晨的鸟市上，总有几个起得比鸡还早的爱鸟人，拎了各自的笼儿和架子，到茶馆里来聚头遛鸟。</w:t>
      </w:r>
    </w:p>
    <w:p>
      <w:pPr>
        <w:keepNext w:val="0"/>
        <w:keepLines w:val="0"/>
        <w:pageBreakBefore w:val="0"/>
        <w:widowControl w:val="0"/>
        <w:kinsoku/>
        <w:wordWrap/>
        <w:overflowPunct/>
        <w:topLinePunct w:val="0"/>
        <w:autoSpaceDE/>
        <w:autoSpaceDN/>
        <w:bidi w:val="0"/>
        <w:adjustRightInd/>
        <w:snapToGrid/>
        <w:spacing w:line="304" w:lineRule="exact"/>
        <w:ind w:left="0" w:firstLine="420" w:leftChars="0"/>
        <w:jc w:val="left"/>
        <w:textAlignment w:val="auto"/>
        <w:rPr>
          <w:rFonts w:ascii="方正楷体_GBK" w:eastAsia="方正楷体_GBK" w:hAnsi="方正楷体_GBK" w:cs="方正楷体_GBK" w:hint="eastAsia"/>
          <w:sz w:val="21"/>
          <w:szCs w:val="21"/>
        </w:rPr>
      </w:pPr>
      <w:r>
        <w:rPr>
          <w:rFonts w:ascii="方正楷体_GBK" w:eastAsia="方正楷体_GBK" w:hAnsi="方正楷体_GBK" w:cs="方正楷体_GBK" w:hint="eastAsia"/>
          <w:sz w:val="21"/>
          <w:szCs w:val="21"/>
        </w:rPr>
        <w:t>②这天，鸟贩子林红嘴提前来了，照说他每月初一、十五各来一次，大家都已习惯了他的节奏，如今冷不丁突然冒了出来，显然是出了什么新鲜事。</w:t>
      </w:r>
    </w:p>
    <w:p>
      <w:pPr>
        <w:keepNext w:val="0"/>
        <w:keepLines w:val="0"/>
        <w:pageBreakBefore w:val="0"/>
        <w:widowControl w:val="0"/>
        <w:kinsoku/>
        <w:wordWrap/>
        <w:overflowPunct/>
        <w:topLinePunct w:val="0"/>
        <w:autoSpaceDE/>
        <w:autoSpaceDN/>
        <w:bidi w:val="0"/>
        <w:adjustRightInd/>
        <w:snapToGrid/>
        <w:spacing w:line="304" w:lineRule="exact"/>
        <w:ind w:left="0" w:firstLine="420" w:leftChars="0"/>
        <w:jc w:val="left"/>
        <w:textAlignment w:val="auto"/>
        <w:rPr>
          <w:rFonts w:ascii="方正楷体_GBK" w:eastAsia="方正楷体_GBK" w:hAnsi="方正楷体_GBK" w:cs="方正楷体_GBK" w:hint="eastAsia"/>
          <w:sz w:val="21"/>
          <w:szCs w:val="21"/>
        </w:rPr>
      </w:pPr>
      <w:r>
        <w:rPr>
          <w:rFonts w:ascii="方正楷体_GBK" w:eastAsia="方正楷体_GBK" w:hAnsi="方正楷体_GBK" w:cs="方正楷体_GBK" w:hint="eastAsia"/>
          <w:sz w:val="21"/>
          <w:szCs w:val="21"/>
        </w:rPr>
        <w:t>③上一次他打破节奏跑来，已是三年前的事。那一次，他带了一只长着两个脑袋的猫头鹰，8000元卖给陈九爷，九爷买下来乐了不到两天，猫头鹰就让猫给吃了，气得老头一口气没上得来，当场挂了</w:t>
      </w:r>
      <w:r>
        <w:rPr>
          <w:rFonts w:ascii="方正楷体_GBK" w:eastAsia="方正楷体_GBK" w:hAnsi="方正楷体_GBK" w:cs="方正楷体_GBK" w:hint="eastAsia"/>
          <w:sz w:val="21"/>
          <w:szCs w:val="21"/>
          <w:lang w:eastAsia="zh-CN"/>
        </w:rPr>
        <w:t>。</w:t>
      </w:r>
      <w:r>
        <w:rPr>
          <w:rFonts w:ascii="方正楷体_GBK" w:eastAsia="方正楷体_GBK" w:hAnsi="方正楷体_GBK" w:cs="方正楷体_GBK" w:hint="eastAsia"/>
          <w:sz w:val="21"/>
          <w:szCs w:val="21"/>
        </w:rPr>
        <w:t>经过这件事，人们对林红嘴的突然到来，竟莫名有了一些警惕，生怕他又掏出什么不祥之物。</w:t>
      </w:r>
    </w:p>
    <w:p>
      <w:pPr>
        <w:keepNext w:val="0"/>
        <w:keepLines w:val="0"/>
        <w:pageBreakBefore w:val="0"/>
        <w:widowControl w:val="0"/>
        <w:kinsoku/>
        <w:wordWrap/>
        <w:overflowPunct/>
        <w:topLinePunct w:val="0"/>
        <w:autoSpaceDE/>
        <w:autoSpaceDN/>
        <w:bidi w:val="0"/>
        <w:adjustRightInd/>
        <w:snapToGrid/>
        <w:spacing w:line="304" w:lineRule="exact"/>
        <w:ind w:left="0" w:firstLine="420" w:leftChars="0"/>
        <w:jc w:val="left"/>
        <w:textAlignment w:val="auto"/>
        <w:rPr>
          <w:rFonts w:ascii="方正楷体_GBK" w:eastAsia="方正楷体_GBK" w:hAnsi="方正楷体_GBK" w:cs="方正楷体_GBK" w:hint="eastAsia"/>
          <w:sz w:val="21"/>
          <w:szCs w:val="21"/>
        </w:rPr>
      </w:pPr>
      <w:r>
        <w:rPr>
          <w:rFonts w:ascii="方正楷体_GBK" w:eastAsia="方正楷体_GBK" w:hAnsi="方正楷体_GBK" w:cs="方正楷体_GBK" w:hint="eastAsia"/>
          <w:sz w:val="21"/>
          <w:szCs w:val="21"/>
        </w:rPr>
        <w:t>④林红嘴哪知众人心思，从三轮摩托上取下一个口袋，撑开罩子，里面是一个方笼，林红嘴打开方笼，拎出一个架子，上面兀自立着一只鹦鹉。那鹦鹉绿色的羽毛，侧光之处显出蓝青之色，红红的嘴唇，宛如衔了一枚玛瑙做成的哨，一双小眼睛炯炯有神。</w:t>
      </w:r>
    </w:p>
    <w:p>
      <w:pPr>
        <w:keepNext w:val="0"/>
        <w:keepLines w:val="0"/>
        <w:pageBreakBefore w:val="0"/>
        <w:widowControl w:val="0"/>
        <w:kinsoku/>
        <w:wordWrap/>
        <w:overflowPunct/>
        <w:topLinePunct w:val="0"/>
        <w:autoSpaceDE/>
        <w:autoSpaceDN/>
        <w:bidi w:val="0"/>
        <w:adjustRightInd/>
        <w:snapToGrid/>
        <w:spacing w:line="304" w:lineRule="exact"/>
        <w:ind w:left="0" w:firstLine="420" w:leftChars="0"/>
        <w:jc w:val="left"/>
        <w:textAlignment w:val="auto"/>
        <w:rPr>
          <w:rFonts w:ascii="方正楷体_GBK" w:eastAsia="方正楷体_GBK" w:hAnsi="方正楷体_GBK" w:cs="方正楷体_GBK" w:hint="eastAsia"/>
          <w:sz w:val="21"/>
          <w:szCs w:val="21"/>
        </w:rPr>
      </w:pPr>
      <w:r>
        <w:rPr>
          <w:rFonts w:ascii="方正楷体_GBK" w:eastAsia="方正楷体_GBK" w:hAnsi="方正楷体_GBK" w:cs="方正楷体_GBK" w:hint="eastAsia"/>
          <w:sz w:val="21"/>
          <w:szCs w:val="21"/>
        </w:rPr>
        <w:t>⑤通常，这个时候是该打招呼了，那明星范儿的鹦鹉显然是知道套路的，清脆地喊出一句：“哈罗，古得摸铃!”</w:t>
      </w:r>
    </w:p>
    <w:p>
      <w:pPr>
        <w:keepNext w:val="0"/>
        <w:keepLines w:val="0"/>
        <w:pageBreakBefore w:val="0"/>
        <w:widowControl w:val="0"/>
        <w:kinsoku/>
        <w:wordWrap/>
        <w:overflowPunct/>
        <w:topLinePunct w:val="0"/>
        <w:autoSpaceDE/>
        <w:autoSpaceDN/>
        <w:bidi w:val="0"/>
        <w:adjustRightInd/>
        <w:snapToGrid/>
        <w:spacing w:line="304" w:lineRule="exact"/>
        <w:ind w:left="0" w:firstLine="420" w:leftChars="0"/>
        <w:jc w:val="left"/>
        <w:textAlignment w:val="auto"/>
        <w:rPr>
          <w:rFonts w:ascii="方正楷体_GBK" w:eastAsia="方正楷体_GBK" w:hAnsi="方正楷体_GBK" w:cs="方正楷体_GBK" w:hint="eastAsia"/>
          <w:sz w:val="21"/>
          <w:szCs w:val="21"/>
        </w:rPr>
      </w:pPr>
      <w:r>
        <w:rPr>
          <w:rFonts w:ascii="方正楷体_GBK" w:eastAsia="方正楷体_GBK" w:hAnsi="方正楷体_GBK" w:cs="方正楷体_GBK" w:hint="eastAsia"/>
          <w:sz w:val="21"/>
          <w:szCs w:val="21"/>
        </w:rPr>
        <w:t>⑥众人顿时哄笑了起来，说话的鸟儿见过不少，张嘴就来英语的，稀罕。于是大家来了兴致，搜肠刮肚地把记忆中剩得不多的英语单词翻出来，用来逗鹦鹉。林红嘴笑道：“别说你来日语，就是法语、意大利语、泰语、葡萄牙语，它都会几句。人家可是轮船、火车、飞机都坐遍了才来的!”众人又惊叹了一番。</w:t>
      </w:r>
    </w:p>
    <w:p>
      <w:pPr>
        <w:keepNext w:val="0"/>
        <w:keepLines w:val="0"/>
        <w:pageBreakBefore w:val="0"/>
        <w:widowControl w:val="0"/>
        <w:kinsoku/>
        <w:wordWrap/>
        <w:overflowPunct/>
        <w:topLinePunct w:val="0"/>
        <w:autoSpaceDE/>
        <w:autoSpaceDN/>
        <w:bidi w:val="0"/>
        <w:adjustRightInd/>
        <w:snapToGrid/>
        <w:spacing w:line="304" w:lineRule="exact"/>
        <w:ind w:left="0" w:firstLine="420" w:leftChars="0"/>
        <w:jc w:val="left"/>
        <w:textAlignment w:val="auto"/>
        <w:rPr>
          <w:rFonts w:ascii="方正楷体_GBK" w:eastAsia="方正楷体_GBK" w:hAnsi="方正楷体_GBK" w:cs="方正楷体_GBK" w:hint="eastAsia"/>
          <w:sz w:val="21"/>
          <w:szCs w:val="21"/>
        </w:rPr>
      </w:pPr>
      <w:r>
        <w:rPr>
          <w:rFonts w:ascii="方正楷体_GBK" w:eastAsia="方正楷体_GBK" w:hAnsi="方正楷体_GBK" w:cs="方正楷体_GBK" w:hint="eastAsia"/>
          <w:sz w:val="21"/>
          <w:szCs w:val="21"/>
        </w:rPr>
        <w:t>⑦不出两分钟，又有人品咂出鹦鹉的奇异之处：“你看你看！这玩意儿居然没有拴链子！”</w:t>
      </w:r>
    </w:p>
    <w:p>
      <w:pPr>
        <w:keepNext w:val="0"/>
        <w:keepLines w:val="0"/>
        <w:pageBreakBefore w:val="0"/>
        <w:widowControl w:val="0"/>
        <w:kinsoku/>
        <w:wordWrap/>
        <w:overflowPunct/>
        <w:topLinePunct w:val="0"/>
        <w:autoSpaceDE/>
        <w:autoSpaceDN/>
        <w:bidi w:val="0"/>
        <w:adjustRightInd/>
        <w:snapToGrid/>
        <w:spacing w:line="304" w:lineRule="exact"/>
        <w:ind w:left="0" w:firstLine="420" w:leftChars="0"/>
        <w:jc w:val="left"/>
        <w:textAlignment w:val="auto"/>
        <w:rPr>
          <w:rFonts w:ascii="方正楷体_GBK" w:eastAsia="方正楷体_GBK" w:hAnsi="方正楷体_GBK" w:cs="方正楷体_GBK" w:hint="eastAsia"/>
          <w:sz w:val="21"/>
          <w:szCs w:val="21"/>
        </w:rPr>
      </w:pPr>
      <w:r>
        <w:rPr>
          <w:rFonts w:ascii="方正楷体_GBK" w:eastAsia="方正楷体_GBK" w:hAnsi="方正楷体_GBK" w:cs="方正楷体_GBK" w:hint="eastAsia"/>
          <w:sz w:val="21"/>
          <w:szCs w:val="21"/>
        </w:rPr>
        <w:t>⑧大伙儿一看，果然见那鹦鹉裸着双脚，自在地站在架子上。看着它健硕的翅膀，大伙儿开始质疑林红嘴，说：“你不会是养了一只母鹦鹉在家里，然后拿这只漂亮鸟儿四处卖钱，卖完它，又让它自己飞回去吧？”</w:t>
      </w:r>
    </w:p>
    <w:p>
      <w:pPr>
        <w:keepNext w:val="0"/>
        <w:keepLines w:val="0"/>
        <w:pageBreakBefore w:val="0"/>
        <w:widowControl w:val="0"/>
        <w:kinsoku/>
        <w:wordWrap/>
        <w:overflowPunct/>
        <w:topLinePunct w:val="0"/>
        <w:autoSpaceDE/>
        <w:autoSpaceDN/>
        <w:bidi w:val="0"/>
        <w:adjustRightInd/>
        <w:snapToGrid/>
        <w:spacing w:line="304" w:lineRule="exact"/>
        <w:ind w:left="0" w:firstLine="420" w:leftChars="0"/>
        <w:jc w:val="left"/>
        <w:textAlignment w:val="auto"/>
        <w:rPr>
          <w:rFonts w:ascii="方正楷体_GBK" w:eastAsia="方正楷体_GBK" w:hAnsi="方正楷体_GBK" w:cs="方正楷体_GBK" w:hint="eastAsia"/>
          <w:sz w:val="21"/>
          <w:szCs w:val="21"/>
        </w:rPr>
      </w:pPr>
      <w:r>
        <w:rPr>
          <w:rFonts w:ascii="方正楷体_GBK" w:eastAsia="方正楷体_GBK" w:hAnsi="方正楷体_GBK" w:cs="方正楷体_GBK" w:hint="eastAsia"/>
          <w:sz w:val="21"/>
          <w:szCs w:val="21"/>
        </w:rPr>
        <w:t>⑨林红嘴大呼冤枉，说：“这鸟儿的最大卖点，就是不拴链子，打死不飞！不信可以打赌!”</w:t>
      </w:r>
    </w:p>
    <w:p>
      <w:pPr>
        <w:keepNext w:val="0"/>
        <w:keepLines w:val="0"/>
        <w:pageBreakBefore w:val="0"/>
        <w:widowControl w:val="0"/>
        <w:kinsoku/>
        <w:wordWrap/>
        <w:overflowPunct/>
        <w:topLinePunct w:val="0"/>
        <w:autoSpaceDE/>
        <w:autoSpaceDN/>
        <w:bidi w:val="0"/>
        <w:adjustRightInd/>
        <w:snapToGrid/>
        <w:spacing w:line="304" w:lineRule="exact"/>
        <w:ind w:left="0" w:firstLine="420" w:leftChars="0"/>
        <w:jc w:val="left"/>
        <w:textAlignment w:val="auto"/>
        <w:rPr>
          <w:rFonts w:ascii="方正楷体_GBK" w:eastAsia="方正楷体_GBK" w:hAnsi="方正楷体_GBK" w:cs="方正楷体_GBK" w:hint="eastAsia"/>
          <w:sz w:val="21"/>
          <w:szCs w:val="21"/>
        </w:rPr>
      </w:pPr>
      <w:r>
        <w:rPr>
          <w:rFonts w:ascii="方正楷体_GBK" w:eastAsia="方正楷体_GBK" w:hAnsi="方正楷体_GBK" w:cs="方正楷体_GBK" w:hint="eastAsia"/>
          <w:sz w:val="21"/>
          <w:szCs w:val="21"/>
        </w:rPr>
        <w:t>⑩一听打赌，众人都来了兴致。赌局说定，三小时之内，众人只要不碰鸟儿和架子，无论用什么办法，让鹦鹉飞离站架，即为赢，反之则输。赌资1000元，交由中间人保管，谁赢归谁。</w:t>
      </w:r>
    </w:p>
    <w:p>
      <w:pPr>
        <w:keepNext w:val="0"/>
        <w:keepLines w:val="0"/>
        <w:pageBreakBefore w:val="0"/>
        <w:widowControl w:val="0"/>
        <w:kinsoku/>
        <w:wordWrap/>
        <w:overflowPunct/>
        <w:topLinePunct w:val="0"/>
        <w:autoSpaceDE/>
        <w:autoSpaceDN/>
        <w:bidi w:val="0"/>
        <w:adjustRightInd/>
        <w:snapToGrid/>
        <w:spacing w:line="304" w:lineRule="exact"/>
        <w:ind w:left="0" w:firstLine="420" w:leftChars="0"/>
        <w:jc w:val="left"/>
        <w:textAlignment w:val="auto"/>
        <w:rPr>
          <w:rFonts w:ascii="方正楷体_GBK" w:eastAsia="方正楷体_GBK" w:hAnsi="方正楷体_GBK" w:cs="方正楷体_GBK" w:hint="eastAsia"/>
          <w:sz w:val="21"/>
          <w:szCs w:val="21"/>
        </w:rPr>
      </w:pPr>
      <w:r>
        <w:rPr>
          <w:rFonts w:ascii="方正楷体_GBK" w:eastAsia="方正楷体_GBK" w:hAnsi="方正楷体_GBK" w:cs="方正楷体_GBK" w:hint="eastAsia"/>
          <w:sz w:val="21"/>
          <w:szCs w:val="21"/>
        </w:rPr>
        <w:t>⑪双方1000元很快凑齐。众人又觉三小时太短，改为五小时，并取走鹦鹉架上的食物和水。</w:t>
      </w:r>
      <w:r>
        <w:rPr>
          <w:rFonts w:ascii="方正楷体_GBK" w:eastAsia="方正楷体_GBK" w:hAnsi="方正楷体_GBK" w:cs="方正楷体_GBK" w:hint="eastAsia"/>
          <w:sz w:val="21"/>
          <w:szCs w:val="21"/>
          <w:u w:val="single"/>
        </w:rPr>
        <w:t>对于这些刁钻要求，林红嘴只撇嘴一笑，通通都答应下来</w:t>
      </w:r>
      <w:r>
        <w:rPr>
          <w:rFonts w:ascii="方正楷体_GBK" w:eastAsia="方正楷体_GBK" w:hAnsi="方正楷体_GBK" w:cs="方正楷体_GBK" w:hint="eastAsia"/>
          <w:sz w:val="21"/>
          <w:szCs w:val="21"/>
        </w:rPr>
        <w:t>。</w:t>
      </w:r>
    </w:p>
    <w:p>
      <w:pPr>
        <w:keepNext w:val="0"/>
        <w:keepLines w:val="0"/>
        <w:pageBreakBefore w:val="0"/>
        <w:widowControl w:val="0"/>
        <w:kinsoku/>
        <w:wordWrap/>
        <w:overflowPunct/>
        <w:topLinePunct w:val="0"/>
        <w:autoSpaceDE/>
        <w:autoSpaceDN/>
        <w:bidi w:val="0"/>
        <w:adjustRightInd/>
        <w:snapToGrid/>
        <w:spacing w:line="304" w:lineRule="exact"/>
        <w:ind w:left="0" w:firstLine="420" w:leftChars="0"/>
        <w:jc w:val="left"/>
        <w:textAlignment w:val="auto"/>
        <w:rPr>
          <w:rFonts w:ascii="方正楷体_GBK" w:eastAsia="方正楷体_GBK" w:hAnsi="方正楷体_GBK" w:cs="方正楷体_GBK" w:hint="eastAsia"/>
          <w:sz w:val="21"/>
          <w:szCs w:val="21"/>
        </w:rPr>
      </w:pPr>
      <w:r>
        <w:rPr>
          <w:rFonts w:ascii="方正楷体_GBK" w:eastAsia="方正楷体_GBK" w:hAnsi="方正楷体_GBK" w:cs="方正楷体_GBK" w:hint="eastAsia"/>
          <w:sz w:val="21"/>
          <w:szCs w:val="21"/>
        </w:rPr>
        <w:t>⑫鹦鹉挂上树枝，人们开始想招。先是击掌、敲锣、放炮仗之类的武攻，后是扔花生、玉米、瓜子在地上的文逗，还有人学猫叫，或干脆主张去找一只胖猫来实施心理战术，甚至还有人主张去找一只漂亮的母鹦鹉过来演美人计……</w:t>
      </w:r>
      <w:r>
        <w:rPr>
          <w:rFonts w:ascii="方正楷体_GBK" w:eastAsia="方正楷体_GBK" w:hAnsi="方正楷体_GBK" w:cs="方正楷体_GBK" w:hint="eastAsia"/>
          <w:sz w:val="21"/>
          <w:szCs w:val="21"/>
          <w:u w:val="single"/>
        </w:rPr>
        <w:t>但那只鹦鹉却都不理会，依旧只是自顾自稳稳地站在支架上，或单脚或双脚，死死扣住那根木棍不放</w:t>
      </w:r>
      <w:r>
        <w:rPr>
          <w:rFonts w:ascii="方正楷体_GBK" w:eastAsia="方正楷体_GBK" w:hAnsi="方正楷体_GBK" w:cs="方正楷体_GBK" w:hint="eastAsia"/>
          <w:sz w:val="21"/>
          <w:szCs w:val="21"/>
        </w:rPr>
        <w:t>。</w:t>
      </w:r>
    </w:p>
    <w:p>
      <w:pPr>
        <w:keepNext w:val="0"/>
        <w:keepLines w:val="0"/>
        <w:pageBreakBefore w:val="0"/>
        <w:widowControl w:val="0"/>
        <w:kinsoku/>
        <w:wordWrap/>
        <w:overflowPunct/>
        <w:topLinePunct w:val="0"/>
        <w:autoSpaceDE/>
        <w:autoSpaceDN/>
        <w:bidi w:val="0"/>
        <w:adjustRightInd/>
        <w:snapToGrid/>
        <w:spacing w:line="304" w:lineRule="exact"/>
        <w:ind w:left="0" w:firstLine="420" w:leftChars="0"/>
        <w:jc w:val="left"/>
        <w:textAlignment w:val="auto"/>
        <w:rPr>
          <w:rFonts w:ascii="方正楷体_GBK" w:eastAsia="方正楷体_GBK" w:hAnsi="方正楷体_GBK" w:cs="方正楷体_GBK" w:hint="eastAsia"/>
          <w:sz w:val="21"/>
          <w:szCs w:val="21"/>
        </w:rPr>
      </w:pPr>
      <w:r>
        <w:rPr>
          <w:rFonts w:ascii="方正楷体_GBK" w:eastAsia="方正楷体_GBK" w:hAnsi="方正楷体_GBK" w:cs="方正楷体_GBK" w:hint="eastAsia"/>
          <w:sz w:val="21"/>
          <w:szCs w:val="21"/>
        </w:rPr>
        <w:t>⑬时间一分一秒地过去，众人想尽办法，却似用竹刀砍石头，没有半分进展。</w:t>
      </w:r>
    </w:p>
    <w:p>
      <w:pPr>
        <w:keepNext w:val="0"/>
        <w:keepLines w:val="0"/>
        <w:pageBreakBefore w:val="0"/>
        <w:widowControl w:val="0"/>
        <w:kinsoku/>
        <w:wordWrap/>
        <w:overflowPunct/>
        <w:topLinePunct w:val="0"/>
        <w:autoSpaceDE/>
        <w:autoSpaceDN/>
        <w:bidi w:val="0"/>
        <w:adjustRightInd/>
        <w:snapToGrid/>
        <w:spacing w:line="304" w:lineRule="exact"/>
        <w:ind w:left="0" w:firstLine="420" w:leftChars="0"/>
        <w:jc w:val="left"/>
        <w:textAlignment w:val="auto"/>
        <w:rPr>
          <w:rFonts w:ascii="方正楷体_GBK" w:eastAsia="方正楷体_GBK" w:hAnsi="方正楷体_GBK" w:cs="方正楷体_GBK" w:hint="eastAsia"/>
          <w:sz w:val="21"/>
          <w:szCs w:val="21"/>
        </w:rPr>
      </w:pPr>
      <w:r>
        <w:rPr>
          <w:rFonts w:ascii="方正楷体_GBK" w:eastAsia="方正楷体_GBK" w:hAnsi="方正楷体_GBK" w:cs="方正楷体_GBK" w:hint="eastAsia"/>
          <w:sz w:val="21"/>
          <w:szCs w:val="21"/>
        </w:rPr>
        <w:t>⑭他们也并不是完全没有机会。在赌局进行到4小时45分的时候，鹦鹉几次将空空如也的食盒和水盒磕得当当直响，显然是饥了、渴了。众人看到获胜的希望，紧急行动起来，在它目光所见的地方，又是倒水又是撒玉米和瓜子的，鹦鹉的小眼变得更加鲜亮，它收翅下蹲，一副随时弹射起飞的架势。</w:t>
      </w:r>
    </w:p>
    <w:p>
      <w:pPr>
        <w:keepNext w:val="0"/>
        <w:keepLines w:val="0"/>
        <w:pageBreakBefore w:val="0"/>
        <w:widowControl w:val="0"/>
        <w:kinsoku/>
        <w:wordWrap/>
        <w:overflowPunct/>
        <w:topLinePunct w:val="0"/>
        <w:autoSpaceDE/>
        <w:autoSpaceDN/>
        <w:bidi w:val="0"/>
        <w:adjustRightInd/>
        <w:snapToGrid/>
        <w:spacing w:line="304" w:lineRule="exact"/>
        <w:ind w:left="0" w:firstLine="420" w:leftChars="0"/>
        <w:jc w:val="left"/>
        <w:textAlignment w:val="auto"/>
        <w:rPr>
          <w:rFonts w:ascii="方正楷体_GBK" w:eastAsia="方正楷体_GBK" w:hAnsi="方正楷体_GBK" w:cs="方正楷体_GBK" w:hint="eastAsia"/>
          <w:sz w:val="21"/>
          <w:szCs w:val="21"/>
        </w:rPr>
      </w:pPr>
      <w:r>
        <w:rPr>
          <w:rFonts w:ascii="方正楷体_GBK" w:eastAsia="方正楷体_GBK" w:hAnsi="方正楷体_GBK" w:cs="方正楷体_GBK" w:hint="eastAsia"/>
          <w:sz w:val="21"/>
          <w:szCs w:val="21"/>
        </w:rPr>
        <w:t>⑮众人屏住呼吸，等它大翅一扇，腾空而起……但最终，它还是没有如众人期望的那样，脱爪展翅，飞向食物。</w:t>
      </w:r>
    </w:p>
    <w:p>
      <w:pPr>
        <w:keepNext w:val="0"/>
        <w:keepLines w:val="0"/>
        <w:pageBreakBefore w:val="0"/>
        <w:widowControl w:val="0"/>
        <w:kinsoku/>
        <w:wordWrap/>
        <w:overflowPunct/>
        <w:topLinePunct w:val="0"/>
        <w:autoSpaceDE/>
        <w:autoSpaceDN/>
        <w:bidi w:val="0"/>
        <w:adjustRightInd/>
        <w:snapToGrid/>
        <w:spacing w:line="304" w:lineRule="exact"/>
        <w:ind w:left="0" w:firstLine="420" w:leftChars="0"/>
        <w:jc w:val="left"/>
        <w:textAlignment w:val="auto"/>
        <w:rPr>
          <w:rFonts w:ascii="方正楷体_GBK" w:eastAsia="方正楷体_GBK" w:hAnsi="方正楷体_GBK" w:cs="方正楷体_GBK" w:hint="eastAsia"/>
          <w:sz w:val="21"/>
          <w:szCs w:val="21"/>
        </w:rPr>
      </w:pPr>
      <w:r>
        <w:rPr>
          <w:rFonts w:ascii="方正楷体_GBK" w:eastAsia="方正楷体_GBK" w:hAnsi="方正楷体_GBK" w:cs="方正楷体_GBK" w:hint="eastAsia"/>
          <w:sz w:val="21"/>
          <w:szCs w:val="21"/>
        </w:rPr>
        <w:t>⑯“时间到！”公证人一声断喝，宣布赌局结束。林红嘴连本带利收下2000元钱，得意地开始收拾鹦鹉，给它加水和食物。</w:t>
      </w:r>
    </w:p>
    <w:p>
      <w:pPr>
        <w:keepNext w:val="0"/>
        <w:keepLines w:val="0"/>
        <w:pageBreakBefore w:val="0"/>
        <w:widowControl w:val="0"/>
        <w:kinsoku/>
        <w:wordWrap/>
        <w:overflowPunct/>
        <w:topLinePunct w:val="0"/>
        <w:autoSpaceDE/>
        <w:autoSpaceDN/>
        <w:bidi w:val="0"/>
        <w:adjustRightInd/>
        <w:snapToGrid/>
        <w:spacing w:line="304" w:lineRule="exact"/>
        <w:ind w:left="0" w:firstLine="420" w:leftChars="0"/>
        <w:jc w:val="left"/>
        <w:textAlignment w:val="auto"/>
        <w:rPr>
          <w:rFonts w:ascii="方正楷体_GBK" w:eastAsia="方正楷体_GBK" w:hAnsi="方正楷体_GBK" w:cs="方正楷体_GBK" w:hint="eastAsia"/>
          <w:sz w:val="21"/>
          <w:szCs w:val="21"/>
        </w:rPr>
      </w:pPr>
      <w:r>
        <w:rPr>
          <w:rFonts w:ascii="方正楷体_GBK" w:eastAsia="方正楷体_GBK" w:hAnsi="方正楷体_GBK" w:cs="方正楷体_GBK" w:hint="eastAsia"/>
          <w:sz w:val="21"/>
          <w:szCs w:val="21"/>
        </w:rPr>
        <w:t>⑰有人不甘地说：“你是不是给它爪子上涂了胶水？”</w:t>
      </w:r>
    </w:p>
    <w:p>
      <w:pPr>
        <w:keepNext w:val="0"/>
        <w:keepLines w:val="0"/>
        <w:pageBreakBefore w:val="0"/>
        <w:widowControl w:val="0"/>
        <w:kinsoku/>
        <w:wordWrap/>
        <w:overflowPunct/>
        <w:topLinePunct w:val="0"/>
        <w:autoSpaceDE/>
        <w:autoSpaceDN/>
        <w:bidi w:val="0"/>
        <w:adjustRightInd/>
        <w:snapToGrid/>
        <w:spacing w:line="304" w:lineRule="exact"/>
        <w:ind w:left="0" w:firstLine="420" w:leftChars="0"/>
        <w:jc w:val="left"/>
        <w:textAlignment w:val="auto"/>
        <w:rPr>
          <w:rFonts w:ascii="方正楷体_GBK" w:eastAsia="方正楷体_GBK" w:hAnsi="方正楷体_GBK" w:cs="方正楷体_GBK" w:hint="eastAsia"/>
          <w:sz w:val="21"/>
          <w:szCs w:val="21"/>
        </w:rPr>
      </w:pPr>
      <w:r>
        <w:rPr>
          <w:rFonts w:ascii="方正楷体_GBK" w:eastAsia="方正楷体_GBK" w:hAnsi="方正楷体_GBK" w:cs="方正楷体_GBK" w:hint="eastAsia"/>
          <w:sz w:val="21"/>
          <w:szCs w:val="21"/>
        </w:rPr>
        <w:t>⑱林红嘴抓起鹦鹉，把它拿到众人面前一晃，鹦鹉不情愿地离开支架，众人一瞧，鹦鹉的双脚干干净净，并无异物。</w:t>
      </w:r>
    </w:p>
    <w:p>
      <w:pPr>
        <w:keepNext w:val="0"/>
        <w:keepLines w:val="0"/>
        <w:pageBreakBefore w:val="0"/>
        <w:widowControl w:val="0"/>
        <w:kinsoku/>
        <w:wordWrap/>
        <w:overflowPunct/>
        <w:topLinePunct w:val="0"/>
        <w:autoSpaceDE/>
        <w:autoSpaceDN/>
        <w:bidi w:val="0"/>
        <w:adjustRightInd/>
        <w:snapToGrid/>
        <w:spacing w:line="304" w:lineRule="exact"/>
        <w:ind w:left="0" w:firstLine="420" w:leftChars="0"/>
        <w:jc w:val="left"/>
        <w:textAlignment w:val="auto"/>
        <w:rPr>
          <w:rFonts w:ascii="方正楷体_GBK" w:eastAsia="方正楷体_GBK" w:hAnsi="方正楷体_GBK" w:cs="方正楷体_GBK" w:hint="eastAsia"/>
          <w:sz w:val="21"/>
          <w:szCs w:val="21"/>
        </w:rPr>
      </w:pPr>
      <w:r>
        <w:rPr>
          <w:rFonts w:ascii="方正楷体_GBK" w:eastAsia="方正楷体_GBK" w:hAnsi="方正楷体_GBK" w:cs="方正楷体_GBK" w:hint="eastAsia"/>
          <w:sz w:val="21"/>
          <w:szCs w:val="21"/>
        </w:rPr>
        <w:t>⑲林红嘴得意地说：“既然赢了你们的钱，不妨让你们长长见识。这鸟儿叫墨西哥鹦鹉，驯养它可是有窍门的，从小就让它站在木棍上，随时抽掉木棍，让它摔在地上，摔得它不敢放手，直到它翅膀长硬了，也不敢松手，所以，它绝不会放手去飞。听说有人买过一只，一次出差忘了给它喂水，几天后回来，鸟儿已饥渴而死，但桌上水食都是齐全的，离它不足五米。别的鸟锁链是拴在腿上，这鸟的锁链却是拴在心上，虽然看不见，却十分牢实。大伙儿不要往外说去，我还指着往外去打赌、挣几个稀饭钱呢！”</w:t>
      </w:r>
    </w:p>
    <w:p>
      <w:pPr>
        <w:keepNext w:val="0"/>
        <w:keepLines w:val="0"/>
        <w:pageBreakBefore w:val="0"/>
        <w:widowControl w:val="0"/>
        <w:kinsoku/>
        <w:wordWrap/>
        <w:overflowPunct/>
        <w:topLinePunct w:val="0"/>
        <w:autoSpaceDE/>
        <w:autoSpaceDN/>
        <w:bidi w:val="0"/>
        <w:adjustRightInd/>
        <w:snapToGrid/>
        <w:spacing w:line="304" w:lineRule="exact"/>
        <w:ind w:left="0" w:firstLine="420" w:leftChars="0"/>
        <w:jc w:val="left"/>
        <w:textAlignment w:val="auto"/>
        <w:rPr>
          <w:rFonts w:ascii="方正楷体_GBK" w:eastAsia="方正楷体_GBK" w:hAnsi="方正楷体_GBK" w:cs="方正楷体_GBK" w:hint="eastAsia"/>
          <w:sz w:val="21"/>
          <w:szCs w:val="21"/>
        </w:rPr>
      </w:pPr>
      <w:r>
        <w:rPr>
          <w:rFonts w:ascii="方正楷体_GBK" w:eastAsia="方正楷体_GBK" w:hAnsi="方正楷体_GBK" w:cs="方正楷体_GBK" w:hint="eastAsia"/>
          <w:sz w:val="21"/>
          <w:szCs w:val="21"/>
        </w:rPr>
        <w:t>⑳那天之后，鸟市上少了两个早起的人，一个是司法局副局长老吴，他终于辞掉抱怨已久的工作，当律师去了；另一个是久不升职的技术员小陈，据说是创业开公司去了。</w:t>
      </w:r>
    </w:p>
    <w:p>
      <w:pPr>
        <w:keepNext w:val="0"/>
        <w:keepLines w:val="0"/>
        <w:pageBreakBefore w:val="0"/>
        <w:kinsoku/>
        <w:wordWrap/>
        <w:overflowPunct/>
        <w:topLinePunct w:val="0"/>
        <w:autoSpaceDE/>
        <w:autoSpaceDN/>
        <w:bidi w:val="0"/>
        <w:spacing w:line="240" w:lineRule="auto"/>
        <w:ind w:left="0" w:leftChars="0"/>
        <w:jc w:val="left"/>
        <w:rPr>
          <w:rFonts w:ascii="Times New Roman" w:eastAsia="宋体" w:hAnsi="Times New Roman" w:cs="Times New Roman" w:hint="default"/>
          <w:sz w:val="21"/>
          <w:szCs w:val="21"/>
        </w:rPr>
      </w:pPr>
      <w:r>
        <w:rPr>
          <w:rFonts w:ascii="Times New Roman" w:eastAsia="宋体" w:hAnsi="Times New Roman" w:cs="Times New Roman" w:hint="default"/>
          <w:sz w:val="21"/>
          <w:szCs w:val="21"/>
        </w:rPr>
        <w:t>13．请你根据文章内容，用简洁的语言补充情节。</w:t>
      </w:r>
    </w:p>
    <w:tbl>
      <w:tblPr>
        <w:tblStyle w:val="TableNormal"/>
        <w:tblW w:w="7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990"/>
        <w:gridCol w:w="6773"/>
      </w:tblGrid>
      <w:tr>
        <w:tblPrEx>
          <w:tblW w:w="7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jc w:val="center"/>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keepNext w:val="0"/>
              <w:keepLines w:val="0"/>
              <w:pageBreakBefore w:val="0"/>
              <w:kinsoku/>
              <w:wordWrap/>
              <w:overflowPunct/>
              <w:topLinePunct w:val="0"/>
              <w:autoSpaceDE/>
              <w:autoSpaceDN/>
              <w:bidi w:val="0"/>
              <w:spacing w:line="240" w:lineRule="auto"/>
              <w:ind w:left="0" w:leftChars="0"/>
              <w:jc w:val="center"/>
              <w:rPr>
                <w:rFonts w:ascii="Times New Roman" w:eastAsia="宋体" w:hAnsi="Times New Roman" w:cs="Times New Roman" w:hint="default"/>
                <w:sz w:val="21"/>
                <w:szCs w:val="21"/>
              </w:rPr>
            </w:pPr>
            <w:r>
              <w:rPr>
                <w:rFonts w:ascii="Times New Roman" w:eastAsia="宋体" w:hAnsi="Times New Roman" w:cs="Times New Roman" w:hint="default"/>
                <w:sz w:val="21"/>
                <w:szCs w:val="21"/>
              </w:rPr>
              <w:t>情节</w:t>
            </w:r>
          </w:p>
        </w:tc>
        <w:tc>
          <w:tcPr>
            <w:tcW w:w="677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keepNext w:val="0"/>
              <w:keepLines w:val="0"/>
              <w:pageBreakBefore w:val="0"/>
              <w:kinsoku/>
              <w:wordWrap/>
              <w:overflowPunct/>
              <w:topLinePunct w:val="0"/>
              <w:autoSpaceDE/>
              <w:autoSpaceDN/>
              <w:bidi w:val="0"/>
              <w:spacing w:line="240" w:lineRule="auto"/>
              <w:ind w:left="0" w:leftChars="0"/>
              <w:jc w:val="center"/>
              <w:rPr>
                <w:rFonts w:ascii="Times New Roman" w:eastAsia="宋体" w:hAnsi="Times New Roman" w:cs="Times New Roman" w:hint="default"/>
                <w:sz w:val="21"/>
                <w:szCs w:val="21"/>
              </w:rPr>
            </w:pPr>
            <w:r>
              <w:rPr>
                <w:rFonts w:ascii="Times New Roman" w:eastAsia="宋体" w:hAnsi="Times New Roman" w:cs="Times New Roman" w:hint="default"/>
                <w:sz w:val="21"/>
                <w:szCs w:val="21"/>
              </w:rPr>
              <w:t>主要事件</w:t>
            </w:r>
          </w:p>
        </w:tc>
      </w:tr>
      <w:tr>
        <w:tblPrEx>
          <w:tblW w:w="7763" w:type="dxa"/>
          <w:jc w:val="center"/>
          <w:tblCellMar>
            <w:top w:w="120" w:type="dxa"/>
            <w:left w:w="120" w:type="dxa"/>
            <w:bottom w:w="120" w:type="dxa"/>
            <w:right w:w="120" w:type="dxa"/>
          </w:tblCellMar>
        </w:tblPrEx>
        <w:trPr>
          <w:jc w:val="center"/>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keepNext w:val="0"/>
              <w:keepLines w:val="0"/>
              <w:pageBreakBefore w:val="0"/>
              <w:kinsoku/>
              <w:wordWrap/>
              <w:overflowPunct/>
              <w:topLinePunct w:val="0"/>
              <w:autoSpaceDE/>
              <w:autoSpaceDN/>
              <w:bidi w:val="0"/>
              <w:spacing w:line="240" w:lineRule="auto"/>
              <w:ind w:left="0" w:leftChars="0"/>
              <w:jc w:val="center"/>
              <w:rPr>
                <w:rFonts w:ascii="Times New Roman" w:eastAsia="宋体" w:hAnsi="Times New Roman" w:cs="Times New Roman" w:hint="default"/>
                <w:sz w:val="21"/>
                <w:szCs w:val="21"/>
              </w:rPr>
            </w:pPr>
            <w:r>
              <w:rPr>
                <w:rFonts w:ascii="Times New Roman" w:eastAsia="宋体" w:hAnsi="Times New Roman" w:cs="Times New Roman" w:hint="default"/>
                <w:sz w:val="21"/>
                <w:szCs w:val="21"/>
              </w:rPr>
              <w:t>开端</w:t>
            </w:r>
          </w:p>
        </w:tc>
        <w:tc>
          <w:tcPr>
            <w:tcW w:w="677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keepNext w:val="0"/>
              <w:keepLines w:val="0"/>
              <w:pageBreakBefore w:val="0"/>
              <w:kinsoku/>
              <w:wordWrap/>
              <w:overflowPunct/>
              <w:topLinePunct w:val="0"/>
              <w:autoSpaceDE/>
              <w:autoSpaceDN/>
              <w:bidi w:val="0"/>
              <w:spacing w:line="240" w:lineRule="auto"/>
              <w:ind w:left="0" w:leftChars="0"/>
              <w:jc w:val="left"/>
              <w:rPr>
                <w:rFonts w:ascii="Times New Roman" w:eastAsia="宋体" w:hAnsi="Times New Roman" w:cs="Times New Roman" w:hint="default"/>
                <w:sz w:val="21"/>
                <w:szCs w:val="21"/>
              </w:rPr>
            </w:pPr>
            <w:r>
              <w:rPr>
                <w:rFonts w:ascii="Times New Roman" w:eastAsia="宋体" w:hAnsi="Times New Roman" w:cs="Times New Roman" w:hint="default"/>
                <w:sz w:val="21"/>
                <w:szCs w:val="21"/>
              </w:rPr>
              <w:t>鸟贩子林红嘴突然提前到了鸟市，引起了大家注意。</w:t>
            </w:r>
          </w:p>
        </w:tc>
      </w:tr>
      <w:tr>
        <w:tblPrEx>
          <w:tblW w:w="7763" w:type="dxa"/>
          <w:jc w:val="center"/>
          <w:tblCellMar>
            <w:top w:w="120" w:type="dxa"/>
            <w:left w:w="120" w:type="dxa"/>
            <w:bottom w:w="120" w:type="dxa"/>
            <w:right w:w="120" w:type="dxa"/>
          </w:tblCellMar>
        </w:tblPrEx>
        <w:trPr>
          <w:jc w:val="center"/>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keepNext w:val="0"/>
              <w:keepLines w:val="0"/>
              <w:pageBreakBefore w:val="0"/>
              <w:kinsoku/>
              <w:wordWrap/>
              <w:overflowPunct/>
              <w:topLinePunct w:val="0"/>
              <w:autoSpaceDE/>
              <w:autoSpaceDN/>
              <w:bidi w:val="0"/>
              <w:spacing w:line="240" w:lineRule="auto"/>
              <w:ind w:left="0" w:leftChars="0"/>
              <w:jc w:val="center"/>
              <w:rPr>
                <w:rFonts w:ascii="Times New Roman" w:eastAsia="宋体" w:hAnsi="Times New Roman" w:cs="Times New Roman" w:hint="default"/>
                <w:sz w:val="21"/>
                <w:szCs w:val="21"/>
              </w:rPr>
            </w:pPr>
            <w:r>
              <w:rPr>
                <w:rFonts w:ascii="Times New Roman" w:eastAsia="宋体" w:hAnsi="Times New Roman" w:cs="Times New Roman" w:hint="default"/>
                <w:sz w:val="21"/>
                <w:szCs w:val="21"/>
              </w:rPr>
              <w:t>发展</w:t>
            </w:r>
          </w:p>
        </w:tc>
        <w:tc>
          <w:tcPr>
            <w:tcW w:w="677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keepNext w:val="0"/>
              <w:keepLines w:val="0"/>
              <w:pageBreakBefore w:val="0"/>
              <w:kinsoku/>
              <w:wordWrap/>
              <w:overflowPunct/>
              <w:topLinePunct w:val="0"/>
              <w:autoSpaceDE/>
              <w:autoSpaceDN/>
              <w:bidi w:val="0"/>
              <w:spacing w:line="240" w:lineRule="auto"/>
              <w:ind w:left="0" w:leftChars="0"/>
              <w:jc w:val="left"/>
              <w:rPr>
                <w:rFonts w:ascii="Times New Roman" w:eastAsia="宋体" w:hAnsi="Times New Roman" w:cs="Times New Roman" w:hint="default"/>
                <w:sz w:val="21"/>
                <w:szCs w:val="21"/>
              </w:rPr>
            </w:pPr>
            <w:r>
              <w:rPr>
                <w:rFonts w:ascii="Times New Roman" w:eastAsia="宋体" w:hAnsi="Times New Roman" w:cs="Times New Roman" w:hint="default"/>
                <w:sz w:val="21"/>
                <w:szCs w:val="21"/>
              </w:rPr>
              <w:t>大家发现鹦鹉会说外语，又发现鹦鹉没有锁链锁着，觉得奇怪。</w:t>
            </w:r>
          </w:p>
        </w:tc>
      </w:tr>
      <w:tr>
        <w:tblPrEx>
          <w:tblW w:w="7763" w:type="dxa"/>
          <w:jc w:val="center"/>
          <w:tblCellMar>
            <w:top w:w="120" w:type="dxa"/>
            <w:left w:w="120" w:type="dxa"/>
            <w:bottom w:w="120" w:type="dxa"/>
            <w:right w:w="120" w:type="dxa"/>
          </w:tblCellMar>
        </w:tblPrEx>
        <w:trPr>
          <w:jc w:val="center"/>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keepNext w:val="0"/>
              <w:keepLines w:val="0"/>
              <w:pageBreakBefore w:val="0"/>
              <w:kinsoku/>
              <w:wordWrap/>
              <w:overflowPunct/>
              <w:topLinePunct w:val="0"/>
              <w:autoSpaceDE/>
              <w:autoSpaceDN/>
              <w:bidi w:val="0"/>
              <w:spacing w:line="240" w:lineRule="auto"/>
              <w:ind w:left="0" w:leftChars="0"/>
              <w:jc w:val="center"/>
              <w:rPr>
                <w:rFonts w:ascii="Times New Roman" w:eastAsia="宋体" w:hAnsi="Times New Roman" w:cs="Times New Roman" w:hint="default"/>
                <w:sz w:val="21"/>
                <w:szCs w:val="21"/>
              </w:rPr>
            </w:pPr>
            <w:r>
              <w:rPr>
                <w:rFonts w:ascii="Times New Roman" w:eastAsia="宋体" w:hAnsi="Times New Roman" w:cs="Times New Roman" w:hint="default"/>
                <w:sz w:val="21"/>
                <w:szCs w:val="21"/>
              </w:rPr>
              <w:t>高潮</w:t>
            </w:r>
          </w:p>
        </w:tc>
        <w:tc>
          <w:tcPr>
            <w:tcW w:w="677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keepNext w:val="0"/>
              <w:keepLines w:val="0"/>
              <w:pageBreakBefore w:val="0"/>
              <w:kinsoku/>
              <w:wordWrap/>
              <w:overflowPunct/>
              <w:topLinePunct w:val="0"/>
              <w:autoSpaceDE/>
              <w:autoSpaceDN/>
              <w:bidi w:val="0"/>
              <w:spacing w:line="240" w:lineRule="auto"/>
              <w:ind w:left="0" w:leftChars="0"/>
              <w:jc w:val="left"/>
              <w:rPr>
                <w:rFonts w:ascii="Times New Roman" w:eastAsia="宋体" w:hAnsi="Times New Roman" w:cs="Times New Roman" w:hint="default"/>
                <w:sz w:val="21"/>
                <w:szCs w:val="21"/>
              </w:rPr>
            </w:pPr>
            <w:r>
              <w:rPr>
                <w:rFonts w:ascii="Times New Roman" w:eastAsia="宋体" w:hAnsi="Times New Roman" w:cs="Times New Roman" w:hint="default"/>
                <w:sz w:val="21"/>
                <w:szCs w:val="21"/>
              </w:rPr>
              <w:t>（1）</w:t>
            </w:r>
            <w:r>
              <w:rPr>
                <w:rFonts w:ascii="Times New Roman" w:eastAsia="宋体" w:hAnsi="Times New Roman" w:cs="Times New Roman" w:hint="default"/>
                <w:sz w:val="21"/>
                <w:szCs w:val="21"/>
                <w:u w:val="single"/>
              </w:rPr>
              <w:t xml:space="preserve">                                                                            </w:t>
            </w:r>
          </w:p>
        </w:tc>
      </w:tr>
      <w:tr>
        <w:tblPrEx>
          <w:tblW w:w="7763" w:type="dxa"/>
          <w:jc w:val="center"/>
          <w:tblCellMar>
            <w:top w:w="120" w:type="dxa"/>
            <w:left w:w="120" w:type="dxa"/>
            <w:bottom w:w="120" w:type="dxa"/>
            <w:right w:w="120" w:type="dxa"/>
          </w:tblCellMar>
        </w:tblPrEx>
        <w:trPr>
          <w:jc w:val="center"/>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keepNext w:val="0"/>
              <w:keepLines w:val="0"/>
              <w:pageBreakBefore w:val="0"/>
              <w:kinsoku/>
              <w:wordWrap/>
              <w:overflowPunct/>
              <w:topLinePunct w:val="0"/>
              <w:autoSpaceDE/>
              <w:autoSpaceDN/>
              <w:bidi w:val="0"/>
              <w:spacing w:line="240" w:lineRule="auto"/>
              <w:ind w:left="0" w:leftChars="0"/>
              <w:jc w:val="center"/>
              <w:rPr>
                <w:rFonts w:ascii="Times New Roman" w:eastAsia="宋体" w:hAnsi="Times New Roman" w:cs="Times New Roman" w:hint="default"/>
                <w:sz w:val="21"/>
                <w:szCs w:val="21"/>
              </w:rPr>
            </w:pPr>
            <w:r>
              <w:rPr>
                <w:rFonts w:ascii="Times New Roman" w:eastAsia="宋体" w:hAnsi="Times New Roman" w:cs="Times New Roman" w:hint="default"/>
                <w:sz w:val="21"/>
                <w:szCs w:val="21"/>
              </w:rPr>
              <w:t>结局</w:t>
            </w:r>
          </w:p>
        </w:tc>
        <w:tc>
          <w:tcPr>
            <w:tcW w:w="677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keepNext w:val="0"/>
              <w:keepLines w:val="0"/>
              <w:pageBreakBefore w:val="0"/>
              <w:kinsoku/>
              <w:wordWrap/>
              <w:overflowPunct/>
              <w:topLinePunct w:val="0"/>
              <w:autoSpaceDE/>
              <w:autoSpaceDN/>
              <w:bidi w:val="0"/>
              <w:spacing w:line="240" w:lineRule="auto"/>
              <w:ind w:left="0" w:leftChars="0"/>
              <w:jc w:val="left"/>
              <w:rPr>
                <w:rFonts w:ascii="Times New Roman" w:eastAsia="宋体" w:hAnsi="Times New Roman" w:cs="Times New Roman" w:hint="default"/>
                <w:sz w:val="21"/>
                <w:szCs w:val="21"/>
              </w:rPr>
            </w:pPr>
            <w:r>
              <w:rPr>
                <w:rFonts w:ascii="Times New Roman" w:eastAsia="宋体" w:hAnsi="Times New Roman" w:cs="Times New Roman" w:hint="default"/>
                <w:sz w:val="21"/>
                <w:szCs w:val="21"/>
              </w:rPr>
              <w:t>（2）</w:t>
            </w:r>
            <w:r>
              <w:rPr>
                <w:rFonts w:ascii="Times New Roman" w:eastAsia="宋体" w:hAnsi="Times New Roman" w:cs="Times New Roman" w:hint="default"/>
                <w:sz w:val="21"/>
                <w:szCs w:val="21"/>
                <w:u w:val="single"/>
              </w:rPr>
              <w:t xml:space="preserve">                                                                            </w:t>
            </w:r>
          </w:p>
        </w:tc>
      </w:tr>
      <w:tr>
        <w:tblPrEx>
          <w:tblW w:w="7763" w:type="dxa"/>
          <w:jc w:val="center"/>
          <w:tblCellMar>
            <w:top w:w="120" w:type="dxa"/>
            <w:left w:w="120" w:type="dxa"/>
            <w:bottom w:w="120" w:type="dxa"/>
            <w:right w:w="120" w:type="dxa"/>
          </w:tblCellMar>
        </w:tblPrEx>
        <w:trPr>
          <w:jc w:val="center"/>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keepNext w:val="0"/>
              <w:keepLines w:val="0"/>
              <w:pageBreakBefore w:val="0"/>
              <w:kinsoku/>
              <w:wordWrap/>
              <w:overflowPunct/>
              <w:topLinePunct w:val="0"/>
              <w:autoSpaceDE/>
              <w:autoSpaceDN/>
              <w:bidi w:val="0"/>
              <w:spacing w:line="240" w:lineRule="auto"/>
              <w:ind w:left="0" w:leftChars="0"/>
              <w:jc w:val="center"/>
              <w:rPr>
                <w:rFonts w:ascii="Times New Roman" w:eastAsia="宋体" w:hAnsi="Times New Roman" w:cs="Times New Roman" w:hint="default"/>
                <w:sz w:val="21"/>
                <w:szCs w:val="21"/>
              </w:rPr>
            </w:pPr>
            <w:r>
              <w:rPr>
                <w:rFonts w:ascii="Times New Roman" w:eastAsia="宋体" w:hAnsi="Times New Roman" w:cs="Times New Roman" w:hint="default"/>
                <w:sz w:val="21"/>
                <w:szCs w:val="21"/>
              </w:rPr>
              <w:t>尾声</w:t>
            </w:r>
          </w:p>
        </w:tc>
        <w:tc>
          <w:tcPr>
            <w:tcW w:w="677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keepNext w:val="0"/>
              <w:keepLines w:val="0"/>
              <w:pageBreakBefore w:val="0"/>
              <w:kinsoku/>
              <w:wordWrap/>
              <w:overflowPunct/>
              <w:topLinePunct w:val="0"/>
              <w:autoSpaceDE/>
              <w:autoSpaceDN/>
              <w:bidi w:val="0"/>
              <w:spacing w:line="240" w:lineRule="auto"/>
              <w:ind w:left="0" w:leftChars="0"/>
              <w:jc w:val="left"/>
              <w:rPr>
                <w:rFonts w:ascii="Times New Roman" w:eastAsia="宋体" w:hAnsi="Times New Roman" w:cs="Times New Roman" w:hint="default"/>
                <w:sz w:val="21"/>
                <w:szCs w:val="21"/>
              </w:rPr>
            </w:pPr>
            <w:r>
              <w:rPr>
                <w:rFonts w:ascii="Times New Roman" w:eastAsia="宋体" w:hAnsi="Times New Roman" w:cs="Times New Roman" w:hint="default"/>
                <w:sz w:val="21"/>
                <w:szCs w:val="21"/>
              </w:rPr>
              <w:t>赌约后，鸟市上少了两个早起的人</w:t>
            </w:r>
          </w:p>
        </w:tc>
      </w:tr>
    </w:tbl>
    <w:p>
      <w:pPr>
        <w:keepNext w:val="0"/>
        <w:keepLines w:val="0"/>
        <w:pageBreakBefore w:val="0"/>
        <w:kinsoku/>
        <w:wordWrap/>
        <w:overflowPunct/>
        <w:topLinePunct w:val="0"/>
        <w:autoSpaceDE/>
        <w:autoSpaceDN/>
        <w:bidi w:val="0"/>
        <w:spacing w:line="240" w:lineRule="auto"/>
        <w:ind w:left="0" w:leftChars="0"/>
        <w:jc w:val="left"/>
        <w:rPr>
          <w:rFonts w:ascii="Times New Roman" w:eastAsia="宋体" w:hAnsi="Times New Roman" w:cs="Times New Roman" w:hint="default"/>
          <w:sz w:val="21"/>
          <w:szCs w:val="21"/>
        </w:rPr>
      </w:pPr>
      <w:r>
        <w:rPr>
          <w:rFonts w:ascii="Times New Roman" w:eastAsia="宋体" w:hAnsi="Times New Roman" w:cs="Times New Roman" w:hint="default"/>
          <w:sz w:val="21"/>
          <w:szCs w:val="21"/>
        </w:rPr>
        <w:t>14．结合语境，品读下列语句，回答括号中的问题。</w:t>
      </w:r>
    </w:p>
    <w:p>
      <w:pPr>
        <w:keepNext w:val="0"/>
        <w:keepLines w:val="0"/>
        <w:pageBreakBefore w:val="0"/>
        <w:widowControl w:val="0"/>
        <w:kinsoku/>
        <w:wordWrap/>
        <w:overflowPunct/>
        <w:topLinePunct w:val="0"/>
        <w:autoSpaceDE/>
        <w:autoSpaceDN/>
        <w:bidi w:val="0"/>
        <w:adjustRightInd/>
        <w:snapToGrid/>
        <w:spacing w:line="240" w:lineRule="auto"/>
        <w:ind w:left="3150" w:hanging="525" w:leftChars="0" w:hangingChars="250"/>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（1）</w:t>
      </w:r>
      <w:r>
        <w:rPr>
          <w:rFonts w:ascii="方正楷体_GBK" w:eastAsia="方正楷体_GBK" w:hAnsi="方正楷体_GBK" w:cs="方正楷体_GBK" w:hint="eastAsia"/>
          <w:sz w:val="21"/>
          <w:szCs w:val="21"/>
        </w:rPr>
        <w:t>对于这些刁钻要求，林红嘴只</w:t>
      </w:r>
      <w:r>
        <w:rPr>
          <w:rFonts w:ascii="方正楷体_GBK" w:eastAsia="方正楷体_GBK" w:hAnsi="方正楷体_GBK" w:cs="方正楷体_GBK" w:hint="eastAsia"/>
          <w:sz w:val="21"/>
          <w:szCs w:val="21"/>
          <w:em w:val="dot"/>
        </w:rPr>
        <w:t>撇嘴一笑</w:t>
      </w:r>
      <w:r>
        <w:rPr>
          <w:rFonts w:ascii="方正楷体_GBK" w:eastAsia="方正楷体_GBK" w:hAnsi="方正楷体_GBK" w:cs="方正楷体_GBK" w:hint="eastAsia"/>
          <w:sz w:val="21"/>
          <w:szCs w:val="21"/>
        </w:rPr>
        <w:t>，通通都答应下来。</w:t>
      </w:r>
      <w:r>
        <w:rPr>
          <w:rFonts w:ascii="Times New Roman" w:eastAsia="宋体" w:hAnsi="Times New Roman" w:cs="Times New Roman" w:hint="default"/>
          <w:sz w:val="21"/>
          <w:szCs w:val="21"/>
        </w:rPr>
        <w:t>（从描写角度品析加点词的表达作用。）</w:t>
      </w:r>
    </w:p>
    <w:p>
      <w:pPr>
        <w:keepNext w:val="0"/>
        <w:keepLines w:val="0"/>
        <w:pageBreakBefore w:val="0"/>
        <w:widowControl w:val="0"/>
        <w:kinsoku/>
        <w:wordWrap/>
        <w:overflowPunct/>
        <w:topLinePunct w:val="0"/>
        <w:autoSpaceDE/>
        <w:autoSpaceDN/>
        <w:bidi w:val="0"/>
        <w:adjustRightInd/>
        <w:snapToGrid/>
        <w:spacing w:line="240" w:lineRule="auto"/>
        <w:ind w:left="3150" w:hanging="525" w:leftChars="0" w:hangingChars="250"/>
        <w:jc w:val="both"/>
        <w:textAlignment w:val="auto"/>
        <w:rPr>
          <w:rFonts w:ascii="Times New Roman" w:eastAsia="宋体" w:hAnsi="Times New Roman" w:cs="Times New Roman" w:hint="default"/>
          <w:sz w:val="21"/>
          <w:szCs w:val="21"/>
          <w:u w:val="single"/>
        </w:rPr>
      </w:pPr>
      <w:r>
        <w:rPr>
          <w:rFonts w:ascii="Times New Roman" w:eastAsia="宋体"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eastAsia="宋体" w:hAnsi="Times New Roman" w:cs="Times New Roman" w:hint="default"/>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3150" w:hanging="525" w:leftChars="0" w:hangingChars="250"/>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（2）</w:t>
      </w:r>
      <w:r>
        <w:rPr>
          <w:rFonts w:ascii="方正楷体_GBK" w:eastAsia="方正楷体_GBK" w:hAnsi="方正楷体_GBK" w:cs="方正楷体_GBK" w:hint="eastAsia"/>
          <w:sz w:val="21"/>
          <w:szCs w:val="21"/>
        </w:rPr>
        <w:t>但那只鹦鹉却都不理会，依旧只是自顾自稳稳地站在支架上，或单脚或双脚，</w:t>
      </w:r>
      <w:r>
        <w:rPr>
          <w:rFonts w:ascii="方正楷体_GBK" w:eastAsia="方正楷体_GBK" w:hAnsi="方正楷体_GBK" w:cs="方正楷体_GBK" w:hint="eastAsia"/>
          <w:sz w:val="21"/>
          <w:szCs w:val="21"/>
          <w:em w:val="dot"/>
        </w:rPr>
        <w:t>死死</w:t>
      </w:r>
      <w:r>
        <w:rPr>
          <w:rFonts w:ascii="方正楷体_GBK" w:eastAsia="方正楷体_GBK" w:hAnsi="方正楷体_GBK" w:cs="方正楷体_GBK" w:hint="eastAsia"/>
          <w:sz w:val="21"/>
          <w:szCs w:val="21"/>
        </w:rPr>
        <w:t>扣住那根木棍不放。</w:t>
      </w:r>
      <w:r>
        <w:rPr>
          <w:rFonts w:ascii="Times New Roman" w:eastAsia="宋体" w:hAnsi="Times New Roman" w:cs="Times New Roman" w:hint="default"/>
          <w:sz w:val="21"/>
          <w:szCs w:val="21"/>
        </w:rPr>
        <w:t>（品析加点词语的表达效果）</w:t>
      </w:r>
    </w:p>
    <w:p>
      <w:pPr>
        <w:keepNext w:val="0"/>
        <w:keepLines w:val="0"/>
        <w:pageBreakBefore w:val="0"/>
        <w:widowControl w:val="0"/>
        <w:kinsoku/>
        <w:wordWrap/>
        <w:overflowPunct/>
        <w:topLinePunct w:val="0"/>
        <w:autoSpaceDE/>
        <w:autoSpaceDN/>
        <w:bidi w:val="0"/>
        <w:adjustRightInd/>
        <w:snapToGrid/>
        <w:spacing w:line="240" w:lineRule="auto"/>
        <w:ind w:left="3150" w:hanging="525" w:leftChars="0" w:hangingChars="250"/>
        <w:jc w:val="both"/>
        <w:textAlignment w:val="auto"/>
        <w:rPr>
          <w:rFonts w:ascii="Times New Roman" w:eastAsia="宋体" w:hAnsi="Times New Roman" w:cs="Times New Roman" w:hint="default"/>
          <w:sz w:val="21"/>
          <w:szCs w:val="21"/>
          <w:u w:val="single"/>
        </w:rPr>
      </w:pPr>
      <w:r>
        <w:rPr>
          <w:rFonts w:ascii="Times New Roman" w:eastAsia="宋体"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eastAsia="宋体" w:hAnsi="Times New Roman" w:cs="Times New Roman" w:hint="default"/>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2520" w:hanging="420" w:leftChars="0" w:hangingChars="200"/>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15．设置悬念是小说常用的一种手法，请选择文中一处，分析其妙处。</w:t>
      </w:r>
    </w:p>
    <w:p>
      <w:pPr>
        <w:keepNext w:val="0"/>
        <w:keepLines w:val="0"/>
        <w:pageBreakBefore w:val="0"/>
        <w:widowControl w:val="0"/>
        <w:kinsoku/>
        <w:wordWrap/>
        <w:overflowPunct/>
        <w:topLinePunct w:val="0"/>
        <w:autoSpaceDE/>
        <w:autoSpaceDN/>
        <w:bidi w:val="0"/>
        <w:adjustRightInd/>
        <w:snapToGrid/>
        <w:spacing w:line="240" w:lineRule="auto"/>
        <w:ind w:left="2520" w:hanging="420" w:leftChars="0" w:hangingChars="200"/>
        <w:jc w:val="both"/>
        <w:textAlignment w:val="auto"/>
        <w:rPr>
          <w:rFonts w:ascii="Times New Roman" w:eastAsia="宋体" w:hAnsi="Times New Roman" w:cs="Times New Roman" w:hint="default"/>
          <w:sz w:val="21"/>
          <w:szCs w:val="21"/>
          <w:u w:val="single"/>
        </w:rPr>
      </w:pPr>
      <w:r>
        <w:rPr>
          <w:rFonts w:ascii="Times New Roman" w:eastAsia="宋体"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eastAsia="宋体" w:hAnsi="Times New Roman" w:cs="Times New Roman" w:hint="default"/>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2520" w:hanging="420" w:leftChars="0" w:hangingChars="200"/>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16．小说题目</w:t>
      </w:r>
      <w:bookmarkStart w:id="0" w:name="_GoBack"/>
      <w:r>
        <w:rPr>
          <w:rFonts w:ascii="宋体" w:eastAsia="宋体" w:hAnsi="宋体" w:cs="宋体" w:hint="eastAsia"/>
          <w:sz w:val="21"/>
          <w:szCs w:val="21"/>
        </w:rPr>
        <w:t>“锁链</w:t>
      </w:r>
      <w:r>
        <w:rPr>
          <w:rFonts w:ascii="宋体" w:eastAsia="宋体" w:hAnsi="宋体" w:cs="宋体" w:hint="eastAsia"/>
          <w:sz w:val="21"/>
          <w:szCs w:val="21"/>
          <w:lang w:val="en-US" w:eastAsia="zh-CN"/>
        </w:rPr>
        <w:t>”</w:t>
      </w:r>
      <w:bookmarkEnd w:id="0"/>
      <w:r>
        <w:rPr>
          <w:rFonts w:ascii="Times New Roman" w:eastAsia="宋体" w:hAnsi="Times New Roman" w:cs="Times New Roman" w:hint="default"/>
          <w:sz w:val="21"/>
          <w:szCs w:val="21"/>
        </w:rPr>
        <w:t>含蕴丰富，请谈谈你的理解。</w:t>
      </w:r>
    </w:p>
    <w:p>
      <w:pPr>
        <w:keepNext w:val="0"/>
        <w:keepLines w:val="0"/>
        <w:pageBreakBefore w:val="0"/>
        <w:widowControl w:val="0"/>
        <w:kinsoku/>
        <w:wordWrap/>
        <w:overflowPunct/>
        <w:topLinePunct w:val="0"/>
        <w:autoSpaceDE/>
        <w:autoSpaceDN/>
        <w:bidi w:val="0"/>
        <w:adjustRightInd/>
        <w:snapToGrid/>
        <w:spacing w:line="240" w:lineRule="auto"/>
        <w:ind w:left="2520" w:hanging="420" w:leftChars="0" w:hangingChars="200"/>
        <w:jc w:val="both"/>
        <w:textAlignment w:val="auto"/>
        <w:rPr>
          <w:rFonts w:ascii="Times New Roman" w:eastAsia="宋体" w:hAnsi="Times New Roman" w:cs="Times New Roman" w:hint="default"/>
          <w:sz w:val="21"/>
          <w:szCs w:val="21"/>
          <w:u w:val="single"/>
        </w:rPr>
      </w:pPr>
      <w:r>
        <w:rPr>
          <w:rFonts w:ascii="Times New Roman" w:eastAsia="宋体"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eastAsia="宋体" w:hAnsi="Times New Roman" w:cs="Times New Roman" w:hint="default"/>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2520" w:hanging="420" w:leftChars="0" w:hangingChars="200"/>
        <w:jc w:val="both"/>
        <w:textAlignment w:val="auto"/>
        <w:rPr>
          <w:rFonts w:ascii="Times New Roman" w:eastAsia="宋体" w:hAnsi="Times New Roman" w:cs="Times New Roman" w:hint="eastAsia"/>
          <w:sz w:val="21"/>
          <w:szCs w:val="21"/>
          <w:lang w:eastAsia="zh-CN"/>
        </w:rPr>
      </w:pPr>
      <w:r>
        <w:rPr>
          <w:rFonts w:ascii="Times New Roman" w:eastAsia="宋体" w:hAnsi="Times New Roman" w:cs="Times New Roman" w:hint="default"/>
          <w:sz w:val="21"/>
          <w:szCs w:val="21"/>
        </w:rPr>
        <w:t>17．</w:t>
      </w:r>
      <w:r>
        <w:rPr>
          <w:rFonts w:ascii="Times New Roman" w:eastAsia="宋体" w:hAnsi="Times New Roman" w:cs="Times New Roman" w:hint="eastAsia"/>
          <w:sz w:val="21"/>
          <w:szCs w:val="21"/>
          <w:lang w:eastAsia="zh-CN"/>
        </w:rPr>
        <w:t>阅读完本文后，你一定深受启发。你会把这篇文章推荐给《儒林外史》中的哪个人物？请结合你所选人物事迹阐述你的理由。</w:t>
      </w:r>
    </w:p>
    <w:p>
      <w:pPr>
        <w:keepNext w:val="0"/>
        <w:keepLines w:val="0"/>
        <w:pageBreakBefore w:val="0"/>
        <w:kinsoku/>
        <w:wordWrap/>
        <w:overflowPunct/>
        <w:topLinePunct w:val="0"/>
        <w:autoSpaceDE/>
        <w:autoSpaceDN/>
        <w:bidi w:val="0"/>
        <w:snapToGrid w:val="0"/>
        <w:spacing w:line="240" w:lineRule="auto"/>
        <w:ind w:left="0" w:leftChars="0"/>
        <w:jc w:val="left"/>
        <w:rPr>
          <w:rFonts w:ascii="Times New Roman" w:eastAsia="宋体" w:hAnsi="Times New Roman" w:cs="Times New Roman" w:hint="default"/>
          <w:sz w:val="21"/>
          <w:szCs w:val="21"/>
          <w:u w:val="single"/>
        </w:rPr>
      </w:pPr>
      <w:r>
        <w:rPr>
          <w:rFonts w:ascii="Times New Roman" w:eastAsia="宋体"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eastAsia="宋体" w:hAnsi="Times New Roman" w:cs="Times New Roman" w:hint="default"/>
          <w:sz w:val="21"/>
          <w:szCs w:val="21"/>
          <w:u w:val="single"/>
        </w:rPr>
        <w:t xml:space="preserve">                             </w:t>
      </w:r>
    </w:p>
    <w:p>
      <w:pPr>
        <w:keepNext w:val="0"/>
        <w:keepLines w:val="0"/>
        <w:pageBreakBefore w:val="0"/>
        <w:kinsoku/>
        <w:wordWrap/>
        <w:overflowPunct/>
        <w:topLinePunct w:val="0"/>
        <w:autoSpaceDE/>
        <w:autoSpaceDN/>
        <w:bidi w:val="0"/>
        <w:snapToGrid w:val="0"/>
        <w:spacing w:line="240" w:lineRule="auto"/>
        <w:ind w:left="0" w:leftChars="0"/>
        <w:jc w:val="left"/>
        <w:rPr>
          <w:rFonts w:ascii="Times New Roman" w:eastAsia="宋体" w:hAnsi="Times New Roman" w:cs="Times New Roman" w:hint="default"/>
          <w:b/>
          <w:bCs/>
          <w:sz w:val="21"/>
          <w:szCs w:val="21"/>
        </w:rPr>
      </w:pPr>
      <w:r>
        <w:rPr>
          <w:rFonts w:ascii="Times New Roman" w:eastAsia="宋体" w:hAnsi="Times New Roman" w:cs="Times New Roman" w:hint="default"/>
          <w:b/>
          <w:bCs/>
          <w:sz w:val="21"/>
          <w:szCs w:val="21"/>
        </w:rPr>
        <w:t>（二）阅读下面的实用类文本，完成18—21题。</w:t>
      </w:r>
    </w:p>
    <w:p>
      <w:pPr>
        <w:keepNext w:val="0"/>
        <w:keepLines w:val="0"/>
        <w:pageBreakBefore w:val="0"/>
        <w:widowControl w:val="0"/>
        <w:kinsoku/>
        <w:wordWrap/>
        <w:overflowPunct/>
        <w:topLinePunct w:val="0"/>
        <w:autoSpaceDE/>
        <w:autoSpaceDN/>
        <w:bidi w:val="0"/>
        <w:adjustRightInd/>
        <w:snapToGrid/>
        <w:spacing w:line="264" w:lineRule="auto"/>
        <w:textAlignment w:val="auto"/>
        <w:rPr>
          <w:rFonts w:ascii="Times New Roman" w:eastAsia="方正黑体_GBK" w:hAnsi="Times New Roman" w:cs="Times New Roman" w:hint="default"/>
          <w:b w:val="0"/>
          <w:bCs w:val="0"/>
          <w:sz w:val="21"/>
          <w:szCs w:val="21"/>
        </w:rPr>
      </w:pPr>
      <w:r>
        <w:rPr>
          <w:rFonts w:ascii="Times New Roman" w:eastAsia="方正黑体_GBK" w:hAnsi="Times New Roman" w:cs="Times New Roman" w:hint="default"/>
          <w:b w:val="0"/>
          <w:bCs w:val="0"/>
          <w:sz w:val="21"/>
          <w:szCs w:val="21"/>
        </w:rPr>
        <w:t>【文本一】</w:t>
      </w:r>
    </w:p>
    <w:p>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auto"/>
        <w:rPr>
          <w:rFonts w:ascii="方正楷体_GBK" w:eastAsia="方正楷体_GBK" w:hAnsi="方正楷体_GBK" w:cs="方正楷体_GBK" w:hint="eastAsia"/>
          <w:sz w:val="21"/>
          <w:szCs w:val="21"/>
        </w:rPr>
      </w:pPr>
      <w:r>
        <w:rPr>
          <w:rFonts w:ascii="方正楷体_GBK" w:eastAsia="方正楷体_GBK" w:hAnsi="方正楷体_GBK" w:cs="方正楷体_GBK" w:hint="eastAsia"/>
          <w:sz w:val="21"/>
          <w:szCs w:val="21"/>
        </w:rPr>
        <w:t>①网红，是“网络红人”或“网络红物”的简称，是指在现实或者网络生活中，因为某个事件或者某个特点而被网民关注从而走红的人或物。人物和实物借助大众传媒力量“走红网络”成为一种普遍的社会文化现象。</w:t>
      </w:r>
    </w:p>
    <w:p>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auto"/>
        <w:rPr>
          <w:rFonts w:ascii="方正楷体_GBK" w:eastAsia="方正楷体_GBK" w:hAnsi="方正楷体_GBK" w:cs="方正楷体_GBK" w:hint="eastAsia"/>
          <w:sz w:val="21"/>
          <w:szCs w:val="21"/>
        </w:rPr>
      </w:pPr>
      <w:r>
        <w:rPr>
          <w:rFonts w:ascii="方正楷体_GBK" w:eastAsia="方正楷体_GBK" w:hAnsi="方正楷体_GBK" w:cs="方正楷体_GBK" w:hint="eastAsia"/>
          <w:sz w:val="21"/>
          <w:szCs w:val="21"/>
        </w:rPr>
        <w:t>②网红经济颇为可观。数据显示，目前中国网红产业年产值已达千亿元规模。不过，人们追捧网红显然并不只是为了消费，网红与用户之间，存在精神与文化的联结。</w:t>
      </w:r>
    </w:p>
    <w:p>
      <w:pPr>
        <w:keepNext w:val="0"/>
        <w:keepLines w:val="0"/>
        <w:pageBreakBefore w:val="0"/>
        <w:kinsoku/>
        <w:wordWrap/>
        <w:overflowPunct/>
        <w:topLinePunct w:val="0"/>
        <w:autoSpaceDE/>
        <w:autoSpaceDN/>
        <w:bidi w:val="0"/>
        <w:spacing w:line="240" w:lineRule="auto"/>
        <w:ind w:left="0" w:leftChars="0"/>
        <w:jc w:val="right"/>
        <w:rPr>
          <w:rFonts w:ascii="Times New Roman" w:eastAsia="宋体" w:hAnsi="Times New Roman" w:cs="Times New Roman" w:hint="default"/>
          <w:sz w:val="21"/>
          <w:szCs w:val="21"/>
        </w:rPr>
      </w:pPr>
      <w:r>
        <w:rPr>
          <w:rFonts w:ascii="Times New Roman" w:eastAsia="宋体" w:hAnsi="Times New Roman" w:cs="Times New Roman" w:hint="default"/>
          <w:sz w:val="21"/>
          <w:szCs w:val="21"/>
        </w:rPr>
        <w:t>（选自《人民日报&lt;社会需要正能量“网红”&gt;》有删改）</w:t>
      </w:r>
    </w:p>
    <w:p>
      <w:pPr>
        <w:keepNext w:val="0"/>
        <w:keepLines w:val="0"/>
        <w:pageBreakBefore w:val="0"/>
        <w:widowControl w:val="0"/>
        <w:kinsoku/>
        <w:wordWrap/>
        <w:overflowPunct/>
        <w:topLinePunct w:val="0"/>
        <w:autoSpaceDE/>
        <w:autoSpaceDN/>
        <w:bidi w:val="0"/>
        <w:adjustRightInd/>
        <w:snapToGrid/>
        <w:spacing w:line="264" w:lineRule="auto"/>
        <w:textAlignment w:val="auto"/>
        <w:rPr>
          <w:rFonts w:ascii="Times New Roman" w:eastAsia="方正黑体_GBK" w:hAnsi="Times New Roman" w:cs="Times New Roman" w:hint="default"/>
          <w:b w:val="0"/>
          <w:bCs w:val="0"/>
          <w:sz w:val="21"/>
          <w:szCs w:val="21"/>
        </w:rPr>
      </w:pPr>
      <w:r>
        <w:rPr>
          <w:rFonts w:ascii="Times New Roman" w:eastAsia="方正黑体_GBK" w:hAnsi="Times New Roman" w:cs="Times New Roman" w:hint="default"/>
          <w:b w:val="0"/>
          <w:bCs w:val="0"/>
          <w:sz w:val="21"/>
          <w:szCs w:val="21"/>
        </w:rPr>
        <w:t>【文本二】</w:t>
      </w:r>
    </w:p>
    <w:p>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jc w:val="both"/>
        <w:textAlignment w:val="auto"/>
        <w:rPr>
          <w:rFonts w:ascii="方正楷体_GBK" w:eastAsia="方正楷体_GBK" w:hAnsi="方正楷体_GBK" w:cs="方正楷体_GBK" w:hint="eastAsia"/>
          <w:sz w:val="21"/>
          <w:szCs w:val="21"/>
        </w:rPr>
      </w:pPr>
      <w:r>
        <w:rPr>
          <w:rFonts w:ascii="方正楷体_GBK" w:eastAsia="方正楷体_GBK" w:hAnsi="方正楷体_GBK" w:cs="方正楷体_GBK" w:hint="eastAsia"/>
          <w:sz w:val="21"/>
          <w:szCs w:val="21"/>
        </w:rPr>
        <w:t>①【甲】</w:t>
      </w:r>
      <w:r>
        <w:rPr>
          <w:rFonts w:ascii="方正楷体_GBK" w:eastAsia="方正楷体_GBK" w:hAnsi="方正楷体_GBK" w:cs="方正楷体_GBK" w:hint="eastAsia"/>
          <w:sz w:val="21"/>
          <w:szCs w:val="21"/>
          <w:u w:val="single"/>
        </w:rPr>
        <w:t>自2020年3月在B站发布第一条视频，中国政法大学教授罗翔至今已收获1915</w:t>
      </w:r>
      <w:r>
        <w:rPr>
          <w:rFonts w:ascii="方正楷体_GBK" w:eastAsia="方正楷体_GBK" w:hAnsi="方正楷体_GBK" w:cs="方正楷体_GBK" w:hint="eastAsia"/>
          <w:sz w:val="21"/>
          <w:szCs w:val="21"/>
          <w:u w:val="single"/>
          <w:lang w:eastAsia="zh-CN"/>
        </w:rPr>
        <w:t>．</w:t>
      </w:r>
      <w:r>
        <w:rPr>
          <w:rFonts w:ascii="方正楷体_GBK" w:eastAsia="方正楷体_GBK" w:hAnsi="方正楷体_GBK" w:cs="方正楷体_GBK" w:hint="eastAsia"/>
          <w:sz w:val="21"/>
          <w:szCs w:val="21"/>
          <w:u w:val="single"/>
        </w:rPr>
        <w:t>6万粉丝，被许多学生奉为“学术偶像”。</w:t>
      </w:r>
      <w:r>
        <w:rPr>
          <w:rFonts w:ascii="方正楷体_GBK" w:eastAsia="方正楷体_GBK" w:hAnsi="方正楷体_GBK" w:cs="方正楷体_GBK" w:hint="eastAsia"/>
          <w:sz w:val="21"/>
          <w:szCs w:val="21"/>
        </w:rPr>
        <w:t>而近期大火的新晋“知识网红”、数码科技自媒体，B站UP主“老师好我叫何同学”更是凭一条视频带火上市公司股价暴涨14%。可见一大批在各自领域功底深厚，又深谙化繁为简传播规律的知识分享者正悄然走进公众视野。他们看起来与传统意义上的“网红”气质并不相符，在互联网的加持下，其引发的轰动效应，远非“火爆”二字能够形容。</w:t>
      </w:r>
    </w:p>
    <w:p>
      <w:pPr>
        <w:keepNext w:val="0"/>
        <w:keepLines w:val="0"/>
        <w:pageBreakBefore w:val="0"/>
        <w:widowControl w:val="0"/>
        <w:kinsoku/>
        <w:wordWrap/>
        <w:overflowPunct/>
        <w:topLinePunct w:val="0"/>
        <w:autoSpaceDE/>
        <w:autoSpaceDN/>
        <w:bidi w:val="0"/>
        <w:adjustRightInd/>
        <w:snapToGrid/>
        <w:spacing w:line="252" w:lineRule="auto"/>
        <w:ind w:left="0" w:firstLine="420" w:leftChars="0" w:firstLineChars="200"/>
        <w:jc w:val="both"/>
        <w:textAlignment w:val="auto"/>
        <w:rPr>
          <w:rFonts w:ascii="方正楷体_GBK" w:eastAsia="方正楷体_GBK" w:hAnsi="方正楷体_GBK" w:cs="方正楷体_GBK" w:hint="eastAsia"/>
          <w:sz w:val="21"/>
          <w:szCs w:val="21"/>
        </w:rPr>
      </w:pPr>
      <w:r>
        <w:rPr>
          <w:rFonts w:ascii="方正楷体_GBK" w:eastAsia="方正楷体_GBK" w:hAnsi="方正楷体_GBK" w:cs="方正楷体_GBK" w:hint="eastAsia"/>
          <w:sz w:val="21"/>
          <w:szCs w:val="21"/>
        </w:rPr>
        <w:t>②对于95后和00后来说，他们或基于兴趣爱好，或出于学术目的，或只作休闲娱乐，日常关注的“知识网红”五花八门。沈青是北京一所重点大学汉语言文学专业的学生，出于自身专业需要和个人兴趣，她关注的“知识网红”，有哲学博士，有文学方向的研究生，有语言学教授等。她比较在意“知识网红”专业内容的丰富度，认为“知识网红”的专业知识素养要足够好。</w:t>
      </w:r>
    </w:p>
    <w:p>
      <w:pPr>
        <w:keepNext w:val="0"/>
        <w:keepLines w:val="0"/>
        <w:pageBreakBefore w:val="0"/>
        <w:widowControl w:val="0"/>
        <w:kinsoku/>
        <w:wordWrap/>
        <w:overflowPunct/>
        <w:topLinePunct w:val="0"/>
        <w:autoSpaceDE/>
        <w:autoSpaceDN/>
        <w:bidi w:val="0"/>
        <w:adjustRightInd/>
        <w:snapToGrid/>
        <w:spacing w:line="252" w:lineRule="auto"/>
        <w:ind w:left="0" w:firstLine="420" w:leftChars="0" w:firstLineChars="200"/>
        <w:jc w:val="both"/>
        <w:textAlignment w:val="auto"/>
        <w:rPr>
          <w:rFonts w:ascii="方正楷体_GBK" w:eastAsia="方正楷体_GBK" w:hAnsi="方正楷体_GBK" w:cs="方正楷体_GBK" w:hint="eastAsia"/>
          <w:sz w:val="21"/>
          <w:szCs w:val="21"/>
        </w:rPr>
      </w:pPr>
      <w:r>
        <w:rPr>
          <w:rFonts w:ascii="方正楷体_GBK" w:eastAsia="方正楷体_GBK" w:hAnsi="方正楷体_GBK" w:cs="方正楷体_GBK" w:hint="eastAsia"/>
          <w:sz w:val="21"/>
          <w:szCs w:val="21"/>
        </w:rPr>
        <w:t>③20岁的付淼日常很喜欢上B站看视频，主要是自己感兴趣的财经类知识，以及与新闻传播相关专业知识的学习。平时专业学习遇到一些深奥的理论，她也习惯去B站找一些通俗化的视频，所以她认为“知识网红”要拥有将复杂知识简单化的能力。</w:t>
      </w:r>
    </w:p>
    <w:p>
      <w:pPr>
        <w:keepNext w:val="0"/>
        <w:keepLines w:val="0"/>
        <w:pageBreakBefore w:val="0"/>
        <w:widowControl w:val="0"/>
        <w:kinsoku/>
        <w:wordWrap/>
        <w:overflowPunct/>
        <w:topLinePunct w:val="0"/>
        <w:autoSpaceDE/>
        <w:autoSpaceDN/>
        <w:bidi w:val="0"/>
        <w:adjustRightInd/>
        <w:snapToGrid/>
        <w:spacing w:line="252" w:lineRule="auto"/>
        <w:ind w:left="0" w:firstLine="420" w:leftChars="0" w:firstLineChars="200"/>
        <w:jc w:val="both"/>
        <w:textAlignment w:val="auto"/>
        <w:rPr>
          <w:rFonts w:ascii="方正楷体_GBK" w:eastAsia="方正楷体_GBK" w:hAnsi="方正楷体_GBK" w:cs="方正楷体_GBK" w:hint="eastAsia"/>
          <w:sz w:val="21"/>
          <w:szCs w:val="21"/>
        </w:rPr>
      </w:pPr>
      <w:r>
        <w:rPr>
          <w:rFonts w:ascii="方正楷体_GBK" w:eastAsia="方正楷体_GBK" w:hAnsi="方正楷体_GBK" w:cs="方正楷体_GBK" w:hint="eastAsia"/>
          <w:sz w:val="21"/>
          <w:szCs w:val="21"/>
        </w:rPr>
        <w:t>④沈青的同学杨柯有一个非常个人化的判断标准——是否足够有趣。她很看重“知识网红”的幽默气质和文字功底，“如果一个知识分享者的表达方式让我感觉眼前一亮，觉得非常有趣，我很可能就会关注。就是能够把一件事情说得有意思，但又不激烈，不会有特别强烈的观点输出，接受起来就比较舒服。”</w:t>
      </w:r>
    </w:p>
    <w:p>
      <w:pPr>
        <w:keepNext w:val="0"/>
        <w:keepLines w:val="0"/>
        <w:pageBreakBefore w:val="0"/>
        <w:widowControl w:val="0"/>
        <w:kinsoku/>
        <w:wordWrap/>
        <w:overflowPunct/>
        <w:topLinePunct w:val="0"/>
        <w:autoSpaceDE/>
        <w:autoSpaceDN/>
        <w:bidi w:val="0"/>
        <w:adjustRightInd/>
        <w:snapToGrid/>
        <w:spacing w:line="252" w:lineRule="auto"/>
        <w:ind w:left="0" w:firstLine="420" w:leftChars="0" w:firstLineChars="200"/>
        <w:jc w:val="both"/>
        <w:textAlignment w:val="auto"/>
        <w:rPr>
          <w:rFonts w:ascii="方正楷体_GBK" w:eastAsia="方正楷体_GBK" w:hAnsi="方正楷体_GBK" w:cs="方正楷体_GBK" w:hint="eastAsia"/>
          <w:sz w:val="21"/>
          <w:szCs w:val="21"/>
        </w:rPr>
      </w:pPr>
      <w:r>
        <w:rPr>
          <w:rFonts w:ascii="方正楷体_GBK" w:eastAsia="方正楷体_GBK" w:hAnsi="方正楷体_GBK" w:cs="方正楷体_GBK" w:hint="eastAsia"/>
          <w:sz w:val="21"/>
          <w:szCs w:val="21"/>
        </w:rPr>
        <w:t>⑤不同于一些人对“知识网红”的中立态度，孟桐更多会以批判的眼光来剖析。相对来说，孟桐更关往“知识网红”身上的专业特质和输出形式，他会挑某一个领域专业过硬公认的“有头有脸”的“知识网红”，诸如科技数码分享的何同学，文学研究领域的止庵，政治哲学方向的刘擎等等。他总结这些人之所以能够产生广泛的影响力和传播力，是因为他们在行业内身份地位较高，有一定权威性，同时研究的内容有一定门槛，简化后很容易被大众理解。</w:t>
      </w:r>
    </w:p>
    <w:p>
      <w:pPr>
        <w:keepNext w:val="0"/>
        <w:keepLines w:val="0"/>
        <w:pageBreakBefore w:val="0"/>
        <w:widowControl w:val="0"/>
        <w:kinsoku/>
        <w:wordWrap/>
        <w:overflowPunct/>
        <w:topLinePunct w:val="0"/>
        <w:autoSpaceDE/>
        <w:autoSpaceDN/>
        <w:bidi w:val="0"/>
        <w:adjustRightInd/>
        <w:snapToGrid/>
        <w:spacing w:line="252" w:lineRule="auto"/>
        <w:textAlignment w:val="auto"/>
        <w:rPr>
          <w:rFonts w:ascii="Times New Roman" w:eastAsia="方正黑体_GBK" w:hAnsi="Times New Roman" w:cs="Times New Roman" w:hint="default"/>
          <w:b w:val="0"/>
          <w:bCs w:val="0"/>
          <w:sz w:val="21"/>
          <w:szCs w:val="21"/>
        </w:rPr>
      </w:pPr>
      <w:r>
        <w:rPr>
          <w:rFonts w:ascii="Times New Roman" w:eastAsia="方正黑体_GBK" w:hAnsi="Times New Roman" w:cs="Times New Roman" w:hint="default"/>
          <w:b w:val="0"/>
          <w:bCs w:val="0"/>
          <w:sz w:val="21"/>
          <w:szCs w:val="21"/>
        </w:rPr>
        <w:t>【文本三】</w:t>
      </w:r>
    </w:p>
    <w:p>
      <w:pPr>
        <w:keepNext w:val="0"/>
        <w:keepLines w:val="0"/>
        <w:pageBreakBefore w:val="0"/>
        <w:widowControl w:val="0"/>
        <w:kinsoku/>
        <w:wordWrap/>
        <w:overflowPunct/>
        <w:topLinePunct w:val="0"/>
        <w:autoSpaceDE/>
        <w:autoSpaceDN/>
        <w:bidi w:val="0"/>
        <w:adjustRightInd/>
        <w:snapToGrid/>
        <w:spacing w:line="252" w:lineRule="auto"/>
        <w:ind w:left="0" w:firstLine="420" w:leftChars="0" w:firstLineChars="200"/>
        <w:jc w:val="both"/>
        <w:textAlignment w:val="auto"/>
        <w:rPr>
          <w:rFonts w:ascii="方正楷体_GBK" w:eastAsia="方正楷体_GBK" w:hAnsi="方正楷体_GBK" w:cs="方正楷体_GBK" w:hint="eastAsia"/>
          <w:sz w:val="21"/>
          <w:szCs w:val="21"/>
        </w:rPr>
      </w:pPr>
      <w:r>
        <w:rPr>
          <w:rFonts w:ascii="方正楷体_GBK" w:eastAsia="方正楷体_GBK" w:hAnsi="方正楷体_GBK" w:cs="方正楷体_GBK" w:hint="eastAsia"/>
          <w:sz w:val="21"/>
          <w:szCs w:val="21"/>
        </w:rPr>
        <w:t>①早在“知识网红”的概念产生之前，中国传媒大学数据工程系教师刘青2007年就在线上分享计算机应用软件相关知识。2013年他开始在B站上传计算机应用软件教程，如今已是拥有174</w:t>
      </w:r>
      <w:r>
        <w:rPr>
          <w:rFonts w:ascii="方正楷体_GBK" w:eastAsia="方正楷体_GBK" w:hAnsi="方正楷体_GBK" w:cs="方正楷体_GBK" w:hint="eastAsia"/>
          <w:sz w:val="21"/>
          <w:szCs w:val="21"/>
          <w:lang w:eastAsia="zh-CN"/>
        </w:rPr>
        <w:t>．</w:t>
      </w:r>
      <w:r>
        <w:rPr>
          <w:rFonts w:ascii="方正楷体_GBK" w:eastAsia="方正楷体_GBK" w:hAnsi="方正楷体_GBK" w:cs="方正楷体_GBK" w:hint="eastAsia"/>
          <w:sz w:val="21"/>
          <w:szCs w:val="21"/>
        </w:rPr>
        <w:t>8万粉丝的知名科普UP主。</w:t>
      </w:r>
    </w:p>
    <w:p>
      <w:pPr>
        <w:keepNext w:val="0"/>
        <w:keepLines w:val="0"/>
        <w:pageBreakBefore w:val="0"/>
        <w:widowControl w:val="0"/>
        <w:kinsoku/>
        <w:wordWrap/>
        <w:overflowPunct/>
        <w:topLinePunct w:val="0"/>
        <w:autoSpaceDE/>
        <w:autoSpaceDN/>
        <w:bidi w:val="0"/>
        <w:adjustRightInd/>
        <w:snapToGrid/>
        <w:spacing w:line="252" w:lineRule="auto"/>
        <w:ind w:left="0" w:firstLine="420" w:leftChars="0" w:firstLineChars="200"/>
        <w:jc w:val="both"/>
        <w:textAlignment w:val="auto"/>
        <w:rPr>
          <w:rFonts w:ascii="方正楷体_GBK" w:eastAsia="方正楷体_GBK" w:hAnsi="方正楷体_GBK" w:cs="方正楷体_GBK" w:hint="eastAsia"/>
          <w:sz w:val="21"/>
          <w:szCs w:val="21"/>
        </w:rPr>
      </w:pPr>
      <w:r>
        <w:rPr>
          <w:rFonts w:ascii="方正楷体_GBK" w:eastAsia="方正楷体_GBK" w:hAnsi="方正楷体_GBK" w:cs="方正楷体_GBK" w:hint="eastAsia"/>
          <w:sz w:val="21"/>
          <w:szCs w:val="21"/>
        </w:rPr>
        <w:t>②尽管能够直观感受到各种职业的顶尖高手都在通过知识分享“出圈”，但刘青经常会停下来思考：短视频式零散的知识分享的确很吸引人，但究竟是看热闹还是真的在学东西，完全看个人选择，“任何学科的知识学习都是一个网络，而不是一个个零碎的点，要把它们连成线才能记忆得更加深刻全面，如果以应用为目标，就会更喜欢系统扎实的东西，反之就只是热衷于看一些整合后的内容。”尽管拥有百万量级的粉丝，刘青对于在线知识分享的现状并不完全乐观，“绝大多数人还是把时间花在刷视频看个乐子，可能只有10%的人热爱学习，但也不一定都能找到合适的学习方法和内容，多半只是看了碎片化的学习资料，听了一些很有意思的表达，就认为自己是在学习，其实这并不系统也不够扎实。”刘青认为，只有找到了系统的学习方法，然后不断练习，获取正向反馈，才能坚持下去，而这对于线上知识分享来说，并非易事。</w:t>
      </w:r>
    </w:p>
    <w:p>
      <w:pPr>
        <w:keepNext w:val="0"/>
        <w:keepLines w:val="0"/>
        <w:pageBreakBefore w:val="0"/>
        <w:widowControl w:val="0"/>
        <w:kinsoku/>
        <w:wordWrap/>
        <w:overflowPunct/>
        <w:topLinePunct w:val="0"/>
        <w:autoSpaceDE/>
        <w:autoSpaceDN/>
        <w:bidi w:val="0"/>
        <w:adjustRightInd/>
        <w:snapToGrid/>
        <w:spacing w:line="252" w:lineRule="auto"/>
        <w:ind w:left="0" w:firstLine="420" w:leftChars="0" w:firstLineChars="200"/>
        <w:jc w:val="both"/>
        <w:textAlignment w:val="auto"/>
        <w:rPr>
          <w:rFonts w:ascii="方正楷体_GBK" w:eastAsia="方正楷体_GBK" w:hAnsi="方正楷体_GBK" w:cs="方正楷体_GBK" w:hint="eastAsia"/>
          <w:sz w:val="21"/>
          <w:szCs w:val="21"/>
          <w:u w:val="single"/>
        </w:rPr>
      </w:pPr>
      <w:r>
        <w:rPr>
          <w:rFonts w:ascii="方正楷体_GBK" w:eastAsia="方正楷体_GBK" w:hAnsi="方正楷体_GBK" w:cs="方正楷体_GBK" w:hint="eastAsia"/>
          <w:sz w:val="21"/>
          <w:szCs w:val="21"/>
        </w:rPr>
        <w:t>③像刘青一样“讲课好”的老师身上都有一个共同的特点，吃透专业，深入浅出，结合实际，这是专业授课最基本的要求，【乙】</w:t>
      </w:r>
      <w:r>
        <w:rPr>
          <w:rFonts w:ascii="方正楷体_GBK" w:eastAsia="方正楷体_GBK" w:hAnsi="方正楷体_GBK" w:cs="方正楷体_GBK" w:hint="eastAsia"/>
          <w:sz w:val="21"/>
          <w:szCs w:val="21"/>
          <w:u w:val="single"/>
        </w:rPr>
        <w:t>但罗翔身上还有特别重要的一点，他在讲课的同时传递了很多价值观层面的东西，比如说如何为人，社会该怎么组织起来等等。“这非常符合当代大学生的内心诉求，他们对价值观的选择，其实是有些茫然的，而罗翔不只是讲解法律专业知识，他的很多思想观念，也是很多年轻人愿意追随的。”</w:t>
      </w:r>
    </w:p>
    <w:p>
      <w:pPr>
        <w:keepNext w:val="0"/>
        <w:keepLines w:val="0"/>
        <w:pageBreakBefore w:val="0"/>
        <w:widowControl w:val="0"/>
        <w:kinsoku/>
        <w:wordWrap/>
        <w:overflowPunct/>
        <w:topLinePunct w:val="0"/>
        <w:autoSpaceDE/>
        <w:autoSpaceDN/>
        <w:bidi w:val="0"/>
        <w:adjustRightInd/>
        <w:snapToGrid/>
        <w:spacing w:line="252" w:lineRule="auto"/>
        <w:ind w:left="0" w:firstLine="420" w:leftChars="0"/>
        <w:jc w:val="right"/>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（摘编自《中国青年报》）</w:t>
      </w:r>
    </w:p>
    <w:p>
      <w:pPr>
        <w:keepNext w:val="0"/>
        <w:keepLines w:val="0"/>
        <w:pageBreakBefore w:val="0"/>
        <w:widowControl w:val="0"/>
        <w:kinsoku/>
        <w:wordWrap/>
        <w:overflowPunct/>
        <w:topLinePunct w:val="0"/>
        <w:autoSpaceDE/>
        <w:autoSpaceDN/>
        <w:bidi w:val="0"/>
        <w:adjustRightInd/>
        <w:snapToGrid/>
        <w:spacing w:line="240" w:lineRule="auto"/>
        <w:ind w:left="2520" w:hanging="420" w:leftChars="0" w:hangingChars="200"/>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18．下列对文本的理解和分析，</w:t>
      </w:r>
      <w:r>
        <w:rPr>
          <w:rFonts w:ascii="Times New Roman" w:eastAsia="宋体" w:hAnsi="Times New Roman" w:cs="Times New Roman" w:hint="default"/>
          <w:sz w:val="21"/>
          <w:szCs w:val="21"/>
          <w:em w:val="dot"/>
        </w:rPr>
        <w:t>不正确</w:t>
      </w:r>
      <w:r>
        <w:rPr>
          <w:rFonts w:ascii="Times New Roman" w:eastAsia="宋体" w:hAnsi="Times New Roman" w:cs="Times New Roman" w:hint="default"/>
          <w:sz w:val="21"/>
          <w:szCs w:val="21"/>
        </w:rPr>
        <w:t xml:space="preserve">的两项是（   </w:t>
      </w:r>
      <w:r>
        <w:rPr>
          <w:rFonts w:ascii="Times New Roman" w:eastAsia="宋体" w:hAnsi="Times New Roman" w:cs="Times New Roman" w:hint="default"/>
          <w:kern w:val="0"/>
          <w:sz w:val="21"/>
          <w:szCs w:val="21"/>
        </w:rPr>
        <w:t xml:space="preserve">  </w:t>
      </w:r>
      <w:r>
        <w:rPr>
          <w:rFonts w:ascii="Times New Roman" w:eastAsia="宋体" w:hAnsi="Times New Roman" w:cs="Times New Roman" w:hint="default"/>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left="735" w:hanging="315" w:leftChars="200" w:hangingChars="150"/>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A．人们追捧网红并不只是为了消费，也有精神与文化的追求。</w:t>
      </w:r>
    </w:p>
    <w:p>
      <w:pPr>
        <w:keepNext w:val="0"/>
        <w:keepLines w:val="0"/>
        <w:pageBreakBefore w:val="0"/>
        <w:widowControl w:val="0"/>
        <w:kinsoku/>
        <w:wordWrap/>
        <w:overflowPunct/>
        <w:topLinePunct w:val="0"/>
        <w:autoSpaceDE/>
        <w:autoSpaceDN/>
        <w:bidi w:val="0"/>
        <w:adjustRightInd/>
        <w:snapToGrid/>
        <w:spacing w:line="240" w:lineRule="auto"/>
        <w:ind w:left="735" w:hanging="315" w:leftChars="200" w:hangingChars="150"/>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B．许多高校的学生，出于相同的目的关注了“知识网红”，但对于“知识网红”，他们有着不同的态度。</w:t>
      </w:r>
    </w:p>
    <w:p>
      <w:pPr>
        <w:keepNext w:val="0"/>
        <w:keepLines w:val="0"/>
        <w:pageBreakBefore w:val="0"/>
        <w:widowControl w:val="0"/>
        <w:kinsoku/>
        <w:wordWrap/>
        <w:overflowPunct/>
        <w:topLinePunct w:val="0"/>
        <w:autoSpaceDE/>
        <w:autoSpaceDN/>
        <w:bidi w:val="0"/>
        <w:adjustRightInd/>
        <w:snapToGrid/>
        <w:spacing w:line="240" w:lineRule="auto"/>
        <w:ind w:left="735" w:hanging="315" w:leftChars="200" w:hangingChars="150"/>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C．早在“知识网红”的概念产生之前，就已经有高校知名教授学者在线分享专业知识。</w:t>
      </w:r>
    </w:p>
    <w:p>
      <w:pPr>
        <w:keepNext w:val="0"/>
        <w:keepLines w:val="0"/>
        <w:pageBreakBefore w:val="0"/>
        <w:widowControl w:val="0"/>
        <w:kinsoku/>
        <w:wordWrap/>
        <w:overflowPunct/>
        <w:topLinePunct w:val="0"/>
        <w:autoSpaceDE/>
        <w:autoSpaceDN/>
        <w:bidi w:val="0"/>
        <w:adjustRightInd/>
        <w:snapToGrid/>
        <w:spacing w:line="240" w:lineRule="auto"/>
        <w:ind w:left="735" w:hanging="315" w:leftChars="200" w:hangingChars="150"/>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D．短视频式零散的知识分享的确很吸引人，深受年轻人的欢迎，但要成为未来学习的主流趋势还是不易。</w:t>
      </w:r>
    </w:p>
    <w:p>
      <w:pPr>
        <w:keepNext w:val="0"/>
        <w:keepLines w:val="0"/>
        <w:pageBreakBefore w:val="0"/>
        <w:widowControl w:val="0"/>
        <w:kinsoku/>
        <w:wordWrap/>
        <w:overflowPunct/>
        <w:topLinePunct w:val="0"/>
        <w:autoSpaceDE/>
        <w:autoSpaceDN/>
        <w:bidi w:val="0"/>
        <w:adjustRightInd/>
        <w:snapToGrid/>
        <w:spacing w:line="240" w:lineRule="auto"/>
        <w:ind w:left="2520" w:hanging="420" w:leftChars="0" w:hangingChars="200"/>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19．在【文本二】与【文本三】中，【甲】【乙】两处画线句都写到了罗翔很受当代学生的欢迎，【甲】处略写，【乙】处详写，原因是什么？请结合文本内容简要分析。</w:t>
      </w:r>
    </w:p>
    <w:p>
      <w:pPr>
        <w:keepNext w:val="0"/>
        <w:keepLines w:val="0"/>
        <w:pageBreakBefore w:val="0"/>
        <w:widowControl w:val="0"/>
        <w:kinsoku/>
        <w:wordWrap/>
        <w:overflowPunct/>
        <w:topLinePunct w:val="0"/>
        <w:autoSpaceDE/>
        <w:autoSpaceDN/>
        <w:bidi w:val="0"/>
        <w:adjustRightInd/>
        <w:snapToGrid/>
        <w:spacing w:line="240" w:lineRule="auto"/>
        <w:ind w:left="2520" w:hanging="420" w:leftChars="0" w:hangingChars="200"/>
        <w:jc w:val="both"/>
        <w:textAlignment w:val="auto"/>
        <w:rPr>
          <w:rFonts w:ascii="Times New Roman" w:eastAsia="宋体" w:hAnsi="Times New Roman" w:cs="Times New Roman" w:hint="default"/>
          <w:sz w:val="21"/>
          <w:szCs w:val="21"/>
          <w:u w:val="single"/>
        </w:rPr>
      </w:pPr>
      <w:r>
        <w:rPr>
          <w:rFonts w:ascii="Times New Roman" w:eastAsia="宋体"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eastAsia="宋体" w:hAnsi="Times New Roman" w:cs="Times New Roman" w:hint="default"/>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2520" w:hanging="420" w:leftChars="0" w:hangingChars="200"/>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20</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【文本二】主要采用了哪种论证方法证明作者观点？请结合文本分析其作用。</w:t>
      </w:r>
    </w:p>
    <w:p>
      <w:pPr>
        <w:keepNext w:val="0"/>
        <w:keepLines w:val="0"/>
        <w:pageBreakBefore w:val="0"/>
        <w:widowControl w:val="0"/>
        <w:kinsoku/>
        <w:wordWrap/>
        <w:overflowPunct/>
        <w:topLinePunct w:val="0"/>
        <w:autoSpaceDE/>
        <w:autoSpaceDN/>
        <w:bidi w:val="0"/>
        <w:adjustRightInd/>
        <w:snapToGrid/>
        <w:spacing w:line="240" w:lineRule="auto"/>
        <w:ind w:left="2520" w:hanging="420" w:leftChars="0" w:hangingChars="200"/>
        <w:jc w:val="both"/>
        <w:textAlignment w:val="auto"/>
        <w:rPr>
          <w:rFonts w:ascii="Times New Roman" w:eastAsia="宋体" w:hAnsi="Times New Roman" w:cs="Times New Roman" w:hint="default"/>
          <w:sz w:val="21"/>
          <w:szCs w:val="21"/>
          <w:u w:val="single"/>
        </w:rPr>
      </w:pPr>
      <w:r>
        <w:rPr>
          <w:rFonts w:ascii="Times New Roman" w:eastAsia="宋体"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eastAsia="宋体" w:hAnsi="Times New Roman" w:cs="Times New Roman" w:hint="default"/>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2520" w:hanging="420" w:leftChars="0" w:hangingChars="200"/>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21．九年级（15）班围绕“观看短视频式的知识分享是在看热闹还是真的在学习”这一话题拟开展一场辩论赛，杨杨同学选择了“观看短视频式的知识分享是在看热闹”的一方，请你结合文本帮他拟写一段辩词。要求：观点明确，表达清楚，有理有据。</w:t>
      </w:r>
    </w:p>
    <w:p>
      <w:pPr>
        <w:keepNext w:val="0"/>
        <w:keepLines w:val="0"/>
        <w:pageBreakBefore w:val="0"/>
        <w:widowControl w:val="0"/>
        <w:kinsoku/>
        <w:wordWrap/>
        <w:overflowPunct/>
        <w:topLinePunct w:val="0"/>
        <w:autoSpaceDE/>
        <w:autoSpaceDN/>
        <w:bidi w:val="0"/>
        <w:adjustRightInd/>
        <w:snapToGrid/>
        <w:spacing w:line="240" w:lineRule="auto"/>
        <w:ind w:left="2520" w:hanging="420" w:leftChars="0" w:hangingChars="200"/>
        <w:jc w:val="both"/>
        <w:textAlignment w:val="auto"/>
        <w:rPr>
          <w:rFonts w:ascii="Times New Roman" w:eastAsia="宋体" w:hAnsi="Times New Roman" w:cs="Times New Roman" w:hint="default"/>
          <w:b/>
          <w:sz w:val="21"/>
          <w:szCs w:val="21"/>
        </w:rPr>
      </w:pPr>
      <w:r>
        <w:rPr>
          <w:rFonts w:ascii="Times New Roman" w:eastAsia="宋体"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eastAsia="宋体" w:hAnsi="Times New Roman" w:cs="Times New Roman" w:hint="default"/>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64" w:lineRule="auto"/>
        <w:textAlignment w:val="auto"/>
        <w:rPr>
          <w:rFonts w:ascii="Times New Roman" w:eastAsia="方正黑体_GBK" w:hAnsi="Times New Roman" w:cs="Times New Roman" w:hint="default"/>
          <w:b w:val="0"/>
          <w:bCs w:val="0"/>
          <w:sz w:val="21"/>
          <w:szCs w:val="21"/>
        </w:rPr>
      </w:pPr>
      <w:r>
        <w:rPr>
          <w:rFonts w:ascii="Times New Roman" w:eastAsia="方正黑体_GBK" w:hAnsi="Times New Roman" w:cs="Times New Roman" w:hint="default"/>
          <w:b w:val="0"/>
          <w:bCs w:val="0"/>
          <w:sz w:val="21"/>
          <w:szCs w:val="21"/>
        </w:rPr>
        <w:t>四、写作</w:t>
      </w:r>
    </w:p>
    <w:p>
      <w:pPr>
        <w:keepNext w:val="0"/>
        <w:keepLines w:val="0"/>
        <w:pageBreakBefore w:val="0"/>
        <w:kinsoku/>
        <w:wordWrap/>
        <w:overflowPunct/>
        <w:topLinePunct w:val="0"/>
        <w:autoSpaceDE/>
        <w:autoSpaceDN/>
        <w:bidi w:val="0"/>
        <w:adjustRightInd w:val="0"/>
        <w:snapToGrid w:val="0"/>
        <w:spacing w:line="240" w:lineRule="auto"/>
        <w:ind w:left="0" w:leftChars="0"/>
        <w:rPr>
          <w:rFonts w:ascii="Times New Roman" w:eastAsia="宋体" w:hAnsi="Times New Roman" w:cs="Times New Roman" w:hint="default"/>
          <w:sz w:val="21"/>
          <w:szCs w:val="21"/>
        </w:rPr>
      </w:pPr>
      <w:r>
        <w:rPr>
          <w:rFonts w:ascii="Times New Roman" w:eastAsia="宋体" w:hAnsi="Times New Roman" w:cs="Times New Roman" w:hint="default"/>
          <w:sz w:val="21"/>
          <w:szCs w:val="21"/>
          <w:lang w:val="zh-CN"/>
        </w:rPr>
        <w:t>22．</w:t>
      </w:r>
      <w:r>
        <w:rPr>
          <w:rFonts w:ascii="Times New Roman" w:eastAsia="宋体" w:hAnsi="Times New Roman" w:cs="Times New Roman" w:hint="default"/>
          <w:sz w:val="21"/>
          <w:szCs w:val="21"/>
        </w:rPr>
        <w:t>阅读下面的文字，任选一个任务，按要求写作。</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leftChars="0" w:firstLineChars="200"/>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要求：①内容具体，有真情实感；②不少于600字；③凡涉及真实的人名、校名、地名，一律用A、B、C等英文大写字母代替；④不得抄袭。</w:t>
      </w:r>
    </w:p>
    <w:p>
      <w:pPr>
        <w:keepNext w:val="0"/>
        <w:keepLines w:val="0"/>
        <w:pageBreakBefore w:val="0"/>
        <w:widowControl w:val="0"/>
        <w:kinsoku/>
        <w:wordWrap/>
        <w:overflowPunct/>
        <w:topLinePunct w:val="0"/>
        <w:autoSpaceDE/>
        <w:autoSpaceDN/>
        <w:bidi w:val="0"/>
        <w:adjustRightInd/>
        <w:snapToGrid/>
        <w:spacing w:line="252" w:lineRule="auto"/>
        <w:ind w:left="0" w:firstLine="420" w:leftChars="0" w:firstLineChars="200"/>
        <w:jc w:val="both"/>
        <w:textAlignment w:val="auto"/>
        <w:rPr>
          <w:rFonts w:ascii="方正楷体_GBK" w:eastAsia="方正楷体_GBK" w:hAnsi="方正楷体_GBK" w:cs="方正楷体_GBK" w:hint="default"/>
          <w:sz w:val="21"/>
          <w:szCs w:val="21"/>
        </w:rPr>
      </w:pPr>
      <w:r>
        <w:rPr>
          <w:rFonts w:ascii="方正楷体_GBK" w:eastAsia="方正楷体_GBK" w:hAnsi="方正楷体_GBK" w:cs="方正楷体_GBK" w:hint="default"/>
          <w:sz w:val="21"/>
          <w:szCs w:val="21"/>
        </w:rPr>
        <w:t>面对人生，不同的人有不同的选择。有的人选择阔别家人、戍卫边疆；有的人选择隐姓埋名、以身许国，为祖国科研事业做贡献；可也有的人选择“躺平”过活，最终碌碌无为。选择或许是一时的人生，但人生是永恒的选择。所以，面对人生的“选择题”，前进还是后退，尝试还是抱怨，都应该谨慎思考，郑重填写答案。</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leftChars="0" w:firstLineChars="200"/>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任务一：请以“</w:t>
      </w:r>
      <w:r>
        <w:rPr>
          <w:rFonts w:ascii="Times New Roman" w:eastAsia="宋体" w:hAnsi="Times New Roman" w:cs="Times New Roman" w:hint="default"/>
          <w:sz w:val="21"/>
          <w:szCs w:val="21"/>
          <w:u w:val="single"/>
        </w:rPr>
        <w:t xml:space="preserve">        </w:t>
      </w:r>
      <w:r>
        <w:rPr>
          <w:rFonts w:ascii="Times New Roman" w:eastAsia="宋体" w:hAnsi="Times New Roman" w:cs="Times New Roman" w:hint="default"/>
          <w:sz w:val="21"/>
          <w:szCs w:val="21"/>
        </w:rPr>
        <w:t>的选择”为题，写一篇文章，说说你在学习或生活中的选择。</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leftChars="0" w:firstLineChars="200"/>
        <w:jc w:val="both"/>
        <w:textAlignment w:val="auto"/>
        <w:rPr>
          <w:rFonts w:ascii="方正黑体_GBK" w:eastAsia="方正黑体_GBK" w:hAnsi="方正黑体_GBK" w:cs="方正黑体_GBK" w:hint="default"/>
          <w:b w:val="0"/>
          <w:bCs w:val="0"/>
          <w:kern w:val="0"/>
          <w:sz w:val="24"/>
          <w:szCs w:val="24"/>
          <w:lang w:eastAsia="zh-CN"/>
        </w:rPr>
      </w:pPr>
      <w:r>
        <w:rPr>
          <w:rFonts w:ascii="Times New Roman" w:eastAsia="宋体" w:hAnsi="Times New Roman" w:cs="Times New Roman" w:hint="default"/>
          <w:sz w:val="21"/>
          <w:szCs w:val="21"/>
        </w:rPr>
        <w:t>任务二：初中即将毕业，同学小希成绩平平，对填报中考志愿很迷茫，不知道该如何选择才是最好的未来。作为好朋友的你，请你给他写一封信开解他，为他出谋划策。</w:t>
      </w:r>
    </w:p>
    <w:p>
      <w:pPr>
        <w:keepNext w:val="0"/>
        <w:keepLines w:val="0"/>
        <w:pageBreakBefore w:val="0"/>
        <w:widowControl w:val="0"/>
        <w:kinsoku/>
        <w:wordWrap/>
        <w:overflowPunct/>
        <w:topLinePunct w:val="0"/>
        <w:autoSpaceDE/>
        <w:autoSpaceDN/>
        <w:bidi w:val="0"/>
        <w:spacing w:line="288" w:lineRule="auto"/>
        <w:jc w:val="left"/>
        <w:textAlignment w:val="auto"/>
        <w:rPr>
          <w:rFonts w:ascii="方正黑体_GBK" w:eastAsia="方正黑体_GBK" w:hAnsi="方正黑体_GBK" w:cs="方正黑体_GBK" w:hint="default"/>
          <w:b w:val="0"/>
          <w:bCs w:val="0"/>
          <w:kern w:val="0"/>
          <w:sz w:val="24"/>
          <w:szCs w:val="24"/>
          <w:lang w:eastAsia="zh-CN"/>
        </w:rPr>
      </w:pPr>
      <w:r>
        <w:rPr>
          <w:rFonts w:ascii="方正黑体_GBK" w:eastAsia="方正黑体_GBK" w:hAnsi="方正黑体_GBK" w:cs="方正黑体_GBK" w:hint="default"/>
          <w:b w:val="0"/>
          <w:bCs w:val="0"/>
          <w:kern w:val="0"/>
          <w:sz w:val="24"/>
          <w:szCs w:val="24"/>
          <w:lang w:eastAsia="zh-CN"/>
        </w:rPr>
        <w:t>第三部分：思维培养</w:t>
      </w:r>
    </w:p>
    <w:p>
      <w:pPr>
        <w:keepNext w:val="0"/>
        <w:keepLines w:val="0"/>
        <w:pageBreakBefore w:val="0"/>
        <w:widowControl w:val="0"/>
        <w:kinsoku/>
        <w:wordWrap/>
        <w:overflowPunct/>
        <w:topLinePunct w:val="0"/>
        <w:autoSpaceDE/>
        <w:autoSpaceDN/>
        <w:bidi w:val="0"/>
        <w:spacing w:line="240" w:lineRule="auto"/>
        <w:ind w:left="0" w:firstLine="420" w:leftChars="0" w:firstLineChars="200"/>
        <w:jc w:val="both"/>
        <w:textAlignment w:val="auto"/>
        <w:rPr>
          <w:sz w:val="28"/>
          <w:szCs w:val="28"/>
        </w:rPr>
      </w:pPr>
      <w:r>
        <w:rPr>
          <w:rFonts w:ascii="Times New Roman" w:eastAsia="宋体" w:hAnsi="Times New Roman" w:cs="Times New Roman" w:hint="default"/>
          <w:bCs/>
          <w:sz w:val="21"/>
          <w:szCs w:val="21"/>
        </w:rPr>
        <w:t>关于“不求甚解”的读书方法，你是如何理解的？在阅读实践中，你是否也喜欢这样做？请提出你的观点，并尝试创作一篇小论文。</w:t>
      </w:r>
    </w:p>
    <w:p>
      <w:pPr>
        <w:keepNext w:val="0"/>
        <w:keepLines w:val="0"/>
        <w:pageBreakBefore w:val="0"/>
        <w:widowControl w:val="0"/>
        <w:kinsoku/>
        <w:wordWrap/>
        <w:overflowPunct/>
        <w:topLinePunct w:val="0"/>
        <w:autoSpaceDE/>
        <w:autoSpaceDN/>
        <w:bidi w:val="0"/>
        <w:spacing w:line="288" w:lineRule="auto"/>
        <w:jc w:val="left"/>
        <w:textAlignment w:val="auto"/>
        <w:rPr>
          <w:rFonts w:ascii="方正黑体_GBK" w:eastAsia="方正黑体_GBK" w:hAnsi="方正黑体_GBK" w:cs="方正黑体_GBK" w:hint="default"/>
          <w:b w:val="0"/>
          <w:bCs w:val="0"/>
          <w:kern w:val="0"/>
          <w:sz w:val="24"/>
          <w:szCs w:val="24"/>
          <w:lang w:eastAsia="zh-CN"/>
        </w:rPr>
      </w:pPr>
      <w:r>
        <w:rPr>
          <w:rFonts w:ascii="方正黑体_GBK" w:eastAsia="方正黑体_GBK" w:hAnsi="方正黑体_GBK" w:cs="方正黑体_GBK" w:hint="default"/>
          <w:b w:val="0"/>
          <w:bCs w:val="0"/>
          <w:kern w:val="0"/>
          <w:sz w:val="24"/>
          <w:szCs w:val="24"/>
          <w:lang w:eastAsia="zh-CN"/>
        </w:rPr>
        <w:t>第四部分：评价</w:t>
      </w:r>
    </w:p>
    <w:tbl>
      <w:tblPr>
        <w:tblStyle w:val="TableNormal"/>
        <w:tblW w:w="7781" w:type="dxa"/>
        <w:tblInd w:w="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601"/>
        <w:gridCol w:w="2731"/>
        <w:gridCol w:w="2449"/>
      </w:tblGrid>
      <w:tr>
        <w:tblPrEx>
          <w:tblW w:w="7781" w:type="dxa"/>
          <w:tblInd w:w="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2601" w:type="dxa"/>
            <w:noWrap w:val="0"/>
            <w:vAlign w:val="bottom"/>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rPr>
            </w:pPr>
            <w:r>
              <w:rPr>
                <w:rFonts w:hint="default"/>
              </w:rPr>
              <w:t>自我评价</w:t>
            </w:r>
          </w:p>
        </w:tc>
        <w:tc>
          <w:tcPr>
            <w:tcW w:w="2731" w:type="dxa"/>
            <w:noWrap w:val="0"/>
            <w:vAlign w:val="bottom"/>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rPr>
            </w:pPr>
            <w:r>
              <w:rPr>
                <w:rFonts w:hint="default"/>
              </w:rPr>
              <w:t>同伴评价</w:t>
            </w:r>
          </w:p>
        </w:tc>
        <w:tc>
          <w:tcPr>
            <w:tcW w:w="2449" w:type="dxa"/>
            <w:noWrap w:val="0"/>
            <w:vAlign w:val="bottom"/>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rPr>
            </w:pPr>
            <w:r>
              <w:rPr>
                <w:rFonts w:hint="default"/>
              </w:rPr>
              <w:t>教师评价</w:t>
            </w:r>
          </w:p>
        </w:tc>
      </w:tr>
      <w:tr>
        <w:tblPrEx>
          <w:tblW w:w="7781" w:type="dxa"/>
          <w:tblInd w:w="351" w:type="dxa"/>
          <w:tblLayout w:type="fixed"/>
          <w:tblCellMar>
            <w:top w:w="0" w:type="dxa"/>
            <w:left w:w="108" w:type="dxa"/>
            <w:bottom w:w="0" w:type="dxa"/>
            <w:right w:w="108" w:type="dxa"/>
          </w:tblCellMar>
        </w:tblPrEx>
        <w:tc>
          <w:tcPr>
            <w:tcW w:w="2601" w:type="dxa"/>
            <w:noWrap w:val="0"/>
            <w:vAlign w:val="bottom"/>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方正黑体_GBK" w:eastAsia="方正黑体_GBK" w:hAnsi="方正黑体_GBK" w:cs="方正黑体_GBK" w:hint="eastAsia"/>
                <w:sz w:val="28"/>
                <w:szCs w:val="28"/>
                <w:lang w:eastAsia="zh-CN"/>
              </w:rPr>
            </w:pPr>
            <w:r>
              <w:rPr>
                <w:rFonts w:ascii="方正黑体_GBK" w:eastAsia="方正黑体_GBK" w:hAnsi="方正黑体_GBK" w:cs="方正黑体_GBK" w:hint="eastAsia"/>
                <w:sz w:val="28"/>
                <w:szCs w:val="28"/>
                <w:lang w:eastAsia="zh-CN"/>
              </w:rPr>
              <w:t>☆☆☆☆☆</w:t>
            </w:r>
          </w:p>
        </w:tc>
        <w:tc>
          <w:tcPr>
            <w:tcW w:w="2731" w:type="dxa"/>
            <w:noWrap w:val="0"/>
            <w:vAlign w:val="bottom"/>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方正黑体_GBK" w:eastAsia="方正黑体_GBK" w:hAnsi="方正黑体_GBK" w:cs="方正黑体_GBK" w:hint="eastAsia"/>
                <w:sz w:val="28"/>
                <w:szCs w:val="28"/>
              </w:rPr>
            </w:pPr>
            <w:r>
              <w:rPr>
                <w:rFonts w:ascii="方正黑体_GBK" w:eastAsia="方正黑体_GBK" w:hAnsi="方正黑体_GBK" w:cs="方正黑体_GBK" w:hint="eastAsia"/>
                <w:sz w:val="28"/>
                <w:szCs w:val="28"/>
              </w:rPr>
              <w:t>☆☆☆☆☆</w:t>
            </w:r>
          </w:p>
        </w:tc>
        <w:tc>
          <w:tcPr>
            <w:tcW w:w="2449" w:type="dxa"/>
            <w:noWrap w:val="0"/>
            <w:vAlign w:val="bottom"/>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方正黑体_GBK" w:eastAsia="方正黑体_GBK" w:hAnsi="方正黑体_GBK" w:cs="方正黑体_GBK" w:hint="eastAsia"/>
                <w:sz w:val="28"/>
                <w:szCs w:val="28"/>
              </w:rPr>
            </w:pPr>
            <w:r>
              <w:rPr>
                <w:rFonts w:ascii="方正黑体_GBK" w:eastAsia="方正黑体_GBK" w:hAnsi="方正黑体_GBK" w:cs="方正黑体_GBK" w:hint="eastAsia"/>
                <w:sz w:val="28"/>
                <w:szCs w:val="28"/>
              </w:rPr>
              <w:t>☆☆☆☆☆</w:t>
            </w:r>
          </w:p>
        </w:tc>
      </w:tr>
    </w:tbl>
    <w:p>
      <w:pPr>
        <w:keepNext w:val="0"/>
        <w:keepLines w:val="0"/>
        <w:pageBreakBefore w:val="0"/>
        <w:widowControl w:val="0"/>
        <w:kinsoku/>
        <w:wordWrap/>
        <w:overflowPunct/>
        <w:topLinePunct w:val="0"/>
        <w:autoSpaceDE/>
        <w:autoSpaceDN/>
        <w:bidi w:val="0"/>
        <w:adjustRightInd/>
        <w:snapToGrid/>
        <w:spacing w:line="20" w:lineRule="exact"/>
        <w:jc w:val="both"/>
        <w:textAlignment w:val="auto"/>
        <w:rPr>
          <w:rFonts w:ascii="Times New Roman" w:hAnsi="Times New Roman" w:cs="Times New Roman" w:hint="default"/>
          <w:sz w:val="21"/>
          <w:szCs w:val="21"/>
        </w:rPr>
        <w:sectPr>
          <w:headerReference w:type="even" r:id="rId5"/>
          <w:headerReference w:type="default" r:id="rId6"/>
          <w:footerReference w:type="even" r:id="rId7"/>
          <w:footerReference w:type="default" r:id="rId8"/>
          <w:headerReference w:type="first" r:id="rId9"/>
          <w:footerReference w:type="first" r:id="rId10"/>
          <w:pgSz w:w="11906" w:h="16838"/>
          <w:pgMar w:top="2183" w:right="1928" w:bottom="2183" w:left="1928" w:header="1587" w:footer="1587" w:gutter="0"/>
          <w:cols w:num="1" w:space="425"/>
          <w:docGrid w:type="lines" w:linePitch="312" w:charSpace="0"/>
        </w:sectPr>
      </w:pPr>
    </w:p>
    <w:p>
      <w:r>
        <w:rPr>
          <w:rFonts w:ascii="Times New Roman" w:hAnsi="Times New Roman" w:cs="Times New Roman" w:hint="default"/>
          <w:sz w:val="21"/>
          <w:szCs w:val="21"/>
        </w:rPr>
        <w:pict>
          <v:shape id="_x0000_i1026" type="#_x0000_t75" alt="promotion-pages" style="width:402.5pt;height:481.7pt">
            <v:imagedata r:id="rId11" o:title=""/>
            <o:lock v:ext="edit" aspectratio="t"/>
          </v:shape>
        </w:pict>
      </w:r>
    </w:p>
    <w:sectPr>
      <w:pgSz w:w="11906" w:h="16838"/>
      <w:pgMar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roman"/>
    <w:pitch w:val="variable"/>
    <w:sig w:usb0="E0002AFF" w:usb1="C0007841" w:usb2="00000009" w:usb3="00000000" w:csb0="400401FF" w:csb1="FFFF0000"/>
  </w:font>
  <w:font w:name="宋体">
    <w:altName w:val="SimSun"/>
    <w:panose1 w:val="02010600030101010101"/>
    <w:charset w:val="50"/>
    <w:family w:val="auto"/>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MS PGothic">
    <w:panose1 w:val="020B0600070205080204"/>
    <w:charset w:val="80"/>
    <w:family w:val="auto"/>
    <w:pitch w:val="default"/>
    <w:sig w:usb0="E00002FF" w:usb1="6AC7FDFB" w:usb2="00000012" w:usb3="00000000" w:csb0="4002009F" w:csb1="DFD7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rPr>
        <w:rFonts w:ascii="方正楷体_GBK" w:eastAsia="方正楷体_GBK" w:hAnsi="方正楷体_GBK" w:cs="方正楷体_GBK" w:hint="default"/>
        <w:lang w:val="en-US"/>
      </w:rPr>
      <w:id w:val="2026514019"/>
      <w:docPartObj>
        <w:docPartGallery w:val="autotext"/>
      </w:docPartObj>
    </w:sdtPr>
    <w:sdtEndPr>
      <w:rPr>
        <w:rFonts w:ascii="Times New Roman" w:eastAsia="宋体" w:hAnsi="Times New Roman" w:cs="Times New Roman" w:hint="eastAsia"/>
        <w:lang w:val="en-US"/>
      </w:rPr>
    </w:sdtEndPr>
    <w:sdtContent>
      <w:sdt>
        <w:sdtPr>
          <w:rPr>
            <w:rFonts w:ascii="方正楷体_GBK" w:eastAsia="方正楷体_GBK" w:hAnsi="方正楷体_GBK" w:cs="方正楷体_GBK" w:hint="default"/>
            <w:lang w:val="en-US"/>
          </w:rPr>
          <w:id w:val="1728636285"/>
          <w:docPartObj>
            <w:docPartGallery w:val="autotext"/>
          </w:docPartObj>
        </w:sdtPr>
        <w:sdtEndPr>
          <w:rPr>
            <w:rFonts w:ascii="Times New Roman" w:eastAsia="宋体" w:hAnsi="Times New Roman" w:cs="Times New Roman" w:hint="eastAsia"/>
            <w:lang w:val="en-US"/>
          </w:rPr>
        </w:sdtEndPr>
        <w:sdtContent>
          <w:p>
            <w:pPr>
              <w:pStyle w:val="Footer"/>
              <w:jc w:val="center"/>
              <w:rPr>
                <w:rFonts w:ascii="Times New Roman" w:eastAsia="宋体" w:hAnsi="Times New Roman" w:cs="Times New Roman"/>
              </w:rPr>
            </w:pPr>
            <w:r>
              <w:rPr>
                <w:rFonts w:ascii="方正楷体_GBK" w:eastAsia="方正楷体_GBK" w:hAnsi="方正楷体_GBK" w:cs="方正楷体_GBK" w:hint="eastAsia"/>
                <w:lang w:val="en-US" w:eastAsia="zh-CN"/>
              </w:rPr>
              <w:t>九</w:t>
            </w:r>
            <w:r>
              <w:rPr>
                <w:rFonts w:ascii="方正楷体_GBK" w:eastAsia="方正楷体_GBK" w:hAnsi="方正楷体_GBK" w:cs="方正楷体_GBK" w:hint="eastAsia"/>
              </w:rPr>
              <w:t>年级</w:t>
            </w:r>
            <w:r>
              <w:rPr>
                <w:rFonts w:ascii="方正楷体_GBK" w:eastAsia="方正楷体_GBK" w:hAnsi="方正楷体_GBK" w:cs="方正楷体_GBK" w:hint="eastAsia"/>
                <w:lang w:val="en-US" w:eastAsia="zh-CN"/>
              </w:rPr>
              <w:t>语文</w:t>
            </w:r>
            <w:r>
              <w:rPr>
                <w:rFonts w:ascii="方正楷体_GBK" w:eastAsia="方正楷体_GBK" w:hAnsi="方正楷体_GBK" w:cs="方正楷体_GBK" w:hint="eastAsia"/>
              </w:rPr>
              <w:t>试题   第</w:t>
            </w:r>
            <w:r>
              <w:rPr>
                <w:rFonts w:ascii="方正楷体_GBK" w:eastAsia="方正楷体_GBK" w:hAnsi="方正楷体_GBK" w:cs="方正楷体_GBK" w:hint="eastAsia"/>
                <w:lang w:val="zh-CN"/>
              </w:rPr>
              <w:t xml:space="preserve"> </w:t>
            </w:r>
            <w:r>
              <w:rPr>
                <w:rFonts w:ascii="方正楷体_GBK" w:eastAsia="方正楷体_GBK" w:hAnsi="方正楷体_GBK" w:cs="方正楷体_GBK" w:hint="eastAsia"/>
              </w:rPr>
              <w:fldChar w:fldCharType="begin"/>
            </w:r>
            <w:r>
              <w:rPr>
                <w:rFonts w:ascii="方正楷体_GBK" w:eastAsia="方正楷体_GBK" w:hAnsi="方正楷体_GBK" w:cs="方正楷体_GBK" w:hint="eastAsia"/>
              </w:rPr>
              <w:instrText>PAGE</w:instrText>
            </w:r>
            <w:r>
              <w:rPr>
                <w:rFonts w:ascii="方正楷体_GBK" w:eastAsia="方正楷体_GBK" w:hAnsi="方正楷体_GBK" w:cs="方正楷体_GBK" w:hint="eastAsia"/>
              </w:rPr>
              <w:fldChar w:fldCharType="separate"/>
            </w:r>
            <w:r>
              <w:rPr>
                <w:rFonts w:ascii="方正楷体_GBK" w:eastAsia="方正楷体_GBK" w:hAnsi="方正楷体_GBK" w:cs="方正楷体_GBK" w:hint="eastAsia"/>
                <w:lang w:val="zh-CN"/>
              </w:rPr>
              <w:t>2</w:t>
            </w:r>
            <w:r>
              <w:rPr>
                <w:rFonts w:ascii="方正楷体_GBK" w:eastAsia="方正楷体_GBK" w:hAnsi="方正楷体_GBK" w:cs="方正楷体_GBK" w:hint="eastAsia"/>
              </w:rPr>
              <w:fldChar w:fldCharType="end"/>
            </w:r>
            <w:r>
              <w:rPr>
                <w:rFonts w:ascii="方正楷体_GBK" w:eastAsia="方正楷体_GBK" w:hAnsi="方正楷体_GBK" w:cs="方正楷体_GBK" w:hint="eastAsia"/>
              </w:rPr>
              <w:t>页</w:t>
            </w:r>
            <w:r>
              <w:rPr>
                <w:rFonts w:ascii="方正楷体_GBK" w:eastAsia="方正楷体_GBK" w:hAnsi="方正楷体_GBK" w:cs="方正楷体_GBK" w:hint="eastAsia"/>
                <w:lang w:val="zh-CN"/>
              </w:rPr>
              <w:t xml:space="preserve"> ，共</w:t>
            </w:r>
            <w:r>
              <w:rPr>
                <w:rFonts w:ascii="方正楷体_GBK" w:eastAsia="方正楷体_GBK" w:hAnsi="方正楷体_GBK" w:cs="方正楷体_GBK" w:hint="eastAsia"/>
                <w:b/>
                <w:bCs/>
              </w:rPr>
              <w:fldChar w:fldCharType="begin"/>
            </w:r>
            <w:r>
              <w:rPr>
                <w:rFonts w:ascii="方正楷体_GBK" w:eastAsia="方正楷体_GBK" w:hAnsi="方正楷体_GBK" w:cs="方正楷体_GBK" w:hint="eastAsia"/>
                <w:b/>
                <w:bCs/>
              </w:rPr>
              <w:instrText>NUMPAGES</w:instrText>
            </w:r>
            <w:r>
              <w:rPr>
                <w:rFonts w:ascii="方正楷体_GBK" w:eastAsia="方正楷体_GBK" w:hAnsi="方正楷体_GBK" w:cs="方正楷体_GBK" w:hint="eastAsia"/>
                <w:b/>
                <w:bCs/>
              </w:rPr>
              <w:fldChar w:fldCharType="separate"/>
            </w:r>
            <w:r>
              <w:rPr>
                <w:rFonts w:ascii="方正楷体_GBK" w:eastAsia="方正楷体_GBK" w:hAnsi="方正楷体_GBK" w:cs="方正楷体_GBK" w:hint="eastAsia"/>
                <w:b/>
                <w:bCs/>
                <w:lang w:val="zh-CN"/>
              </w:rPr>
              <w:t>2</w:t>
            </w:r>
            <w:r>
              <w:rPr>
                <w:rFonts w:ascii="方正楷体_GBK" w:eastAsia="方正楷体_GBK" w:hAnsi="方正楷体_GBK" w:cs="方正楷体_GBK" w:hint="eastAsia"/>
                <w:b/>
                <w:bCs/>
              </w:rPr>
              <w:fldChar w:fldCharType="end"/>
            </w:r>
            <w:r>
              <w:rPr>
                <w:rFonts w:ascii="方正楷体_GBK" w:eastAsia="方正楷体_GBK" w:hAnsi="方正楷体_GBK" w:cs="方正楷体_GBK" w:hint="eastAsia"/>
              </w:rPr>
              <w:t>页</w:t>
            </w:r>
          </w:p>
        </w:sdtContent>
      </w:sdt>
    </w:sdtContent>
  </w:sdt>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60288"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Bdr>
        <w:top w:val="none" w:sz="0" w:space="0" w:color="auto"/>
        <w:left w:val="none" w:sz="0" w:space="0" w:color="auto"/>
        <w:bottom w:val="none" w:sz="0" w:space="1" w:color="auto"/>
        <w:right w:val="none" w:sz="0" w:space="0" w:color="auto"/>
        <w:between w:val="none" w:sz="0" w:space="0" w:color="auto"/>
      </w:pBdr>
    </w:pPr>
  </w:p>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9264"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420"/>
  <w:noPunctuationKerning/>
  <w:characterSpacingControl w:val="doNotCompress"/>
  <w:compat>
    <w:ulTrailSpace/>
    <w:doNotExpandShiftReturn/>
    <w:doNotWrapTextWithPunct/>
    <w:doNotUseEastAsianBreakRules/>
    <w:useFELayout/>
    <w:doNotUseIndentAsNumberingTabStop/>
    <w:useAltKinsokuLineBreakRules/>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3D9C"/>
    <w:rsid w:val="00012901"/>
    <w:rsid w:val="00023312"/>
    <w:rsid w:val="00025292"/>
    <w:rsid w:val="00056AE3"/>
    <w:rsid w:val="00076F6E"/>
    <w:rsid w:val="000A5C40"/>
    <w:rsid w:val="000A65CA"/>
    <w:rsid w:val="000C6072"/>
    <w:rsid w:val="000E68BB"/>
    <w:rsid w:val="000F7AB2"/>
    <w:rsid w:val="00102E93"/>
    <w:rsid w:val="00130C4B"/>
    <w:rsid w:val="0013397E"/>
    <w:rsid w:val="0013541C"/>
    <w:rsid w:val="001645A3"/>
    <w:rsid w:val="00174323"/>
    <w:rsid w:val="00184D78"/>
    <w:rsid w:val="001A5496"/>
    <w:rsid w:val="00207C25"/>
    <w:rsid w:val="00227E47"/>
    <w:rsid w:val="00244540"/>
    <w:rsid w:val="002951DA"/>
    <w:rsid w:val="00297CB5"/>
    <w:rsid w:val="002A54CB"/>
    <w:rsid w:val="002E5928"/>
    <w:rsid w:val="002F783E"/>
    <w:rsid w:val="00322911"/>
    <w:rsid w:val="00325EA5"/>
    <w:rsid w:val="00340E1B"/>
    <w:rsid w:val="00353A12"/>
    <w:rsid w:val="00362FB9"/>
    <w:rsid w:val="003701E5"/>
    <w:rsid w:val="00395FAF"/>
    <w:rsid w:val="003A563D"/>
    <w:rsid w:val="003B2B71"/>
    <w:rsid w:val="003B62F7"/>
    <w:rsid w:val="004151FC"/>
    <w:rsid w:val="00420DBA"/>
    <w:rsid w:val="00422238"/>
    <w:rsid w:val="004310B9"/>
    <w:rsid w:val="00444ACC"/>
    <w:rsid w:val="0046715F"/>
    <w:rsid w:val="004C6CFC"/>
    <w:rsid w:val="004E4133"/>
    <w:rsid w:val="004F2D78"/>
    <w:rsid w:val="00506FF5"/>
    <w:rsid w:val="00513F58"/>
    <w:rsid w:val="0052148F"/>
    <w:rsid w:val="00547A92"/>
    <w:rsid w:val="00547D4B"/>
    <w:rsid w:val="005575F7"/>
    <w:rsid w:val="00580917"/>
    <w:rsid w:val="005922C2"/>
    <w:rsid w:val="005F752B"/>
    <w:rsid w:val="0063165A"/>
    <w:rsid w:val="006379CA"/>
    <w:rsid w:val="0064061C"/>
    <w:rsid w:val="00667B46"/>
    <w:rsid w:val="00683D01"/>
    <w:rsid w:val="00691A44"/>
    <w:rsid w:val="006C2A35"/>
    <w:rsid w:val="006C5DFC"/>
    <w:rsid w:val="006D1848"/>
    <w:rsid w:val="0070501A"/>
    <w:rsid w:val="007152AE"/>
    <w:rsid w:val="0072450B"/>
    <w:rsid w:val="007270D1"/>
    <w:rsid w:val="007304F6"/>
    <w:rsid w:val="007767FC"/>
    <w:rsid w:val="007826A9"/>
    <w:rsid w:val="007A798E"/>
    <w:rsid w:val="007B0E55"/>
    <w:rsid w:val="00826B24"/>
    <w:rsid w:val="00833E98"/>
    <w:rsid w:val="00840DF2"/>
    <w:rsid w:val="008461C0"/>
    <w:rsid w:val="00864AC0"/>
    <w:rsid w:val="008D14CF"/>
    <w:rsid w:val="008E6E0E"/>
    <w:rsid w:val="00915F89"/>
    <w:rsid w:val="00943DDE"/>
    <w:rsid w:val="00950669"/>
    <w:rsid w:val="00964014"/>
    <w:rsid w:val="009651DC"/>
    <w:rsid w:val="00965FE1"/>
    <w:rsid w:val="00976D13"/>
    <w:rsid w:val="00983C0F"/>
    <w:rsid w:val="00994DF9"/>
    <w:rsid w:val="009A14AA"/>
    <w:rsid w:val="009B34C4"/>
    <w:rsid w:val="009B468D"/>
    <w:rsid w:val="009C052B"/>
    <w:rsid w:val="009F1EB3"/>
    <w:rsid w:val="00A35800"/>
    <w:rsid w:val="00A47843"/>
    <w:rsid w:val="00A570D1"/>
    <w:rsid w:val="00A6053F"/>
    <w:rsid w:val="00A83FCB"/>
    <w:rsid w:val="00AE1994"/>
    <w:rsid w:val="00B43D9C"/>
    <w:rsid w:val="00B5383E"/>
    <w:rsid w:val="00B5771F"/>
    <w:rsid w:val="00B7419A"/>
    <w:rsid w:val="00B80ECD"/>
    <w:rsid w:val="00BB3611"/>
    <w:rsid w:val="00BC139C"/>
    <w:rsid w:val="00BD1B4B"/>
    <w:rsid w:val="00BD2079"/>
    <w:rsid w:val="00BF238C"/>
    <w:rsid w:val="00C02FC6"/>
    <w:rsid w:val="00C20D7D"/>
    <w:rsid w:val="00C32F22"/>
    <w:rsid w:val="00C5213A"/>
    <w:rsid w:val="00C54CD0"/>
    <w:rsid w:val="00C66529"/>
    <w:rsid w:val="00C94755"/>
    <w:rsid w:val="00CA3984"/>
    <w:rsid w:val="00CE3975"/>
    <w:rsid w:val="00D07C87"/>
    <w:rsid w:val="00D100B2"/>
    <w:rsid w:val="00D64262"/>
    <w:rsid w:val="00D6688F"/>
    <w:rsid w:val="00DA36D9"/>
    <w:rsid w:val="00DD3BDE"/>
    <w:rsid w:val="00DF5902"/>
    <w:rsid w:val="00E063E8"/>
    <w:rsid w:val="00E12238"/>
    <w:rsid w:val="00E17F09"/>
    <w:rsid w:val="00E239BB"/>
    <w:rsid w:val="00E26FB9"/>
    <w:rsid w:val="00E34E8B"/>
    <w:rsid w:val="00E95B86"/>
    <w:rsid w:val="00EA42E6"/>
    <w:rsid w:val="00EB50FB"/>
    <w:rsid w:val="00EC610A"/>
    <w:rsid w:val="00F23EA6"/>
    <w:rsid w:val="00F37110"/>
    <w:rsid w:val="00F66549"/>
    <w:rsid w:val="00F73A69"/>
    <w:rsid w:val="00F875FE"/>
    <w:rsid w:val="00FC28EB"/>
    <w:rsid w:val="00FD0C9A"/>
    <w:rsid w:val="00FE3832"/>
    <w:rsid w:val="00FE3D60"/>
    <w:rsid w:val="00FF028A"/>
    <w:rsid w:val="01FB24C2"/>
    <w:rsid w:val="023E7777"/>
    <w:rsid w:val="0D3C44E8"/>
    <w:rsid w:val="0F6A7FE3"/>
    <w:rsid w:val="141268EB"/>
    <w:rsid w:val="1A441748"/>
    <w:rsid w:val="1E823899"/>
    <w:rsid w:val="24964F74"/>
    <w:rsid w:val="24A43154"/>
    <w:rsid w:val="26AA5EC0"/>
    <w:rsid w:val="2A4200F1"/>
    <w:rsid w:val="2BEB6452"/>
    <w:rsid w:val="2E941F7F"/>
    <w:rsid w:val="30BC3A3F"/>
    <w:rsid w:val="3B4715A0"/>
    <w:rsid w:val="3B8D03DD"/>
    <w:rsid w:val="3BC53D1C"/>
    <w:rsid w:val="40C61815"/>
    <w:rsid w:val="423C0FBE"/>
    <w:rsid w:val="4964249D"/>
    <w:rsid w:val="4C101198"/>
    <w:rsid w:val="51ED76D8"/>
    <w:rsid w:val="56963DF8"/>
    <w:rsid w:val="570518EB"/>
    <w:rsid w:val="5D7840B9"/>
    <w:rsid w:val="5FCB3541"/>
    <w:rsid w:val="62AA6114"/>
    <w:rsid w:val="62D267A6"/>
    <w:rsid w:val="637563E7"/>
    <w:rsid w:val="65CA782B"/>
    <w:rsid w:val="66816DA2"/>
    <w:rsid w:val="689C689A"/>
    <w:rsid w:val="7158315C"/>
    <w:rsid w:val="73534FE6"/>
    <w:rsid w:val="754A3EA2"/>
    <w:rsid w:val="7C2D456C"/>
  </w:rsids>
  <w:docVars>
    <w:docVar w:name="commondata" w:val="eyJoZGlkIjoiZTY4NDdiN2EwYmUzYTAxNmU2MDUzZTMzM2QxOGI4YWQ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semiHidden="0" w:uiPriority="0" w:unhideWhenUsed="0" w:qFormat="1"/>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semiHidden="0" w:uiPriority="0"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unhideWhenUsed="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odyText">
    <w:name w:val="Body Text"/>
    <w:basedOn w:val="Normal"/>
    <w:next w:val="Normal"/>
    <w:qFormat/>
    <w:pPr>
      <w:spacing w:after="120"/>
    </w:pPr>
  </w:style>
  <w:style w:type="paragraph" w:styleId="TOC5">
    <w:name w:val="toc 5"/>
    <w:basedOn w:val="Normal"/>
    <w:next w:val="Normal"/>
    <w:qFormat/>
    <w:pPr>
      <w:wordWrap w:val="0"/>
      <w:ind w:left="1275"/>
    </w:pPr>
    <w:rPr>
      <w:rFonts w:ascii="宋体" w:eastAsia="Times New Roman" w:hAnsi="宋体"/>
    </w:rPr>
  </w:style>
  <w:style w:type="paragraph" w:styleId="PlainText">
    <w:name w:val="Plain Text"/>
    <w:basedOn w:val="Normal"/>
    <w:qFormat/>
    <w:rPr>
      <w:rFonts w:ascii="宋体" w:eastAsia="宋体" w:hAnsi="Courier New" w:cs="Courier New"/>
      <w:szCs w:val="21"/>
    </w:rPr>
  </w:style>
  <w:style w:type="paragraph" w:styleId="Footer">
    <w:name w:val="footer"/>
    <w:basedOn w:val="Normal"/>
    <w:link w:val="a0"/>
    <w:uiPriority w:val="99"/>
    <w:unhideWhenUsed/>
    <w:qFormat/>
    <w:pPr>
      <w:tabs>
        <w:tab w:val="center" w:pos="4153"/>
        <w:tab w:val="right" w:pos="8306"/>
      </w:tabs>
      <w:snapToGrid w:val="0"/>
      <w:jc w:val="left"/>
    </w:pPr>
    <w:rPr>
      <w:sz w:val="18"/>
      <w:szCs w:val="18"/>
    </w:rPr>
  </w:style>
  <w:style w:type="paragraph" w:styleId="Header">
    <w:name w:val="header"/>
    <w:basedOn w:val="Normal"/>
    <w:link w:val="a"/>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0" w:beforeAutospacing="1" w:after="0" w:afterAutospacing="1"/>
      <w:ind w:left="0" w:right="0"/>
      <w:jc w:val="left"/>
    </w:pPr>
    <w:rPr>
      <w:kern w:val="0"/>
      <w:sz w:val="24"/>
      <w:lang w:val="en-US" w:eastAsia="zh-CN" w:bidi="ar"/>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customStyle="1" w:styleId="a">
    <w:name w:val="页眉 字符"/>
    <w:basedOn w:val="DefaultParagraphFont"/>
    <w:link w:val="Header"/>
    <w:uiPriority w:val="99"/>
    <w:qFormat/>
    <w:rPr>
      <w:sz w:val="18"/>
      <w:szCs w:val="18"/>
    </w:rPr>
  </w:style>
  <w:style w:type="character" w:customStyle="1" w:styleId="a0">
    <w:name w:val="页脚 字符"/>
    <w:basedOn w:val="DefaultParagraphFont"/>
    <w:link w:val="Footer"/>
    <w:uiPriority w:val="99"/>
    <w:qFormat/>
    <w:rPr>
      <w:sz w:val="18"/>
      <w:szCs w:val="18"/>
    </w:rPr>
  </w:style>
  <w:style w:type="table" w:customStyle="1" w:styleId="1">
    <w:name w:val="网格型1"/>
    <w:basedOn w:val="TableNormal"/>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ormal"/>
    <w:qFormat/>
    <w:pPr>
      <w:widowControl w:val="0"/>
      <w:shd w:val="clear" w:color="auto" w:fill="auto"/>
      <w:spacing w:line="353" w:lineRule="auto"/>
      <w:ind w:firstLine="150"/>
    </w:pPr>
    <w:rPr>
      <w:rFonts w:ascii="宋体" w:eastAsia="宋体" w:hAnsi="宋体" w:cs="宋体"/>
      <w:sz w:val="18"/>
      <w:szCs w:val="18"/>
      <w:u w:val="none"/>
      <w:shd w:val="clear" w:color="auto" w:fill="auto"/>
      <w:lang w:val="zh-TW" w:eastAsia="zh-TW" w:bidi="zh-TW"/>
    </w:rPr>
  </w:style>
  <w:style w:type="paragraph" w:customStyle="1" w:styleId="Picturecaption1">
    <w:name w:val="Picture caption|1"/>
    <w:basedOn w:val="Normal"/>
    <w:qFormat/>
    <w:pPr>
      <w:widowControl w:val="0"/>
      <w:shd w:val="clear" w:color="auto" w:fill="auto"/>
    </w:pPr>
    <w:rPr>
      <w:rFonts w:ascii="宋体" w:eastAsia="宋体" w:hAnsi="宋体" w:cs="宋体"/>
      <w:sz w:val="18"/>
      <w:szCs w:val="18"/>
      <w:u w:val="none"/>
      <w:shd w:val="clear" w:color="auto" w:fill="auto"/>
      <w:lang w:val="zh-TW" w:eastAsia="zh-TW" w:bidi="zh-TW"/>
    </w:rPr>
  </w:style>
  <w:style w:type="table" w:customStyle="1" w:styleId="TableNormal0">
    <w:name w:val="Table Normal_0"/>
    <w:semiHidden/>
    <w:unhideWhenUsed/>
    <w:qFormat/>
    <w:tblPr>
      <w:tblCellMar>
        <w:top w:w="0" w:type="dxa"/>
        <w:left w:w="0" w:type="dxa"/>
        <w:bottom w:w="0" w:type="dxa"/>
        <w:right w:w="0" w:type="dxa"/>
      </w:tblCellMar>
    </w:tblPr>
  </w:style>
  <w:style w:type="paragraph" w:styleId="ListParagraph">
    <w:name w:val="List Paragraph"/>
    <w:basedOn w:val="Normal"/>
    <w:uiPriority w:val="34"/>
    <w:qFormat/>
    <w:pPr>
      <w:ind w:firstLine="420" w:firstLineChars="200"/>
    </w:pPr>
  </w:style>
  <w:style w:type="character" w:customStyle="1" w:styleId="bjh-p">
    <w:name w:val="bjh-p"/>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image" Target="media/image3.jpeg" /><Relationship Id="rId12" Type="http://schemas.openxmlformats.org/officeDocument/2006/relationships/theme" Target="theme/theme1.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3.xml" /></Relationships>
</file>

<file path=word/_rels/footer2.xml.rels>&#65279;<?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2.xml.rels>&#65279;<?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0</TotalTime>
  <Pages>8</Pages>
  <Words>7554</Words>
  <Characters>7636</Characters>
  <Application>Microsoft Office Word</Application>
  <DocSecurity>0</DocSecurity>
  <Lines>36</Lines>
  <Paragraphs>10</Paragraphs>
  <ScaleCrop>false</ScaleCrop>
  <Company/>
  <LinksUpToDate>false</LinksUpToDate>
  <CharactersWithSpaces>11209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攀</dc:creator>
  <cp:lastModifiedBy>Administrator</cp:lastModifiedBy>
  <cp:revision>28</cp:revision>
  <dcterms:created xsi:type="dcterms:W3CDTF">2022-01-31T03:33:00Z</dcterms:created>
  <dcterms:modified xsi:type="dcterms:W3CDTF">2009-01-01T00:29:29Z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