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numPr>
          <w:ilvl w:val="0"/>
          <w:numId w:val="0"/>
        </w:numPr>
        <w:spacing w:before="0" w:after="0" w:line="360" w:lineRule="auto"/>
        <w:ind w:left="0"/>
        <w:jc w:val="center"/>
        <w:textAlignment w:val="center"/>
        <w:rPr>
          <w:rFonts w:asciiTheme="minorEastAsia" w:hAnsiTheme="minorEastAsia" w:cstheme="minorEastAsia" w:hint="default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10312400</wp:posOffset>
            </wp:positionV>
            <wp:extent cx="342900" cy="317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2023春季期中调研七年级数学参考答案 </w:t>
      </w:r>
      <w:bookmarkStart w:id="0" w:name="_GoBack"/>
      <w:bookmarkEnd w:id="0"/>
    </w:p>
    <w:p>
      <w:pPr>
        <w:numPr>
          <w:ilvl w:val="0"/>
          <w:numId w:val="1"/>
        </w:numPr>
        <w:spacing w:before="0" w:after="0" w:line="360" w:lineRule="auto"/>
        <w:ind w:left="0"/>
        <w:jc w:val="left"/>
        <w:textAlignment w:val="center"/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选择题(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每题3分，共30分</w:t>
      </w:r>
      <w:r>
        <w:rPr>
          <w:rFonts w:asciiTheme="minorEastAsia" w:hAnsiTheme="minorEastAsia" w:cstheme="minorEastAsia" w:hint="eastAsia"/>
          <w:b/>
          <w:bCs/>
          <w:sz w:val="21"/>
          <w:szCs w:val="21"/>
          <w:lang w:val="en-US" w:eastAsia="zh-CN"/>
        </w:rPr>
        <w:t>)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Theme="minorEastAsia" w:hAnsiTheme="minorEastAsia" w:cstheme="minorEastAsia" w:hint="default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kern w:val="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二、填空题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iCs w:val="0"/>
          <w:kern w:val="0"/>
          <w:sz w:val="21"/>
          <w:szCs w:val="21"/>
          <w:lang w:val="en-US" w:eastAsia="zh-CN"/>
        </w:rPr>
        <w:t>（11-14题，每题3分，15—18题，每题4分，共28分）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如果两条直线平行于同一条直线，那么这两条直线平行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eastAsia="zh-CN"/>
        </w:rPr>
        <w:t>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480；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170</w:t>
      </w:r>
      <w:r>
        <w:rPr>
          <w:rFonts w:asciiTheme="minorEastAsia" w:hAnsiTheme="minorEastAsia" w:cstheme="minorEastAsia" w:hint="eastAsia"/>
          <w:kern w:val="0"/>
          <w:sz w:val="21"/>
          <w:szCs w:val="21"/>
          <w:vertAlign w:val="superscript"/>
          <w:lang w:val="en-US" w:eastAsia="zh-CN"/>
        </w:rPr>
        <w:t>0</w:t>
      </w:r>
      <w:r>
        <w:rPr>
          <w:rFonts w:asciiTheme="minorEastAsia" w:hAnsiTheme="minorEastAsia" w:cstheme="minorEastAsia" w:hint="eastAsia"/>
          <w:kern w:val="0"/>
          <w:sz w:val="21"/>
          <w:szCs w:val="21"/>
          <w:vertAlign w:val="baseline"/>
          <w:lang w:val="en-US" w:eastAsia="zh-CN"/>
        </w:rPr>
        <w:t>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vertAlign w:val="baseline"/>
          <w:lang w:val="en-US" w:eastAsia="zh-CN"/>
        </w:rPr>
        <w:t>-1；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vertAlign w:val="baseline"/>
          <w:lang w:val="en-US" w:eastAsia="zh-CN"/>
        </w:rPr>
        <w:t>65；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default"/>
          <w:kern w:val="0"/>
          <w:sz w:val="21"/>
          <w:szCs w:val="21"/>
          <w:u w:val="none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vertAlign w:val="baseline"/>
          <w:lang w:val="en-US" w:eastAsia="zh-CN"/>
        </w:rPr>
        <w:t>（-1,3）或（-1，-9）；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0.2723；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18.  4； （3,2）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（1）1；（2）1.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4s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解：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(1）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O′A′B′C′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即为所求；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781300" cy="2257425"/>
            <wp:effectExtent l="0" t="0" r="0" b="952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O′A′B′C′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的面积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×(2+3)×3+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×1×3=9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22.（1）a=5, b=4, c=3;</w:t>
      </w:r>
    </w:p>
    <w:p>
      <w:pPr>
        <w:numPr>
          <w:ilvl w:val="0"/>
          <w:numId w:val="0"/>
        </w:numPr>
        <w:spacing w:before="0" w:after="0" w:line="360" w:lineRule="auto"/>
        <w:ind w:firstLine="420" w:leftChars="0" w:firstLineChars="200"/>
        <w:jc w:val="left"/>
        <w:textAlignment w:val="center"/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±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hAnsiTheme="minorEastAsia" w:cstheme="minorEastAsia" w:hint="default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spacing w:before="0" w:after="0" w:line="36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3175635</wp:posOffset>
            </wp:positionH>
            <wp:positionV relativeFrom="line">
              <wp:posOffset>211455</wp:posOffset>
            </wp:positionV>
            <wp:extent cx="1624330" cy="1219835"/>
            <wp:effectExtent l="0" t="0" r="13970" b="18415"/>
            <wp:wrapNone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∵∠BAP+∠APD=180°(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∴AB//CD(</m:t>
        </m:r>
      </m:oMath>
      <w:r>
        <w:rPr>
          <w:rFonts w:asciiTheme="minorEastAsia" w:eastAsiaTheme="minorEastAsia" w:hAnsiTheme="minorEastAsia" w:cstheme="minorEastAsia" w:hint="eastAsia"/>
          <w:color w:val="00B050"/>
          <w:kern w:val="0"/>
          <w:sz w:val="21"/>
          <w:szCs w:val="21"/>
        </w:rPr>
        <w:t>同旁内角互补，两直线平行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="微软雅黑" w:eastAsia="微软雅黑" w:hAnsi="微软雅黑" w:cs="微软雅黑" w:hint="eastAsia"/>
          <w:kern w:val="0"/>
          <w:sz w:val="21"/>
          <w:szCs w:val="21"/>
        </w:rPr>
        <w:t>∴</w:t>
      </w:r>
      <w:r>
        <w:rPr>
          <w:rFonts w:ascii="微软雅黑" w:eastAsia="微软雅黑" w:hAnsi="微软雅黑" w:cs="微软雅黑" w:hint="eastAsia"/>
          <w:i w:val="0"/>
          <w:iCs/>
          <w:sz w:val="21"/>
          <w:szCs w:val="21"/>
        </w:rPr>
        <w:t>∠</w:t>
      </w:r>
      <w:r>
        <w:rPr>
          <w:rFonts w:ascii="微软雅黑" w:eastAsia="微软雅黑" w:hAnsi="微软雅黑" w:cs="微软雅黑" w:hint="eastAsia"/>
          <w:i w:val="0"/>
          <w:iCs/>
          <w:sz w:val="21"/>
          <w:szCs w:val="21"/>
          <w:lang w:val="en-US" w:eastAsia="zh-CN"/>
        </w:rPr>
        <w:t xml:space="preserve">BAP= </w:t>
      </w:r>
      <w:r>
        <w:rPr>
          <w:rFonts w:ascii="微软雅黑" w:eastAsia="微软雅黑" w:hAnsi="微软雅黑" w:cs="微软雅黑" w:hint="eastAsia"/>
          <w:i w:val="0"/>
          <w:iCs/>
          <w:color w:val="00B050"/>
          <w:sz w:val="21"/>
          <w:szCs w:val="21"/>
          <w:lang w:val="en-US" w:eastAsia="zh-CN"/>
        </w:rPr>
        <w:t>∠</w:t>
      </w:r>
      <w:r>
        <w:rPr>
          <w:rFonts w:ascii="微软雅黑" w:eastAsia="微软雅黑" w:hAnsi="微软雅黑" w:cs="微软雅黑" w:hint="eastAsia"/>
          <w:i w:val="0"/>
          <w:iCs/>
          <w:color w:val="00B050"/>
          <w:sz w:val="21"/>
          <w:szCs w:val="21"/>
          <w:u w:val="single"/>
          <w:lang w:val="en-US" w:eastAsia="zh-CN"/>
        </w:rPr>
        <w:t xml:space="preserve"> APC</w:t>
      </w:r>
      <w:r>
        <w:rPr>
          <w:rFonts w:ascii="微软雅黑" w:eastAsia="微软雅黑" w:hAnsi="微软雅黑" w:cs="微软雅黑" w:hint="eastAsia"/>
          <w:i w:val="0"/>
          <w:iCs/>
          <w:color w:val="00B050"/>
          <w:sz w:val="21"/>
          <w:szCs w:val="21"/>
          <w:u w:val="none"/>
          <w:lang w:val="en-US" w:eastAsia="zh-CN"/>
        </w:rPr>
        <w:t xml:space="preserve">,  </w:t>
      </w:r>
      <w:r>
        <w:rPr>
          <w:rFonts w:ascii="微软雅黑" w:eastAsia="微软雅黑" w:hAnsi="微软雅黑" w:cs="微软雅黑" w:hint="eastAsia"/>
          <w:i w:val="0"/>
          <w:iCs/>
          <w:sz w:val="21"/>
          <w:szCs w:val="21"/>
          <w:u w:val="single"/>
          <w:lang w:val="en-US" w:eastAsia="zh-CN"/>
        </w:rPr>
        <w:t>(</w:t>
      </w:r>
      <w:r>
        <w:rPr>
          <w:rFonts w:asciiTheme="minorEastAsia" w:eastAsiaTheme="minorEastAsia" w:hAnsiTheme="minorEastAsia" w:cstheme="minorEastAsia" w:hint="eastAsia"/>
          <w:color w:val="00B050"/>
          <w:kern w:val="0"/>
          <w:sz w:val="21"/>
          <w:szCs w:val="21"/>
        </w:rPr>
        <w:t>两直线平行，内错角相等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又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∵∠1=∠2(</m:t>
        </m:r>
      </m:oMath>
      <w:r>
        <w:rPr>
          <w:rFonts w:ascii="Cambria Math" w:hAnsi="Cambria Math" w:cstheme="minorEastAsia" w:hint="eastAsia"/>
          <w:i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B050"/>
          <w:kern w:val="0"/>
          <w:sz w:val="21"/>
          <w:szCs w:val="21"/>
          <w:highlight w:val="none"/>
        </w:rPr>
        <w:t>已知</w:t>
      </w:r>
      <w:r>
        <w:rPr>
          <w:rFonts w:asciiTheme="minorEastAsia" w:hAnsiTheme="minorEastAsia" w:cstheme="minorEastAsia" w:hint="eastAsia"/>
          <w:color w:val="00B0F0"/>
          <w:kern w:val="0"/>
          <w:sz w:val="21"/>
          <w:szCs w:val="21"/>
          <w:highlight w:val="none"/>
          <w:lang w:val="en-US" w:eastAsia="zh-CN"/>
        </w:rPr>
        <w:t xml:space="preserve">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∠3=∠BAP−∠1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∠4=∠APC−∠2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="微软雅黑" w:eastAsia="微软雅黑" w:hAnsi="微软雅黑" w:cs="微软雅黑" w:hint="eastAsia"/>
          <w:kern w:val="0"/>
          <w:sz w:val="21"/>
          <w:szCs w:val="21"/>
        </w:rPr>
        <w:t>∴</w:t>
      </w:r>
      <w:r>
        <w:rPr>
          <w:rFonts w:ascii="宋体" w:eastAsia="宋体" w:hAnsi="宋体" w:cs="宋体" w:hint="eastAsia"/>
          <w:kern w:val="0"/>
          <w:sz w:val="21"/>
          <w:szCs w:val="21"/>
        </w:rPr>
        <w:t>∠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3 =</w:t>
      </w:r>
      <w:r>
        <w:rPr>
          <w:rFonts w:ascii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B050"/>
          <w:kern w:val="0"/>
          <w:sz w:val="21"/>
          <w:szCs w:val="21"/>
          <w:lang w:val="en-US" w:eastAsia="zh-CN"/>
        </w:rPr>
        <w:t>∠</w:t>
      </w:r>
      <w:r>
        <w:rPr>
          <w:rFonts w:asciiTheme="minorEastAsia" w:hAnsiTheme="minorEastAsia" w:cstheme="minorEastAsia" w:hint="eastAsia"/>
          <w:color w:val="00B050"/>
          <w:kern w:val="0"/>
          <w:sz w:val="21"/>
          <w:szCs w:val="21"/>
          <w:lang w:val="en-US" w:eastAsia="zh-CN"/>
        </w:rPr>
        <w:t>4</w:t>
      </w:r>
      <w:r>
        <w:rPr>
          <w:rFonts w:asciiTheme="minorEastAsia" w:hAnsiTheme="minorEastAsia" w:cstheme="minorEastAsia" w:hint="eastAsia"/>
          <w:color w:val="00B050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color w:val="00B050"/>
          <w:kern w:val="0"/>
          <w:sz w:val="21"/>
          <w:szCs w:val="21"/>
          <w:u w:val="none"/>
          <w:lang w:val="en-US" w:eastAsia="zh-CN"/>
        </w:rPr>
        <w:t>,</w:t>
      </w:r>
      <w:r>
        <w:rPr>
          <w:rFonts w:asciiTheme="minorEastAsia" w:hAnsiTheme="minorEastAsia" w:cstheme="minorEastAsia" w:hint="eastAsia"/>
          <w:color w:val="00B050"/>
          <w:kern w:val="0"/>
          <w:sz w:val="21"/>
          <w:szCs w:val="21"/>
          <w:lang w:val="en-US" w:eastAsia="zh-CN"/>
        </w:rPr>
        <w:t xml:space="preserve"> （等量减等量差相等）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∴AE//PF(</m:t>
        </m:r>
      </m:oMath>
      <w:r>
        <w:rPr>
          <w:rFonts w:asciiTheme="minorEastAsia" w:eastAsiaTheme="minorEastAsia" w:hAnsiTheme="minorEastAsia" w:cstheme="minorEastAsia" w:hint="eastAsia"/>
          <w:color w:val="00B050"/>
          <w:kern w:val="0"/>
          <w:sz w:val="21"/>
          <w:szCs w:val="21"/>
        </w:rPr>
        <w:t>内错角相等，两直线平行</w:t>
      </w:r>
      <m:oMath>
        <m:r>
          <w:rPr>
            <w:rFonts w:ascii="Cambria Math" w:hAnsi="Cambria Math" w:eastAsiaTheme="minorEastAsia" w:cstheme="minorEastAsia" w:hint="eastAsia"/>
            <w:color w:val="0000FF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∴∠E=∠F(</m:t>
        </m:r>
      </m:oMath>
      <w:r>
        <w:rPr>
          <w:rFonts w:asciiTheme="minorEastAsia" w:eastAsiaTheme="minorEastAsia" w:hAnsiTheme="minorEastAsia" w:cstheme="minorEastAsia" w:hint="eastAsia"/>
          <w:color w:val="00B050"/>
          <w:kern w:val="0"/>
          <w:sz w:val="21"/>
          <w:szCs w:val="21"/>
        </w:rPr>
        <w:t>两直线平行，内错角相等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position w:val="-24"/>
          <w:sz w:val="21"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o:spid="_x0000_s1025" type="#_x0000_t75" style="width:20pt;height:31pt;margin-top:44.05pt;margin-left:18.75pt;mso-height-relative:page;mso-width-relative:page;position:absolute;z-index:251660288" coordsize="21600,21600" o:preferrelative="t" filled="f" stroked="f">
            <v:imagedata r:id="rId8" o:title=""/>
            <o:lock v:ext="edit" aspectratio="t"/>
          </v:shape>
          <o:OLEObject Type="Embed" ProgID="Equation.KSEE3" ShapeID="_x0000_s1026" DrawAspect="Content" ObjectID="_1468075725" r:id="rId9"/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24. （1）略   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4"/>
        </w:numPr>
        <w:spacing w:before="0" w:after="0" w:line="360" w:lineRule="auto"/>
        <w:jc w:val="left"/>
        <w:textAlignment w:val="center"/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ab/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hAnsiTheme="minorEastAsia" w:cstheme="minorEastAsia" w:hint="eastAsia"/>
          <w:color w:val="3333FF"/>
          <w:kern w:val="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(3)1或-7     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="Cambria Math" w:hAnsi="Cambria Math" w:cstheme="minorEastAsia" w:hint="eastAsia"/>
          <w:i w:val="0"/>
          <w:sz w:val="21"/>
          <w:szCs w:val="21"/>
          <w:lang w:val="en-US" w:eastAsia="zh-CN"/>
        </w:rPr>
        <w:t>25.（1）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(3,0)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 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(0,4)</m:t>
        </m:r>
      </m:oMath>
    </w:p>
    <w:p>
      <w:pPr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(1)∵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3a−4c</m:t>
            </m:r>
          </m:e>
        </m:rad>
        <m:r>
          <w:rPr>
            <w:rFonts w:ascii="Cambria Math" w:hAnsi="Cambria Math" w:eastAsiaTheme="minorEastAsia" w:cstheme="minorEastAsia" w:hint="eastAsia"/>
            <w:sz w:val="21"/>
            <w:szCs w:val="21"/>
          </w:rPr>
          <m:t>+|c−3|=0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∴3a−4c=0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c−3=0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∴c=3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a=4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∴C(3,0)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A(0,4)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.............................................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存在，作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HQ⊥OA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Q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HP⊥OC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P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62050" cy="1371600"/>
            <wp:effectExtent l="0" t="0" r="0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为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的中点，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∴HQ=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OC=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HP=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OA=2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</m:t>
        </m:r>
        <m:sSub>
          <m:sSub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△OHM</m:t>
            </m:r>
          </m:sub>
        </m:sSub>
        <m:r>
          <w:rPr>
            <w:rFonts w:ascii="Cambria Math" w:hAnsi="Cambria Math" w:eastAsiaTheme="minorEastAsia" w:cstheme="minorEastAsia" w:hint="eastAsia"/>
            <w:sz w:val="21"/>
            <w:szCs w:val="21"/>
          </w:rPr>
          <m:t>=2</m:t>
        </m:r>
        <m:sSub>
          <m:sSub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△OHN</m:t>
            </m:r>
          </m:sub>
        </m:sSub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×OM×HP=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×ON×HQ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∴(3−t)×2=2×2t×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解得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t=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4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..........................................................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（8分）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(3)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∠AGC+∠DAE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∠AEC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的值是定值，值为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理由如下：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∵AD//BC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∴∠ADE=∠BCD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平分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∠FCB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∴∠ACD=∠BCD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∴∠ADC=∠DCF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∴∠AGC+∠DAE=∠AEC+∠DCF+∠DAE=∠AEC+∠ADE+∠DAE=2∠AEC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∠AGC+∠DAE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∠AEC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...............................................</w:t>
      </w:r>
      <w:r>
        <w:rPr>
          <w:rFonts w:ascii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（12分）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</w:p>
    <w:p>
      <w:pPr>
        <w:rPr>
          <w:color w:val="0000FF"/>
        </w:rPr>
        <w:sectPr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color w:val="0000FF"/>
        </w:rPr>
        <w:drawing>
          <wp:inline>
            <wp:extent cx="5274310" cy="6312158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670E43"/>
    <w:multiLevelType w:val="singleLevel"/>
    <w:tmpl w:val="E5670E43"/>
    <w:lvl w:ilvl="0">
      <w:start w:val="2"/>
      <w:numFmt w:val="decimal"/>
      <w:suff w:val="space"/>
      <w:lvlText w:val="(%1)"/>
      <w:lvlJc w:val="left"/>
    </w:lvl>
  </w:abstractNum>
  <w:abstractNum w:abstractNumId="1">
    <w:nsid w:val="FC901D35"/>
    <w:multiLevelType w:val="singleLevel"/>
    <w:tmpl w:val="FC901D35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08697D"/>
    <w:multiLevelType w:val="singleLevel"/>
    <w:tmpl w:val="3C08697D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88CA86"/>
    <w:multiLevelType w:val="singleLevel"/>
    <w:tmpl w:val="5A88CA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BBB6F83"/>
    <w:rsid w:val="594A3F16"/>
    <w:rsid w:val="787155F3"/>
  </w:rsids>
  <w:docVars>
    <w:docVar w:name="commondata" w:val="eyJoZGlkIjoiZGFmODlmMzQ4MzQ2M2UwZTgxZDRhYzg3NDFlYzM1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1103</Characters>
  <Application>Microsoft Office Word</Application>
  <DocSecurity>0</DocSecurity>
  <Lines>0</Lines>
  <Paragraphs>0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0</cp:revision>
  <dcterms:created xsi:type="dcterms:W3CDTF">2023-03-26T07:27:00Z</dcterms:created>
  <dcterms:modified xsi:type="dcterms:W3CDTF">2023-06-08T08:29:27Z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