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12280900</wp:posOffset>
            </wp:positionV>
            <wp:extent cx="431800" cy="2667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22－</w:t>
      </w: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23</w:t>
      </w:r>
      <w:r>
        <w:rPr>
          <w:b/>
          <w:sz w:val="32"/>
          <w:szCs w:val="32"/>
        </w:rPr>
        <w:t>学年度第二学期期中教学质量检测</w:t>
      </w:r>
    </w:p>
    <w:p>
      <w:pPr>
        <w:adjustRightInd w:val="0"/>
        <w:snapToGrid w:val="0"/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九年级</w:t>
      </w:r>
      <w:r>
        <w:rPr>
          <w:rFonts w:ascii="黑体" w:hAnsi="黑体" w:eastAsia="黑体"/>
          <w:b/>
          <w:sz w:val="44"/>
          <w:szCs w:val="44"/>
        </w:rPr>
        <w:t>化学</w:t>
      </w:r>
      <w:r>
        <w:rPr>
          <w:rFonts w:hint="eastAsia" w:ascii="黑体" w:hAnsi="黑体" w:eastAsia="黑体"/>
          <w:b/>
          <w:sz w:val="44"/>
          <w:szCs w:val="44"/>
        </w:rPr>
        <w:t>参考答案</w:t>
      </w:r>
    </w:p>
    <w:p>
      <w:pPr>
        <w:rPr>
          <w:sz w:val="24"/>
        </w:rPr>
      </w:pPr>
      <w:r>
        <w:rPr>
          <w:b/>
          <w:sz w:val="24"/>
        </w:rPr>
        <w:t>一、</w:t>
      </w:r>
      <w:r>
        <w:rPr>
          <w:bCs/>
          <w:sz w:val="24"/>
        </w:rPr>
        <w:t>选择题</w:t>
      </w:r>
    </w:p>
    <w:tbl>
      <w:tblPr>
        <w:tblStyle w:val="10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803"/>
        <w:gridCol w:w="802"/>
        <w:gridCol w:w="802"/>
        <w:gridCol w:w="803"/>
        <w:gridCol w:w="804"/>
        <w:gridCol w:w="804"/>
        <w:gridCol w:w="804"/>
        <w:gridCol w:w="804"/>
        <w:gridCol w:w="8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题号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2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3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4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5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6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7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8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9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答案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A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C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D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A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B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C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D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A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B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题号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11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12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13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14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15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16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17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18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19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答案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B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A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A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C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C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C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B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B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C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B</w:t>
            </w:r>
          </w:p>
        </w:tc>
      </w:tr>
    </w:tbl>
    <w:p>
      <w:pPr>
        <w:pStyle w:val="3"/>
        <w:ind w:firstLine="0" w:firstLineChars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pict>
          <v:shape id="_x0000_s1025" o:spid="_x0000_s1025" o:spt="202" type="#_x0000_t202" style="position:absolute;left:0pt;margin-left:289.55pt;margin-top:5.5pt;height:145.7pt;width:43pt;z-index:251661312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/>
                    </w:rPr>
                    <w:t>+3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Cs/>
          <w:sz w:val="24"/>
          <w:szCs w:val="24"/>
        </w:rPr>
        <w:t>二、填空题</w:t>
      </w:r>
    </w:p>
    <w:p>
      <w:pPr>
        <w:pStyle w:val="3"/>
        <w:ind w:firstLine="0" w:firstLineChars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21.（5分）（1）</w:t>
      </w:r>
      <w:r>
        <w:rPr>
          <w:rFonts w:ascii="Times New Roman" w:hAnsi="Times New Roman" w:cs="Times New Roman"/>
          <w:sz w:val="24"/>
          <w:szCs w:val="24"/>
        </w:rPr>
        <w:t>Al  （2）2H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（3）3P （4）Mg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>（5）Fe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22.（5分）（1）</w:t>
      </w:r>
      <w:r>
        <w:rPr>
          <w:rFonts w:hint="eastAsia" w:ascii="宋体" w:hAnsi="宋体" w:cs="宋体"/>
          <w:bCs/>
          <w:sz w:val="24"/>
        </w:rPr>
        <w:t>⑤</w:t>
      </w:r>
      <w:r>
        <w:rPr>
          <w:bCs/>
          <w:sz w:val="24"/>
        </w:rPr>
        <w:t xml:space="preserve">  （2）</w:t>
      </w:r>
      <w:r>
        <w:rPr>
          <w:rFonts w:hint="eastAsia" w:ascii="宋体" w:hAnsi="宋体" w:cs="宋体"/>
          <w:bCs/>
          <w:sz w:val="24"/>
        </w:rPr>
        <w:t>②</w:t>
      </w:r>
      <w:r>
        <w:rPr>
          <w:bCs/>
          <w:sz w:val="24"/>
        </w:rPr>
        <w:t xml:space="preserve">   （3）</w:t>
      </w:r>
      <w:r>
        <w:rPr>
          <w:rFonts w:hint="eastAsia" w:ascii="宋体" w:hAnsi="宋体" w:cs="宋体"/>
          <w:bCs/>
          <w:sz w:val="24"/>
        </w:rPr>
        <w:t>①</w:t>
      </w:r>
      <w:r>
        <w:rPr>
          <w:bCs/>
          <w:sz w:val="24"/>
        </w:rPr>
        <w:t xml:space="preserve">   （4）</w:t>
      </w:r>
      <w:r>
        <w:rPr>
          <w:rFonts w:hint="eastAsia" w:ascii="宋体" w:hAnsi="宋体" w:cs="宋体"/>
          <w:bCs/>
          <w:sz w:val="24"/>
        </w:rPr>
        <w:t>③</w:t>
      </w:r>
      <w:r>
        <w:rPr>
          <w:bCs/>
          <w:sz w:val="24"/>
        </w:rPr>
        <w:t xml:space="preserve">   （5）</w:t>
      </w:r>
      <w:r>
        <w:rPr>
          <w:rFonts w:hint="eastAsia" w:ascii="宋体" w:hAnsi="宋体" w:cs="宋体"/>
          <w:bCs/>
          <w:sz w:val="24"/>
        </w:rPr>
        <w:t>④</w:t>
      </w:r>
    </w:p>
    <w:p>
      <w:pPr>
        <w:pStyle w:val="3"/>
        <w:spacing w:line="360" w:lineRule="auto"/>
        <w:ind w:firstLine="0" w:firstLineChars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23.（5分）（1）质子数不同   69.72     Ga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3＋</w:t>
      </w:r>
      <w:r>
        <w:rPr>
          <w:rFonts w:ascii="Times New Roman" w:hAnsi="Times New Roman" w:cs="Times New Roman"/>
          <w:bCs/>
          <w:sz w:val="24"/>
          <w:szCs w:val="24"/>
        </w:rPr>
        <w:t xml:space="preserve">   （2）AD     （3）喷漆或涂油或电镀等</w:t>
      </w:r>
    </w:p>
    <w:p>
      <w:pPr>
        <w:pStyle w:val="3"/>
        <w:spacing w:line="360" w:lineRule="auto"/>
        <w:ind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pict>
          <v:shape id="_x0000_s1026" o:spid="_x0000_s1026" o:spt="202" type="#_x0000_t202" style="position:absolute;left:0pt;margin-left:399.15pt;margin-top:8.2pt;height:145.7pt;width:43pt;z-index:251660288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/>
                    </w:rPr>
                    <w:t>点燃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Cs/>
          <w:sz w:val="24"/>
          <w:szCs w:val="24"/>
        </w:rPr>
        <w:t>24.（5分）（1）减小（2）放热    B    NaCl       HCl和NaCl</w:t>
      </w:r>
    </w:p>
    <w:p>
      <w:pPr>
        <w:rPr>
          <w:b/>
          <w:bCs/>
          <w:sz w:val="24"/>
        </w:rPr>
      </w:pPr>
      <w:r>
        <w:rPr>
          <w:bCs/>
          <w:sz w:val="24"/>
        </w:rPr>
        <w:t>25.（6分）（1）CH</w:t>
      </w:r>
      <w:r>
        <w:rPr>
          <w:bCs/>
          <w:sz w:val="24"/>
          <w:vertAlign w:val="subscript"/>
        </w:rPr>
        <w:t>4</w:t>
      </w:r>
      <w:r>
        <w:rPr>
          <w:rFonts w:hint="eastAsia"/>
          <w:bCs/>
          <w:sz w:val="24"/>
        </w:rPr>
        <w:t>（</w:t>
      </w:r>
      <w:r>
        <w:rPr>
          <w:bCs/>
          <w:sz w:val="24"/>
        </w:rPr>
        <w:t>甲烷</w:t>
      </w:r>
      <w:r>
        <w:rPr>
          <w:rFonts w:hint="eastAsia"/>
          <w:bCs/>
          <w:sz w:val="24"/>
        </w:rPr>
        <w:t>）</w:t>
      </w:r>
      <w:r>
        <w:rPr>
          <w:bCs/>
          <w:sz w:val="24"/>
        </w:rPr>
        <w:t>（2）</w:t>
      </w:r>
      <w:r>
        <w:rPr>
          <w:rFonts w:hint="eastAsia" w:ascii="宋体" w:hAnsi="宋体" w:cs="宋体"/>
          <w:bCs/>
          <w:sz w:val="24"/>
        </w:rPr>
        <w:t>①</w:t>
      </w:r>
      <w:r>
        <w:rPr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Ⅲ</w:t>
      </w:r>
      <w:r>
        <w:rPr>
          <w:bCs/>
          <w:sz w:val="24"/>
        </w:rPr>
        <w:t xml:space="preserve">  </w:t>
      </w:r>
      <w:r>
        <w:rPr>
          <w:rFonts w:hint="eastAsia" w:ascii="宋体" w:hAnsi="宋体" w:cs="宋体"/>
          <w:bCs/>
          <w:sz w:val="24"/>
        </w:rPr>
        <w:t>②</w:t>
      </w:r>
      <w:r>
        <w:rPr>
          <w:bCs/>
          <w:sz w:val="24"/>
        </w:rPr>
        <w:t>1:2  （3）检验纯度（4）CH</w:t>
      </w:r>
      <w:r>
        <w:rPr>
          <w:bCs/>
          <w:sz w:val="24"/>
          <w:vertAlign w:val="subscript"/>
        </w:rPr>
        <w:t>4</w:t>
      </w:r>
      <w:r>
        <w:rPr>
          <w:bCs/>
          <w:sz w:val="24"/>
        </w:rPr>
        <w:t>＋2O</w:t>
      </w:r>
      <w:r>
        <w:rPr>
          <w:bCs/>
          <w:sz w:val="24"/>
          <w:vertAlign w:val="subscript"/>
        </w:rPr>
        <w:t>2</w:t>
      </w:r>
      <w:r>
        <w:rPr>
          <w:bCs/>
          <w:sz w:val="24"/>
          <w:vertAlign w:val="superscript"/>
        </w:rPr>
        <w:t>====</w:t>
      </w:r>
      <w:r>
        <w:rPr>
          <w:bCs/>
          <w:sz w:val="24"/>
        </w:rPr>
        <w:t>CO</w:t>
      </w:r>
      <w:r>
        <w:rPr>
          <w:bCs/>
          <w:sz w:val="24"/>
          <w:vertAlign w:val="subscript"/>
        </w:rPr>
        <w:t xml:space="preserve">2 </w:t>
      </w:r>
      <w:r>
        <w:rPr>
          <w:bCs/>
          <w:sz w:val="24"/>
        </w:rPr>
        <w:t>+ 2H</w:t>
      </w:r>
      <w:r>
        <w:rPr>
          <w:bCs/>
          <w:sz w:val="24"/>
          <w:vertAlign w:val="subscript"/>
        </w:rPr>
        <w:t>2</w:t>
      </w:r>
      <w:r>
        <w:rPr>
          <w:bCs/>
          <w:sz w:val="24"/>
        </w:rPr>
        <w:t>O</w:t>
      </w:r>
    </w:p>
    <w:p>
      <w:pPr>
        <w:rPr>
          <w:bCs/>
          <w:sz w:val="24"/>
        </w:rPr>
      </w:pPr>
      <w:r>
        <w:rPr>
          <w:bCs/>
          <w:sz w:val="24"/>
        </w:rPr>
        <w:t>三、简答题</w:t>
      </w:r>
    </w:p>
    <w:p>
      <w:pPr>
        <w:rPr>
          <w:bCs/>
          <w:sz w:val="24"/>
        </w:rPr>
      </w:pPr>
      <w:r>
        <w:rPr>
          <w:sz w:val="24"/>
        </w:rPr>
        <w:pict>
          <v:shape id="文本框 2" o:spid="_x0000_s1027" o:spt="202" type="#_x0000_t202" style="position:absolute;left:0pt;margin-left:265.45pt;margin-top:7.6pt;height:145.7pt;width:43pt;z-index:251659264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/>
                    </w:rPr>
                    <w:t>锻烧</w:t>
                  </w:r>
                </w:p>
              </w:txbxContent>
            </v:textbox>
          </v:shape>
        </w:pict>
      </w:r>
      <w:r>
        <w:rPr>
          <w:bCs/>
          <w:sz w:val="24"/>
        </w:rPr>
        <w:t>26. （6分）（1）石油   不可再生   （2）化学    电    （3）4Li+3CO</w:t>
      </w:r>
      <w:r>
        <w:rPr>
          <w:bCs/>
          <w:sz w:val="24"/>
          <w:vertAlign w:val="subscript"/>
        </w:rPr>
        <w:t>2</w:t>
      </w:r>
      <w:r>
        <w:rPr>
          <w:bCs/>
          <w:sz w:val="24"/>
        </w:rPr>
        <w:t>＝2Li</w:t>
      </w:r>
      <w:r>
        <w:rPr>
          <w:bCs/>
          <w:sz w:val="24"/>
          <w:vertAlign w:val="subscript"/>
        </w:rPr>
        <w:t>2</w:t>
      </w:r>
      <w:r>
        <w:rPr>
          <w:bCs/>
          <w:sz w:val="24"/>
        </w:rPr>
        <w:t>CO</w:t>
      </w:r>
      <w:r>
        <w:rPr>
          <w:bCs/>
          <w:sz w:val="24"/>
          <w:vertAlign w:val="subscript"/>
        </w:rPr>
        <w:t>3</w:t>
      </w:r>
      <w:r>
        <w:rPr>
          <w:bCs/>
          <w:sz w:val="24"/>
        </w:rPr>
        <w:t xml:space="preserve">+ C       </w:t>
      </w:r>
    </w:p>
    <w:p>
      <w:pPr>
        <w:spacing w:line="360" w:lineRule="auto"/>
        <w:ind w:left="312" w:hanging="312" w:hangingChars="130"/>
        <w:rPr>
          <w:sz w:val="24"/>
        </w:rPr>
      </w:pPr>
      <w:r>
        <w:rPr>
          <w:bCs/>
          <w:sz w:val="24"/>
        </w:rPr>
        <w:t>27.（6分）</w:t>
      </w:r>
      <w:r>
        <w:rPr>
          <w:sz w:val="24"/>
        </w:rPr>
        <w:t>（1）+6 （2）过滤  SiO</w:t>
      </w:r>
      <w:r>
        <w:rPr>
          <w:sz w:val="24"/>
          <w:vertAlign w:val="subscript"/>
        </w:rPr>
        <w:t>2</w:t>
      </w:r>
      <w:r>
        <w:rPr>
          <w:sz w:val="24"/>
        </w:rPr>
        <w:t>（3）2NH</w:t>
      </w:r>
      <w:r>
        <w:rPr>
          <w:sz w:val="24"/>
          <w:vertAlign w:val="subscript"/>
        </w:rPr>
        <w:t>4</w:t>
      </w:r>
      <w:r>
        <w:rPr>
          <w:sz w:val="24"/>
        </w:rPr>
        <w:t>VO</w:t>
      </w:r>
      <w:r>
        <w:rPr>
          <w:sz w:val="24"/>
          <w:vertAlign w:val="subscript"/>
        </w:rPr>
        <w:t>3</w:t>
      </w:r>
      <w:r>
        <w:rPr>
          <w:sz w:val="24"/>
        </w:rPr>
        <w:t>＝＝2NH</w:t>
      </w:r>
      <w:r>
        <w:rPr>
          <w:sz w:val="24"/>
          <w:vertAlign w:val="subscript"/>
        </w:rPr>
        <w:t>3</w:t>
      </w:r>
      <w:r>
        <w:rPr>
          <w:sz w:val="24"/>
        </w:rPr>
        <w:t>↑+ H</w:t>
      </w:r>
      <w:r>
        <w:rPr>
          <w:sz w:val="24"/>
          <w:vertAlign w:val="subscript"/>
        </w:rPr>
        <w:t>2</w:t>
      </w:r>
      <w:r>
        <w:rPr>
          <w:sz w:val="24"/>
        </w:rPr>
        <w:t>O+ V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5</w:t>
      </w:r>
      <w:r>
        <w:rPr>
          <w:sz w:val="24"/>
        </w:rPr>
        <w:t>（4）氨气和水。</w:t>
      </w:r>
    </w:p>
    <w:p>
      <w:pPr>
        <w:rPr>
          <w:bCs/>
          <w:spacing w:val="-12"/>
          <w:sz w:val="24"/>
        </w:rPr>
      </w:pPr>
      <w:r>
        <w:rPr>
          <w:bCs/>
          <w:sz w:val="24"/>
        </w:rPr>
        <w:t>四、实验题</w:t>
      </w:r>
    </w:p>
    <w:p>
      <w:pPr>
        <w:rPr>
          <w:bCs/>
          <w:sz w:val="24"/>
        </w:rPr>
      </w:pPr>
      <w:r>
        <w:rPr>
          <w:bCs/>
          <w:sz w:val="24"/>
        </w:rPr>
        <w:t>28.（8分）（1）</w:t>
      </w:r>
      <w:r>
        <w:rPr>
          <w:rFonts w:hint="eastAsia" w:ascii="宋体" w:hAnsi="宋体" w:cs="宋体"/>
          <w:bCs/>
          <w:sz w:val="24"/>
        </w:rPr>
        <w:t>①</w:t>
      </w:r>
      <w:r>
        <w:rPr>
          <w:bCs/>
          <w:sz w:val="24"/>
        </w:rPr>
        <w:t xml:space="preserve">试管    </w:t>
      </w:r>
      <w:r>
        <w:rPr>
          <w:rFonts w:hint="eastAsia" w:ascii="宋体" w:hAnsi="宋体" w:cs="宋体"/>
          <w:bCs/>
          <w:sz w:val="24"/>
        </w:rPr>
        <w:t>②</w:t>
      </w:r>
      <w:r>
        <w:rPr>
          <w:bCs/>
          <w:sz w:val="24"/>
        </w:rPr>
        <w:t>集气瓶</w:t>
      </w:r>
      <w:r>
        <w:rPr>
          <w:rFonts w:hint="eastAsia"/>
          <w:bCs/>
          <w:sz w:val="24"/>
        </w:rPr>
        <w:t xml:space="preserve">    </w:t>
      </w:r>
      <w:r>
        <w:rPr>
          <w:bCs/>
          <w:sz w:val="24"/>
        </w:rPr>
        <w:t>（2）B    可控制反应的速率    C</w:t>
      </w:r>
    </w:p>
    <w:p>
      <w:pPr>
        <w:rPr>
          <w:bCs/>
          <w:sz w:val="24"/>
        </w:rPr>
      </w:pPr>
      <w:r>
        <w:rPr>
          <w:bCs/>
          <w:sz w:val="24"/>
        </w:rPr>
        <w:t>（3）CaCO</w:t>
      </w:r>
      <w:r>
        <w:rPr>
          <w:bCs/>
          <w:sz w:val="24"/>
          <w:vertAlign w:val="subscript"/>
        </w:rPr>
        <w:t>3</w:t>
      </w:r>
      <w:r>
        <w:rPr>
          <w:bCs/>
          <w:sz w:val="24"/>
        </w:rPr>
        <w:t>+2HCl＝CaCl</w:t>
      </w:r>
      <w:r>
        <w:rPr>
          <w:bCs/>
          <w:sz w:val="24"/>
          <w:vertAlign w:val="subscript"/>
        </w:rPr>
        <w:t>2</w:t>
      </w:r>
      <w:r>
        <w:rPr>
          <w:bCs/>
          <w:sz w:val="24"/>
        </w:rPr>
        <w:t>+H</w:t>
      </w:r>
      <w:r>
        <w:rPr>
          <w:bCs/>
          <w:sz w:val="24"/>
          <w:vertAlign w:val="subscript"/>
        </w:rPr>
        <w:t>2</w:t>
      </w:r>
      <w:r>
        <w:rPr>
          <w:bCs/>
          <w:sz w:val="24"/>
        </w:rPr>
        <w:t>O+CO</w:t>
      </w:r>
      <w:r>
        <w:rPr>
          <w:bCs/>
          <w:sz w:val="24"/>
          <w:vertAlign w:val="subscript"/>
        </w:rPr>
        <w:t>2</w:t>
      </w:r>
      <w:r>
        <w:rPr>
          <w:bCs/>
          <w:sz w:val="24"/>
        </w:rPr>
        <w:t>↑</w:t>
      </w:r>
      <w:r>
        <w:rPr>
          <w:rFonts w:hint="eastAsia"/>
          <w:bCs/>
          <w:sz w:val="24"/>
        </w:rPr>
        <w:t xml:space="preserve">   </w:t>
      </w:r>
      <w:r>
        <w:rPr>
          <w:bCs/>
          <w:sz w:val="24"/>
        </w:rPr>
        <w:t>（4）a</w:t>
      </w:r>
    </w:p>
    <w:p>
      <w:pPr>
        <w:spacing w:line="360" w:lineRule="auto"/>
        <w:ind w:left="312" w:hanging="312" w:hangingChars="130"/>
        <w:rPr>
          <w:sz w:val="24"/>
        </w:rPr>
      </w:pPr>
      <w:r>
        <w:rPr>
          <w:bCs/>
          <w:sz w:val="24"/>
        </w:rPr>
        <w:t>29．（8分）</w:t>
      </w:r>
      <w:r>
        <w:rPr>
          <w:sz w:val="24"/>
        </w:rPr>
        <w:t>猜想二：Na</w:t>
      </w:r>
      <w:r>
        <w:rPr>
          <w:sz w:val="24"/>
          <w:vertAlign w:val="subscript"/>
        </w:rPr>
        <w:t>2</w:t>
      </w:r>
      <w:r>
        <w:rPr>
          <w:sz w:val="24"/>
        </w:rPr>
        <w:t>CO</w:t>
      </w:r>
      <w:r>
        <w:rPr>
          <w:sz w:val="24"/>
          <w:vertAlign w:val="subscript"/>
        </w:rPr>
        <w:t>3</w:t>
      </w:r>
    </w:p>
    <w:p>
      <w:pPr>
        <w:spacing w:line="360" w:lineRule="auto"/>
        <w:rPr>
          <w:sz w:val="24"/>
        </w:rPr>
      </w:pPr>
      <w:r>
        <w:rPr>
          <w:sz w:val="24"/>
        </w:rPr>
        <w:t>【提出质疑】碳酸氢钠溶液和碳酸钠溶液都显碱性， 都能使酚酞试液变红</w:t>
      </w:r>
    </w:p>
    <w:p>
      <w:pPr>
        <w:spacing w:line="360" w:lineRule="auto"/>
        <w:rPr>
          <w:sz w:val="24"/>
        </w:rPr>
      </w:pPr>
      <w:r>
        <w:rPr>
          <w:sz w:val="24"/>
        </w:rPr>
        <w:t>实验步骤</w:t>
      </w:r>
      <w:r>
        <w:rPr>
          <w:rFonts w:hint="eastAsia" w:ascii="宋体" w:hAnsi="宋体" w:cs="宋体"/>
          <w:sz w:val="24"/>
        </w:rPr>
        <w:t>①</w:t>
      </w:r>
      <w:r>
        <w:rPr>
          <w:sz w:val="24"/>
        </w:rPr>
        <w:t>取少量固体放入试管加热，将生成的气体通入澄清石灰水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   </w:t>
      </w:r>
      <w:r>
        <w:rPr>
          <w:rFonts w:hint="eastAsia" w:ascii="宋体" w:hAnsi="宋体" w:cs="宋体"/>
          <w:sz w:val="24"/>
        </w:rPr>
        <w:t>②</w:t>
      </w:r>
      <w:r>
        <w:rPr>
          <w:sz w:val="24"/>
        </w:rPr>
        <w:t>实验现象：产生白色沉淀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   Na</w:t>
      </w:r>
      <w:r>
        <w:rPr>
          <w:sz w:val="24"/>
          <w:vertAlign w:val="subscript"/>
        </w:rPr>
        <w:t>2</w:t>
      </w:r>
      <w:r>
        <w:rPr>
          <w:sz w:val="24"/>
        </w:rPr>
        <w:t>CO</w:t>
      </w:r>
      <w:r>
        <w:rPr>
          <w:sz w:val="24"/>
          <w:vertAlign w:val="subscript"/>
        </w:rPr>
        <w:t>3</w:t>
      </w:r>
      <w:r>
        <w:rPr>
          <w:rFonts w:hint="eastAsia"/>
          <w:sz w:val="24"/>
          <w:vertAlign w:val="subscript"/>
        </w:rPr>
        <w:t xml:space="preserve"> </w:t>
      </w:r>
      <w:r>
        <w:rPr>
          <w:sz w:val="24"/>
        </w:rPr>
        <w:t>+</w:t>
      </w:r>
      <w:r>
        <w:rPr>
          <w:rFonts w:hint="eastAsia"/>
          <w:sz w:val="24"/>
        </w:rPr>
        <w:t xml:space="preserve"> </w:t>
      </w:r>
      <w:r>
        <w:rPr>
          <w:sz w:val="24"/>
        </w:rPr>
        <w:t>BaCl</w:t>
      </w:r>
      <w:r>
        <w:rPr>
          <w:sz w:val="24"/>
          <w:vertAlign w:val="subscript"/>
        </w:rPr>
        <w:t>2</w:t>
      </w:r>
      <w:r>
        <w:rPr>
          <w:rFonts w:hint="eastAsia"/>
          <w:sz w:val="24"/>
          <w:vertAlign w:val="subscript"/>
        </w:rPr>
        <w:t xml:space="preserve"> </w:t>
      </w:r>
      <w:r>
        <w:rPr>
          <w:sz w:val="24"/>
        </w:rPr>
        <w:t>＝</w:t>
      </w:r>
      <w:r>
        <w:rPr>
          <w:rFonts w:hint="eastAsia"/>
          <w:sz w:val="24"/>
        </w:rPr>
        <w:t xml:space="preserve"> </w:t>
      </w:r>
      <w:r>
        <w:rPr>
          <w:sz w:val="24"/>
        </w:rPr>
        <w:t>BaCO</w:t>
      </w:r>
      <w:r>
        <w:rPr>
          <w:sz w:val="24"/>
          <w:vertAlign w:val="subscript"/>
        </w:rPr>
        <w:t>3</w:t>
      </w:r>
      <w:r>
        <w:rPr>
          <w:sz w:val="24"/>
        </w:rPr>
        <w:t>↓+</w:t>
      </w:r>
      <w:r>
        <w:rPr>
          <w:rFonts w:hint="eastAsia"/>
          <w:sz w:val="24"/>
        </w:rPr>
        <w:t xml:space="preserve"> </w:t>
      </w:r>
      <w:r>
        <w:rPr>
          <w:sz w:val="24"/>
        </w:rPr>
        <w:t>2NaCl</w:t>
      </w:r>
    </w:p>
    <w:p>
      <w:pPr>
        <w:spacing w:line="360" w:lineRule="auto"/>
        <w:rPr>
          <w:sz w:val="24"/>
        </w:rPr>
      </w:pPr>
      <w:r>
        <w:rPr>
          <w:sz w:val="24"/>
        </w:rPr>
        <w:t>【拓展延伸】能    碳酸钠和硝酸钡也能反应生成白色碳酸钡沉淀和硝酸钠。</w:t>
      </w:r>
    </w:p>
    <w:p>
      <w:pPr>
        <w:rPr>
          <w:bCs/>
          <w:sz w:val="24"/>
        </w:rPr>
      </w:pPr>
      <w:r>
        <w:rPr>
          <w:bCs/>
          <w:sz w:val="24"/>
        </w:rPr>
        <w:t>五、计算题</w:t>
      </w:r>
    </w:p>
    <w:p>
      <w:pPr>
        <w:rPr>
          <w:sz w:val="24"/>
        </w:rPr>
      </w:pPr>
      <w:r>
        <w:rPr>
          <w:color w:val="000000"/>
          <w:sz w:val="24"/>
        </w:rPr>
        <w:t>30.</w:t>
      </w:r>
      <w:r>
        <w:rPr>
          <w:sz w:val="24"/>
        </w:rPr>
        <w:t>（1）4.9</w:t>
      </w:r>
      <w:r>
        <w:rPr>
          <w:rFonts w:hint="eastAsia"/>
          <w:sz w:val="24"/>
        </w:rPr>
        <w:t xml:space="preserve">  </w:t>
      </w:r>
      <w:r>
        <w:rPr>
          <w:sz w:val="24"/>
        </w:rPr>
        <w:t>(2)解：设参加反应的氢氧化钠质量为X</w:t>
      </w:r>
      <w:r>
        <w:rPr>
          <w:rFonts w:hint="eastAsia"/>
          <w:sz w:val="24"/>
        </w:rPr>
        <w:t>，则有</w:t>
      </w:r>
    </w:p>
    <w:p>
      <w:pPr>
        <w:pStyle w:val="4"/>
        <w:spacing w:before="0" w:beforeAutospacing="0" w:after="0" w:line="240" w:lineRule="atLeast"/>
        <w:ind w:firstLine="600" w:firstLineChars="25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2NaOH+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Cu(OH)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↓+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</w:p>
    <w:p>
      <w:pPr>
        <w:pStyle w:val="2"/>
        <w:shd w:val="clear" w:color="auto" w:fill="FFFFFF"/>
        <w:spacing w:before="0" w:after="0" w:line="360" w:lineRule="auto"/>
        <w:ind w:firstLine="254" w:firstLineChars="98"/>
        <w:rPr>
          <w:b/>
          <w:color w:val="auto"/>
          <w:spacing w:val="9"/>
          <w:sz w:val="24"/>
          <w:szCs w:val="24"/>
          <w:shd w:val="clear" w:color="auto" w:fill="FFFFFF"/>
        </w:rPr>
      </w:pPr>
      <w:r>
        <w:rPr>
          <w:rFonts w:hint="eastAsia"/>
          <w:b/>
          <w:color w:val="auto"/>
          <w:spacing w:val="9"/>
          <w:sz w:val="24"/>
          <w:szCs w:val="24"/>
          <w:shd w:val="clear" w:color="auto" w:fill="FFFFFF"/>
        </w:rPr>
        <w:t xml:space="preserve">   </w:t>
      </w:r>
      <w:r>
        <w:rPr>
          <w:b/>
          <w:color w:val="auto"/>
          <w:spacing w:val="9"/>
          <w:sz w:val="24"/>
          <w:szCs w:val="24"/>
          <w:shd w:val="clear" w:color="auto" w:fill="FFFFFF"/>
        </w:rPr>
        <w:t>80                98</w:t>
      </w:r>
    </w:p>
    <w:p>
      <w:pPr>
        <w:rPr>
          <w:b/>
          <w:spacing w:val="9"/>
          <w:sz w:val="24"/>
          <w:shd w:val="clear" w:color="auto" w:fill="FFFFFF"/>
          <w:lang w:val="pt-BR"/>
        </w:rPr>
      </w:pPr>
      <w:r>
        <w:rPr>
          <w:b/>
          <w:spacing w:val="9"/>
          <w:sz w:val="24"/>
          <w:shd w:val="clear" w:color="auto" w:fill="FFFFFF"/>
          <w:lang w:val="pt-BR"/>
        </w:rPr>
        <w:t xml:space="preserve">      X                  4.9 g  联立方程得 80/98=X/4.9 g，X=4 g</w:t>
      </w:r>
    </w:p>
    <w:p>
      <w:pPr>
        <w:rPr>
          <w:b/>
          <w:spacing w:val="9"/>
          <w:sz w:val="24"/>
          <w:shd w:val="clear" w:color="auto" w:fill="FFFFFF"/>
          <w:lang w:val="pt-BR"/>
        </w:rPr>
      </w:pPr>
      <w:r>
        <w:rPr>
          <w:b/>
          <w:spacing w:val="9"/>
          <w:sz w:val="24"/>
          <w:shd w:val="clear" w:color="auto" w:fill="FFFFFF"/>
          <w:lang w:val="pt-BR"/>
        </w:rPr>
        <w:t xml:space="preserve">     ω(</w:t>
      </w:r>
      <w:r>
        <w:rPr>
          <w:sz w:val="24"/>
        </w:rPr>
        <w:t>NaOH</w:t>
      </w:r>
      <w:r>
        <w:rPr>
          <w:b/>
          <w:spacing w:val="9"/>
          <w:sz w:val="24"/>
          <w:shd w:val="clear" w:color="auto" w:fill="FFFFFF"/>
          <w:lang w:val="pt-BR"/>
        </w:rPr>
        <w:t>)= 4g/40g</w:t>
      </w:r>
      <w:r>
        <w:rPr>
          <w:rFonts w:hint="eastAsia" w:ascii="宋体" w:hAnsi="宋体" w:cs="宋体"/>
          <w:b/>
          <w:spacing w:val="9"/>
          <w:sz w:val="24"/>
          <w:shd w:val="clear" w:color="auto" w:fill="FFFFFF"/>
          <w:lang w:val="pt-BR"/>
        </w:rPr>
        <w:t>╳</w:t>
      </w:r>
      <w:r>
        <w:rPr>
          <w:b/>
          <w:spacing w:val="9"/>
          <w:sz w:val="24"/>
          <w:shd w:val="clear" w:color="auto" w:fill="FFFFFF"/>
          <w:lang w:val="pt-BR"/>
        </w:rPr>
        <w:t>100%=10%</w:t>
      </w:r>
    </w:p>
    <w:p>
      <w:pPr>
        <w:jc w:val="center"/>
        <w:rPr>
          <w:rFonts w:hint="eastAsia"/>
          <w:b/>
          <w:spacing w:val="9"/>
          <w:sz w:val="24"/>
          <w:shd w:val="clear" w:color="auto" w:fill="FFFFFF"/>
          <w:lang w:val="pt-BR"/>
        </w:rPr>
      </w:pPr>
      <w:r>
        <w:rPr>
          <w:rFonts w:hint="eastAsia"/>
          <w:b/>
          <w:spacing w:val="9"/>
          <w:shd w:val="clear" w:color="auto" w:fill="FFFFFF"/>
          <w:lang w:val="pt-BR"/>
        </w:rPr>
        <w:t>答：</w:t>
      </w:r>
      <w:r>
        <w:rPr>
          <w:rFonts w:hint="eastAsia" w:ascii="宋体" w:hAnsi="宋体"/>
          <w:b/>
          <w:sz w:val="24"/>
        </w:rPr>
        <w:t>该</w:t>
      </w:r>
      <w:r>
        <w:rPr>
          <w:rFonts w:ascii="Calibri" w:hAnsi="Calibri"/>
          <w:b/>
          <w:sz w:val="24"/>
        </w:rPr>
        <w:t>NaOH</w:t>
      </w:r>
      <w:r>
        <w:rPr>
          <w:rFonts w:hint="eastAsia" w:ascii="宋体" w:hAnsi="宋体"/>
          <w:b/>
          <w:sz w:val="24"/>
        </w:rPr>
        <w:t>溶液的质量分数为10%。</w:t>
      </w:r>
    </w:p>
    <w:p>
      <w:pPr>
        <w:rPr>
          <w:rFonts w:hint="eastAsia"/>
          <w:b/>
          <w:spacing w:val="9"/>
          <w:shd w:val="clear" w:color="auto" w:fill="FFFFFF"/>
          <w:lang w:val="pt-BR"/>
        </w:rPr>
      </w:pPr>
    </w:p>
    <w:p>
      <w:pPr>
        <w:rPr>
          <w:rFonts w:hint="eastAsia"/>
          <w:b/>
          <w:spacing w:val="9"/>
          <w:shd w:val="clear" w:color="auto" w:fill="FFFFFF"/>
          <w:lang w:val="pt-BR"/>
        </w:rPr>
        <w:sectPr>
          <w:headerReference r:id="rId3" w:type="default"/>
          <w:footerReference r:id="rId4" w:type="default"/>
          <w:pgSz w:w="11907" w:h="16840"/>
          <w:pgMar w:top="1134" w:right="1134" w:bottom="1134" w:left="1134" w:header="851" w:footer="2438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</w:rPr>
    </w:pPr>
    <w:r>
      <w:rPr>
        <w:rFonts w:hint="eastAsia"/>
      </w:rPr>
      <w:t>2022－2023年第二学期期中教学质量检测  化学答案 第</w:t>
    </w:r>
    <w:r>
      <w:fldChar w:fldCharType="begin"/>
    </w:r>
    <w:r>
      <w:rPr>
        <w:rStyle w:val="9"/>
      </w:rPr>
      <w:instrText xml:space="preserve"> PAGE </w:instrText>
    </w:r>
    <w:r>
      <w:fldChar w:fldCharType="separate"/>
    </w:r>
    <w:r>
      <w:rPr>
        <w:rStyle w:val="9"/>
      </w:rPr>
      <w:t>1</w:t>
    </w:r>
    <w:r>
      <w:fldChar w:fldCharType="end"/>
    </w:r>
    <w:r>
      <w:rPr>
        <w:rStyle w:val="9"/>
        <w:rFonts w:hint="eastAsia"/>
      </w:rPr>
      <w:t>页  (共4页)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DC365B4"/>
    <w:rsid w:val="000235CE"/>
    <w:rsid w:val="0002540B"/>
    <w:rsid w:val="000338F6"/>
    <w:rsid w:val="000F5E3C"/>
    <w:rsid w:val="001221AC"/>
    <w:rsid w:val="00140582"/>
    <w:rsid w:val="001D1247"/>
    <w:rsid w:val="003A6887"/>
    <w:rsid w:val="004151FC"/>
    <w:rsid w:val="004773D1"/>
    <w:rsid w:val="004B1047"/>
    <w:rsid w:val="00597E4A"/>
    <w:rsid w:val="00611207"/>
    <w:rsid w:val="006C0E7F"/>
    <w:rsid w:val="007134FB"/>
    <w:rsid w:val="008A3462"/>
    <w:rsid w:val="008D5C32"/>
    <w:rsid w:val="008D6655"/>
    <w:rsid w:val="00922199"/>
    <w:rsid w:val="009F5577"/>
    <w:rsid w:val="00A5654A"/>
    <w:rsid w:val="00B44494"/>
    <w:rsid w:val="00BE1FFF"/>
    <w:rsid w:val="00C02FC6"/>
    <w:rsid w:val="00C61AA5"/>
    <w:rsid w:val="00CE7D1E"/>
    <w:rsid w:val="00D01DBB"/>
    <w:rsid w:val="00D85186"/>
    <w:rsid w:val="00E918E7"/>
    <w:rsid w:val="00F31B49"/>
    <w:rsid w:val="00F42BCB"/>
    <w:rsid w:val="00F953AD"/>
    <w:rsid w:val="08436212"/>
    <w:rsid w:val="085E1B7F"/>
    <w:rsid w:val="09647295"/>
    <w:rsid w:val="16737299"/>
    <w:rsid w:val="379B5C4A"/>
    <w:rsid w:val="389F616B"/>
    <w:rsid w:val="3C56030E"/>
    <w:rsid w:val="3F2E419F"/>
    <w:rsid w:val="4DC365B4"/>
    <w:rsid w:val="518F68F3"/>
    <w:rsid w:val="7C716970"/>
    <w:rsid w:val="7D0D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40" w:after="40"/>
      <w:jc w:val="left"/>
      <w:outlineLvl w:val="0"/>
    </w:pPr>
    <w:rPr>
      <w:rFonts w:ascii="Times New Roman" w:hAnsi="Times New Roman"/>
      <w:color w:val="000000"/>
      <w:kern w:val="36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uiPriority w:val="99"/>
    <w:pPr>
      <w:ind w:firstLine="420" w:firstLineChars="200"/>
    </w:pPr>
    <w:rPr>
      <w:rFonts w:ascii="Calibri" w:hAnsi="Calibri" w:cs="Calibri"/>
      <w:szCs w:val="21"/>
    </w:rPr>
  </w:style>
  <w:style w:type="paragraph" w:styleId="4">
    <w:name w:val="Body Text"/>
    <w:basedOn w:val="1"/>
    <w:link w:val="14"/>
    <w:unhideWhenUsed/>
    <w:uiPriority w:val="99"/>
    <w:pPr>
      <w:spacing w:before="100" w:beforeAutospacing="1" w:after="120"/>
    </w:pPr>
    <w:rPr>
      <w:rFonts w:ascii="Calibri" w:hAnsi="Calibri"/>
      <w:szCs w:val="21"/>
      <w:lang w:val="zh-CN" w:eastAsia="zh-CN"/>
    </w:rPr>
  </w:style>
  <w:style w:type="paragraph" w:styleId="5">
    <w:name w:val="Balloon Text"/>
    <w:basedOn w:val="1"/>
    <w:link w:val="15"/>
    <w:uiPriority w:val="0"/>
    <w:rPr>
      <w:sz w:val="18"/>
      <w:szCs w:val="18"/>
      <w:lang w:val="zh-CN" w:eastAsia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qFormat/>
    <w:uiPriority w:val="0"/>
  </w:style>
  <w:style w:type="table" w:styleId="11">
    <w:name w:val="Table Grid"/>
    <w:basedOn w:val="10"/>
    <w:uiPriority w:val="99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正文文本 Char"/>
    <w:link w:val="4"/>
    <w:uiPriority w:val="99"/>
    <w:rPr>
      <w:rFonts w:cs="宋体"/>
      <w:kern w:val="2"/>
      <w:sz w:val="21"/>
      <w:szCs w:val="21"/>
    </w:rPr>
  </w:style>
  <w:style w:type="character" w:customStyle="1" w:styleId="15">
    <w:name w:val="批注框文本 Char"/>
    <w:link w:val="5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152</Words>
  <Characters>869</Characters>
  <Lines>7</Lines>
  <Paragraphs>2</Paragraphs>
  <TotalTime>86</TotalTime>
  <ScaleCrop>false</ScaleCrop>
  <LinksUpToDate>false</LinksUpToDate>
  <CharactersWithSpaces>1019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2023-04-12T02:21:00Z</dcterms:created>
  <dc:creator>小庞哥哥</dc:creator>
  <cp:lastModifiedBy>Administrator</cp:lastModifiedBy>
  <dcterms:modified xsi:type="dcterms:W3CDTF">2023-06-13T13:20:48Z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