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1380"/>
        <w:jc w:val="both"/>
      </w:pPr>
      <w:r>
        <w:rPr>
          <w:rFonts w:hint="eastAsia" w:ascii="宋体" w:hAnsi="宋体" w:eastAsia="宋体"/>
          <w:color w:val="000000"/>
          <w:sz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11684000</wp:posOffset>
            </wp:positionV>
            <wp:extent cx="431800" cy="304800"/>
            <wp:effectExtent l="0" t="0" r="635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36"/>
          <w:lang w:val="en-US" w:eastAsia="zh-CN"/>
        </w:rPr>
        <w:t>东至县</w:t>
      </w:r>
      <w:r>
        <w:rPr>
          <w:rFonts w:hint="eastAsia" w:ascii="宋体" w:hAnsi="宋体" w:eastAsia="宋体"/>
          <w:color w:val="000000"/>
          <w:sz w:val="36"/>
        </w:rPr>
        <w:t>2022-2023学年</w:t>
      </w:r>
      <w:r>
        <w:rPr>
          <w:rFonts w:hint="eastAsia" w:ascii="宋体" w:hAnsi="宋体" w:eastAsia="宋体"/>
          <w:color w:val="000000"/>
          <w:sz w:val="36"/>
          <w:lang w:val="en-US" w:eastAsia="zh-CN"/>
        </w:rPr>
        <w:t>上</w:t>
      </w:r>
      <w:r>
        <w:rPr>
          <w:rFonts w:hint="eastAsia" w:ascii="宋体" w:hAnsi="宋体" w:eastAsia="宋体"/>
          <w:color w:val="000000"/>
          <w:sz w:val="36"/>
        </w:rPr>
        <w:t>学期期末考试</w:t>
      </w:r>
    </w:p>
    <w:p>
      <w:pPr>
        <w:spacing w:line="700" w:lineRule="exact"/>
        <w:jc w:val="center"/>
      </w:pPr>
      <w:r>
        <w:rPr>
          <w:rFonts w:hint="eastAsia" w:ascii="宋体" w:hAnsi="宋体" w:eastAsia="宋体"/>
          <w:b/>
          <w:color w:val="000000"/>
          <w:sz w:val="44"/>
        </w:rPr>
        <w:t>七年级数学试卷</w:t>
      </w:r>
    </w:p>
    <w:p>
      <w:pPr>
        <w:spacing w:after="140" w:line="340" w:lineRule="exact"/>
        <w:jc w:val="center"/>
      </w:pPr>
      <w:r>
        <w:rPr>
          <w:rFonts w:hint="eastAsia" w:ascii="宋体" w:hAnsi="宋体" w:eastAsia="宋体"/>
          <w:color w:val="000000"/>
          <w:sz w:val="22"/>
        </w:rPr>
        <w:t>（时间100分钟，满分120分）</w:t>
      </w:r>
    </w:p>
    <w:tbl>
      <w:tblPr>
        <w:tblStyle w:val="5"/>
        <w:tblW w:w="78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71"/>
        <w:gridCol w:w="871"/>
        <w:gridCol w:w="871"/>
        <w:gridCol w:w="871"/>
        <w:gridCol w:w="871"/>
        <w:gridCol w:w="871"/>
        <w:gridCol w:w="871"/>
        <w:gridCol w:w="871"/>
        <w:gridCol w:w="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W w:w="871" w:type="dxa"/>
            <w:vAlign w:val="center"/>
          </w:tcPr>
          <w:p>
            <w:pPr>
              <w:spacing w:line="345" w:lineRule="exact"/>
              <w:ind w:left="18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题号</w:t>
            </w:r>
          </w:p>
        </w:tc>
        <w:tc>
          <w:tcPr>
            <w:tcW w:w="871" w:type="dxa"/>
            <w:vAlign w:val="center"/>
          </w:tcPr>
          <w:p>
            <w:pPr>
              <w:spacing w:line="216" w:lineRule="exact"/>
              <w:ind w:left="280" w:firstLine="0"/>
              <w:jc w:val="both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</w:t>
            </w:r>
          </w:p>
        </w:tc>
        <w:tc>
          <w:tcPr>
            <w:tcW w:w="871" w:type="dxa"/>
            <w:vAlign w:val="center"/>
          </w:tcPr>
          <w:p>
            <w:pPr>
              <w:spacing w:line="336" w:lineRule="exact"/>
              <w:ind w:left="3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二</w:t>
            </w:r>
          </w:p>
        </w:tc>
        <w:tc>
          <w:tcPr>
            <w:tcW w:w="871" w:type="dxa"/>
            <w:vAlign w:val="center"/>
          </w:tcPr>
          <w:p>
            <w:pPr>
              <w:spacing w:line="360" w:lineRule="exact"/>
              <w:ind w:left="28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三</w:t>
            </w:r>
          </w:p>
        </w:tc>
        <w:tc>
          <w:tcPr>
            <w:tcW w:w="871" w:type="dxa"/>
            <w:vAlign w:val="center"/>
          </w:tcPr>
          <w:p>
            <w:pPr>
              <w:spacing w:line="347" w:lineRule="exact"/>
              <w:ind w:left="3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四</w:t>
            </w:r>
          </w:p>
        </w:tc>
        <w:tc>
          <w:tcPr>
            <w:tcW w:w="871" w:type="dxa"/>
            <w:vAlign w:val="center"/>
          </w:tcPr>
          <w:p>
            <w:pPr>
              <w:spacing w:line="360" w:lineRule="exact"/>
              <w:ind w:left="3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五</w:t>
            </w:r>
          </w:p>
        </w:tc>
        <w:tc>
          <w:tcPr>
            <w:tcW w:w="871" w:type="dxa"/>
            <w:vAlign w:val="center"/>
          </w:tcPr>
          <w:p>
            <w:pPr>
              <w:spacing w:line="355" w:lineRule="exact"/>
              <w:ind w:left="3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六</w:t>
            </w:r>
          </w:p>
        </w:tc>
        <w:tc>
          <w:tcPr>
            <w:tcW w:w="871" w:type="dxa"/>
            <w:vAlign w:val="center"/>
          </w:tcPr>
          <w:p>
            <w:pPr>
              <w:spacing w:line="360" w:lineRule="exact"/>
              <w:ind w:left="3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七</w:t>
            </w:r>
          </w:p>
        </w:tc>
        <w:tc>
          <w:tcPr>
            <w:tcW w:w="872" w:type="dxa"/>
            <w:vAlign w:val="center"/>
          </w:tcPr>
          <w:p>
            <w:pPr>
              <w:spacing w:line="285" w:lineRule="exact"/>
              <w:ind w:left="2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9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W w:w="871" w:type="dxa"/>
            <w:vAlign w:val="center"/>
          </w:tcPr>
          <w:p>
            <w:pPr>
              <w:spacing w:line="345" w:lineRule="exact"/>
              <w:ind w:left="18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得分</w:t>
            </w:r>
          </w:p>
        </w:tc>
        <w:tc>
          <w:tcPr>
            <w:tcW w:w="871" w:type="dxa"/>
            <w:vAlign w:val="center"/>
          </w:tcPr>
          <w:p/>
        </w:tc>
        <w:tc>
          <w:tcPr>
            <w:tcW w:w="871" w:type="dxa"/>
            <w:vAlign w:val="center"/>
          </w:tcPr>
          <w:p/>
        </w:tc>
        <w:tc>
          <w:tcPr>
            <w:tcW w:w="871" w:type="dxa"/>
            <w:vAlign w:val="center"/>
          </w:tcPr>
          <w:p/>
        </w:tc>
        <w:tc>
          <w:tcPr>
            <w:tcW w:w="871" w:type="dxa"/>
            <w:vAlign w:val="center"/>
          </w:tcPr>
          <w:p/>
        </w:tc>
        <w:tc>
          <w:tcPr>
            <w:tcW w:w="871" w:type="dxa"/>
            <w:vAlign w:val="center"/>
          </w:tcPr>
          <w:p/>
        </w:tc>
        <w:tc>
          <w:tcPr>
            <w:tcW w:w="871" w:type="dxa"/>
            <w:vAlign w:val="center"/>
          </w:tcPr>
          <w:p/>
        </w:tc>
        <w:tc>
          <w:tcPr>
            <w:tcW w:w="871" w:type="dxa"/>
            <w:vAlign w:val="center"/>
          </w:tcPr>
          <w:p/>
        </w:tc>
        <w:tc>
          <w:tcPr>
            <w:tcW w:w="872" w:type="dxa"/>
            <w:vAlign w:val="center"/>
          </w:tcPr>
          <w:p/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一、选择题（每小题3分，共30分）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1．下列各对关系中，不具有相反意义的量是（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A．收入80元与支出50元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B．气温上升5℃与下降8℃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C．前进5m与后退5m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D．身高增加3cm与体重减少2kg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2.2022年11月4日，德国总理朔尔茨访华期间，中航材与空客公司在北京签署了140架空客飞机的批量采购协议，总价值约170亿美元，数据170亿用科学记数法表示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A.1.7×10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B.17×10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en-US" w:eastAsia="zh-CN"/>
        </w:rPr>
        <w:t xml:space="preserve">9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C.1.7×10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en-US" w:eastAsia="zh-CN"/>
        </w:rPr>
        <w:t xml:space="preserve">10              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baseline"/>
          <w:lang w:val="en-US" w:eastAsia="zh-CN"/>
        </w:rPr>
        <w:t>D.0.17×10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en-US" w:eastAsia="zh-CN"/>
        </w:rPr>
        <w:t>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4742180</wp:posOffset>
            </wp:positionH>
            <wp:positionV relativeFrom="paragraph">
              <wp:posOffset>203835</wp:posOffset>
            </wp:positionV>
            <wp:extent cx="1689100" cy="279400"/>
            <wp:effectExtent l="0" t="0" r="2540" b="10160"/>
            <wp:wrapNone/>
            <wp:docPr id="4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ORMAL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9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4"/>
          <w:szCs w:val="24"/>
        </w:rPr>
        <w:t>3．如图，四个有理数在数轴上的对应点分别是M，P，N，Q．若点M，N表示的有理数互为相反数，则图中表示绝对值最小的数的点是（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A.点M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B.点N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C.点P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D.点Q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4．下列运算正确的是（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A.a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+a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=a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B.3a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+4a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=7a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C.2x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-3x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=-x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vertAlign w:val="superscript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D.5a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b-5b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a=0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5．如果x=-3是关于x的方程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color w:val="000000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color w:val="00000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color w:val="000000"/>
          <w:sz w:val="24"/>
          <w:szCs w:val="24"/>
        </w:rPr>
        <w:t>x+m=-3的解，那么m的值是（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A.6           B.－2          C.－4        D.2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6．若x表示某件物品的原价，则代数式(1+20%)x表示的意义是（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A.该物品打八折后的价格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B．该物品价格上涨20％后的售价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C．该物品价格下降20％后的售价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D．该物品价格上涨20％时，上涨的价格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7．空气是由多种气体混合而成的，为了直观地介绍空气各成分的百分比，最适合使用的统计图是（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A.扇形图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B.折线图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C.条形图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D.以上均可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8．已知线段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AB=10cm，线段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AC=16cm，且AB、AC在同一条直线上，点B在A、C之间，此时线段AB、AC的中点M、N之间的距离为（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17" w:firstLineChars="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A.13cm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B.6cm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C.3cm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D.1.5cm</w:t>
      </w:r>
    </w:p>
    <w:p>
      <w:pPr>
        <w:bidi w:val="0"/>
        <w:jc w:val="center"/>
        <w:rPr>
          <w:rFonts w:hint="eastAsia" w:ascii="宋体" w:hAnsi="宋体" w:eastAsia="宋体" w:cs="宋体"/>
          <w:sz w:val="21"/>
          <w:szCs w:val="22"/>
          <w:lang w:val="en-US" w:eastAsia="zh-CN"/>
        </w:rPr>
      </w:pPr>
    </w:p>
    <w:p>
      <w:pPr>
        <w:bidi w:val="0"/>
        <w:jc w:val="center"/>
        <w:rPr>
          <w:rFonts w:hint="eastAsia" w:ascii="宋体" w:hAnsi="宋体" w:eastAsia="宋体" w:cs="宋体"/>
          <w:sz w:val="21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2"/>
          <w:lang w:val="en-US" w:eastAsia="zh-CN"/>
        </w:rPr>
        <w:t>七年级数学试卷  第1页（共6页）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9．如图，点O在直线AB上，过点O作射线OC，∠BO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=100°，一直角三角板的直角顶点与点0重合，边OM与OB重合，边ON在直线AB的下方．若三角板绕点O按每秒10°的速度沿逆时针方向旋转一周，在旋转的过程中，第t秒时，直线ON恰好平分锐角∠AOC，则t的值为（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A.5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B.4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C．5或23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D．4或22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079500" cy="1092200"/>
            <wp:effectExtent l="0" t="0" r="2540" b="5080"/>
            <wp:docPr id="1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ORMAL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0795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130300" cy="977900"/>
            <wp:effectExtent l="0" t="0" r="12700" b="12700"/>
            <wp:docPr id="2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ORMAL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13030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2234565" cy="993140"/>
            <wp:effectExtent l="0" t="0" r="5715" b="12700"/>
            <wp:docPr id="3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ORMAL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2234565" cy="993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440" w:firstLineChars="6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（第9题图）                        （第10题图）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10．如图所示的运算程序中，若第1次输入的x的值为-3，则第100次输出的结果为（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577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A.0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B.3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C．3或6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D.6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000000"/>
          <w:sz w:val="24"/>
          <w:szCs w:val="24"/>
        </w:rPr>
        <w:t>二、填空题（每小题3分，共24分）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59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11．计算：|-2023|=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cstheme="minorEastAsia"/>
          <w:color w:val="00000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59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12．单项式－</w:t>
      </w:r>
      <m:oMath>
        <m:f>
          <m:fPr>
            <m:ctrlPr>
              <w:rPr>
                <w:rFonts w:ascii="Cambria Math" w:hAnsi="Cambria Math" w:cstheme="minorEastAsia"/>
                <w:i/>
                <w:color w:val="00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 w:cstheme="minorEastAsia"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hint="default" w:ascii="Cambria Math" w:hAnsi="Cambria Math" w:cstheme="minorEastAsia"/>
                    <w:color w:val="000000"/>
                    <w:sz w:val="28"/>
                    <w:szCs w:val="28"/>
                    <w:lang w:val="en-US" w:eastAsia="zh-CN"/>
                  </w:rPr>
                  <m:t>x</m:t>
                </m:r>
                <m:ctrlPr>
                  <w:rPr>
                    <w:rFonts w:ascii="Cambria Math" w:hAnsi="Cambria Math" w:cstheme="minorEastAsia"/>
                    <w:i/>
                    <w:color w:val="000000"/>
                    <w:sz w:val="28"/>
                    <w:szCs w:val="28"/>
                  </w:rPr>
                </m:ctrlPr>
              </m:e>
              <m:sup>
                <m:r>
                  <w:rPr>
                    <w:rFonts w:hint="default" w:ascii="Cambria Math" w:hAnsi="Cambria Math" w:cstheme="minorEastAsia"/>
                    <w:color w:val="000000"/>
                    <w:sz w:val="28"/>
                    <w:szCs w:val="28"/>
                    <w:lang w:val="en-US" w:eastAsia="zh-CN"/>
                  </w:rPr>
                  <m:t>3</m:t>
                </m:r>
                <m:ctrlPr>
                  <w:rPr>
                    <w:rFonts w:ascii="Cambria Math" w:hAnsi="Cambria Math" w:cstheme="minorEastAsia"/>
                    <w:i/>
                    <w:color w:val="000000"/>
                    <w:sz w:val="28"/>
                    <w:szCs w:val="28"/>
                  </w:rPr>
                </m:ctrlPr>
              </m:sup>
            </m:sSup>
            <m:sSup>
              <m:sSupPr>
                <m:ctrlPr>
                  <w:rPr>
                    <w:rFonts w:ascii="Cambria Math" w:hAnsi="Cambria Math" w:cstheme="minorEastAsia"/>
                    <w:i/>
                    <w:color w:val="000000"/>
                    <w:sz w:val="28"/>
                    <w:szCs w:val="28"/>
                  </w:rPr>
                </m:ctrlPr>
              </m:sSupPr>
              <m:e>
                <m:r>
                  <w:rPr>
                    <w:rFonts w:hint="default" w:ascii="Cambria Math" w:hAnsi="Cambria Math" w:cstheme="minorEastAsia"/>
                    <w:color w:val="000000"/>
                    <w:sz w:val="28"/>
                    <w:szCs w:val="28"/>
                    <w:lang w:val="en-US" w:eastAsia="zh-CN"/>
                  </w:rPr>
                  <m:t>y</m:t>
                </m:r>
                <m:ctrlPr>
                  <w:rPr>
                    <w:rFonts w:ascii="Cambria Math" w:hAnsi="Cambria Math" w:cstheme="minorEastAsia"/>
                    <w:i/>
                    <w:color w:val="000000"/>
                    <w:sz w:val="28"/>
                    <w:szCs w:val="28"/>
                  </w:rPr>
                </m:ctrlPr>
              </m:e>
              <m:sup>
                <m:r>
                  <w:rPr>
                    <w:rFonts w:hint="default" w:ascii="Cambria Math" w:hAnsi="Cambria Math" w:cstheme="minorEastAsia"/>
                    <w:color w:val="000000"/>
                    <w:sz w:val="28"/>
                    <w:szCs w:val="28"/>
                    <w:lang w:val="en-US" w:eastAsia="zh-CN"/>
                  </w:rPr>
                  <m:t>2</m:t>
                </m:r>
                <m:ctrlPr>
                  <w:rPr>
                    <w:rFonts w:ascii="Cambria Math" w:hAnsi="Cambria Math" w:cstheme="minorEastAsia"/>
                    <w:i/>
                    <w:color w:val="000000"/>
                    <w:sz w:val="28"/>
                    <w:szCs w:val="28"/>
                  </w:rPr>
                </m:ctrlPr>
              </m:sup>
            </m:sSup>
            <m:r>
              <w:rPr>
                <w:rFonts w:hint="default" w:ascii="Cambria Math" w:hAnsi="Cambria Math" w:cstheme="minorEastAsia"/>
                <w:color w:val="000000"/>
                <w:sz w:val="28"/>
                <w:szCs w:val="28"/>
                <w:lang w:val="en-US" w:eastAsia="zh-CN"/>
              </w:rPr>
              <m:t>z</m:t>
            </m:r>
            <m:ctrlPr>
              <w:rPr>
                <w:rFonts w:ascii="Cambria Math" w:hAnsi="Cambria Math" w:cstheme="minorEastAsia"/>
                <w:i/>
                <w:color w:val="000000"/>
                <w:sz w:val="28"/>
                <w:szCs w:val="28"/>
              </w:rPr>
            </m:ctrlPr>
          </m:num>
          <m:den>
            <m:r>
              <w:rPr>
                <w:rFonts w:hint="default" w:ascii="Cambria Math" w:hAnsi="Cambria Math" w:cstheme="minorEastAsia"/>
                <w:color w:val="000000"/>
                <w:sz w:val="28"/>
                <w:szCs w:val="28"/>
                <w:lang w:val="en-US" w:eastAsia="zh-CN"/>
              </w:rPr>
              <m:t>3</m:t>
            </m:r>
            <m:ctrlPr>
              <w:rPr>
                <w:rFonts w:ascii="Cambria Math" w:hAnsi="Cambria Math" w:cstheme="minorEastAsia"/>
                <w:i/>
                <w:color w:val="000000"/>
                <w:sz w:val="28"/>
                <w:szCs w:val="28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的次数是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u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  <w:u w:val="none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59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13．若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2x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  <w:lang w:val="en-US" w:eastAsia="zh-CN"/>
        </w:rPr>
        <w:t>n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-5x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m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是单项式，则(m-n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  <w:lang w:val="en-US" w:eastAsia="zh-CN"/>
        </w:rPr>
        <w:t>n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=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59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14．互为补角的两个角的度数比是3：2，则较小角的余角等于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59"/>
        <w:jc w:val="both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15．若关于x的方程a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|x|=0有两个解，b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|x|=0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无解，c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|x|=0只有一个解，则a、b、c的大小关系是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（用“＜”连接）.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16．如图，阴影部分面积的表达式为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ab/>
      </w:r>
      <w:r>
        <w:rPr>
          <w:rFonts w:hint="eastAsia" w:asciiTheme="minorEastAsia" w:hAnsiTheme="minorEastAsia" w:cstheme="minorEastAsia"/>
          <w:color w:val="00000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600200" cy="952500"/>
            <wp:effectExtent l="0" t="0" r="0" b="7620"/>
            <wp:docPr id="5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ORMAL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6002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0" distR="0">
            <wp:extent cx="1473200" cy="1049020"/>
            <wp:effectExtent l="0" t="0" r="5080" b="2540"/>
            <wp:docPr id="6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NORMAL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473200" cy="104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1440" w:firstLineChars="6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第16题图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第17题图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17．将矩形ABCD沿AE折叠，得到如图所示的图形，已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知∠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CED'=70°，则ED的大小是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18．在数轴上，点M、N分别表示数m，n．则点M，N之间的距离为|m-n|.已知点A，B，C，D在数轴上分别表示的数为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a,b,c,d.且|a-c|=|b-c|=</w:t>
      </w:r>
      <m:oMath>
        <m:f>
          <m:fPr>
            <m:ctrlPr>
              <w:rPr>
                <w:rFonts w:hint="eastAsia" w:ascii="Cambria Math" w:hAnsi="Cambria Math" w:eastAsiaTheme="minorEastAsia" w:cstheme="minorEastAsia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color w:val="000000"/>
                <w:sz w:val="24"/>
                <w:szCs w:val="24"/>
                <w:lang w:val="en-US" w:eastAsia="zh-CN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i/>
                <w:color w:val="000000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color w:val="000000"/>
                <w:sz w:val="24"/>
                <w:szCs w:val="24"/>
                <w:lang w:val="en-US" w:eastAsia="zh-CN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i/>
                <w:color w:val="000000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|d-a|=1(a≠b)，则线段BD的长度为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cstheme="minorBidi"/>
          <w:sz w:val="21"/>
          <w:szCs w:val="22"/>
          <w:lang w:val="en-US" w:eastAsia="zh-CN"/>
        </w:rPr>
      </w:pPr>
      <w:r>
        <w:rPr>
          <w:rFonts w:hint="eastAsia" w:cstheme="minorBidi"/>
          <w:sz w:val="21"/>
          <w:szCs w:val="22"/>
          <w:lang w:val="en-US" w:eastAsia="zh-CN"/>
        </w:rPr>
        <w:t>七年级数学试卷  第2页（共6页）</w:t>
      </w:r>
    </w:p>
    <w:p>
      <w:pPr>
        <w:bidi w:val="0"/>
        <w:jc w:val="left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三、本题共3小题，19-20每题5分，21题6分，共16分．</w:t>
      </w:r>
    </w:p>
    <w:p>
      <w:pPr>
        <w:bidi w:val="0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19．计算：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-1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-(1-0.5)×</w:t>
      </w:r>
      <m:oMath>
        <m:f>
          <m:fPr>
            <m:ctrlPr>
              <w:rPr>
                <w:rFonts w:hint="eastAsia" w:ascii="Cambria Math" w:hAnsi="Cambria Math" w:eastAsia="宋体" w:cs="宋体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  <w:lang w:val="en-US" w:eastAsia="zh-CN"/>
              </w:rPr>
              <m:t>1</m:t>
            </m:r>
            <m:ctrlPr>
              <w:rPr>
                <w:rFonts w:hint="eastAsia" w:ascii="Cambria Math" w:hAnsi="Cambria Math" w:eastAsia="宋体" w:cs="宋体"/>
                <w:i/>
                <w:color w:val="000000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宋体" w:cs="宋体"/>
                <w:color w:val="000000"/>
                <w:sz w:val="24"/>
                <w:szCs w:val="24"/>
                <w:lang w:val="en-US" w:eastAsia="zh-CN"/>
              </w:rPr>
              <m:t>3</m:t>
            </m:r>
            <m:ctrlPr>
              <w:rPr>
                <w:rFonts w:hint="eastAsia" w:ascii="Cambria Math" w:hAnsi="Cambria Math" w:eastAsia="宋体" w:cs="宋体"/>
                <w:i/>
                <w:color w:val="00000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i w:val="0"/>
          <w:color w:val="000000"/>
          <w:sz w:val="24"/>
          <w:szCs w:val="24"/>
        </w:rPr>
        <w:t>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|1-(-5)</w:t>
      </w:r>
      <w:r>
        <w:rPr>
          <w:rFonts w:hint="eastAsia" w:ascii="宋体" w:hAnsi="宋体" w:eastAsia="宋体" w:cs="宋体"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|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.</w:t>
      </w:r>
    </w:p>
    <w:p>
      <w:pPr>
        <w:bidi w:val="0"/>
        <w:rPr>
          <w:rFonts w:hint="eastAsia" w:asciiTheme="minorHAnsi" w:hAnsiTheme="minorHAnsi" w:eastAsiaTheme="minorEastAsia" w:cstheme="minorBidi"/>
          <w:sz w:val="21"/>
          <w:szCs w:val="22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bidi w:val="0"/>
        <w:jc w:val="left"/>
        <w:rPr>
          <w:rFonts w:hint="default" w:hAnsi="Cambria Math" w:cs="宋体"/>
          <w:i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节方程组：</w:t>
      </w:r>
      <m:oMath>
        <m:d>
          <m:dPr>
            <m:begChr m:val="{"/>
            <m:endChr m:val=""/>
            <m:ctrlPr>
              <w:rPr>
                <w:rFonts w:ascii="Cambria Math" w:hAnsi="Cambria Math" w:cs="宋体"/>
                <w:i/>
                <w:sz w:val="24"/>
                <w:szCs w:val="24"/>
                <w:lang w:val="en-US"/>
              </w:rPr>
            </m:ctrlPr>
          </m:dPr>
          <m:e>
            <m:eqArr>
              <m:eqArrPr>
                <m:ctrlPr>
                  <w:rPr>
                    <w:rFonts w:hint="default" w:ascii="Cambria Math" w:hAnsi="Cambria Math" w:cs="宋体"/>
                    <w:i/>
                    <w:sz w:val="24"/>
                    <w:szCs w:val="24"/>
                    <w:lang w:val="en-US" w:eastAsia="zh-CN"/>
                  </w:rPr>
                </m:ctrlPr>
              </m:eqArrPr>
              <m:e>
                <m:r>
                  <w:rPr>
                    <w:rFonts w:hint="default" w:ascii="Cambria Math" w:hAnsi="Cambria Math" w:cs="宋体"/>
                    <w:sz w:val="24"/>
                    <w:szCs w:val="24"/>
                    <w:lang w:val="en-US" w:eastAsia="zh-CN"/>
                  </w:rPr>
                  <m:t>2x+3y=1</m:t>
                </m:r>
                <m:ctrlPr>
                  <w:rPr>
                    <w:rFonts w:hint="default" w:ascii="Cambria Math" w:hAnsi="Cambria Math" w:cs="宋体"/>
                    <w:i/>
                    <w:sz w:val="24"/>
                    <w:szCs w:val="24"/>
                    <w:lang w:val="en-US" w:eastAsia="zh-CN"/>
                  </w:rPr>
                </m:ctrlPr>
              </m:e>
              <m:e>
                <m:r>
                  <w:rPr>
                    <w:rFonts w:hint="default" w:ascii="Cambria Math" w:hAnsi="Cambria Math" w:cs="宋体"/>
                    <w:sz w:val="24"/>
                    <w:szCs w:val="24"/>
                    <w:lang w:val="en-US" w:eastAsia="zh-CN"/>
                  </w:rPr>
                  <m:t>3x−2y=8</m:t>
                </m:r>
                <m:ctrlPr>
                  <w:rPr>
                    <w:rFonts w:ascii="Cambria Math" w:hAnsi="Cambria Math" w:cs="宋体"/>
                    <w:i/>
                    <w:sz w:val="24"/>
                    <w:szCs w:val="24"/>
                    <w:lang w:val="en-US"/>
                  </w:rPr>
                </m:ctrlPr>
              </m:e>
            </m:eqArr>
            <m:ctrlPr>
              <w:rPr>
                <w:rFonts w:hint="default" w:ascii="Cambria Math" w:hAnsi="Cambria Math" w:cs="宋体"/>
                <w:i/>
                <w:sz w:val="24"/>
                <w:szCs w:val="24"/>
                <w:lang w:val="en-US" w:eastAsia="zh-CN"/>
              </w:rPr>
            </m:ctrlPr>
          </m:e>
        </m:d>
      </m:oMath>
    </w:p>
    <w:p>
      <w:pPr>
        <w:numPr>
          <w:ilvl w:val="0"/>
          <w:numId w:val="0"/>
        </w:numPr>
        <w:bidi w:val="0"/>
        <w:jc w:val="left"/>
        <w:rPr>
          <w:rFonts w:hint="eastAsia" w:hAnsi="Cambria Math" w:cs="宋体"/>
          <w:i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宋体"/>
          <w:i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hAnsi="Cambria Math" w:cs="宋体"/>
          <w:i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先化简，再求值：(</w:t>
      </w:r>
      <w:r>
        <w:rPr>
          <w:rFonts w:hint="eastAsia" w:ascii="微软雅黑" w:hAnsi="微软雅黑" w:eastAsia="微软雅黑" w:cs="微软雅黑"/>
          <w:sz w:val="24"/>
          <w:szCs w:val="24"/>
        </w:rPr>
        <w:t>－</w:t>
      </w:r>
      <w:r>
        <w:rPr>
          <w:rFonts w:hint="eastAsia"/>
          <w:sz w:val="24"/>
          <w:szCs w:val="24"/>
        </w:rPr>
        <w:t>4a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sz w:val="24"/>
          <w:szCs w:val="24"/>
          <w:vertAlign w:val="baseline"/>
        </w:rPr>
        <w:t>－</w:t>
      </w:r>
      <w:r>
        <w:rPr>
          <w:rFonts w:hint="eastAsia"/>
          <w:sz w:val="24"/>
          <w:szCs w:val="24"/>
        </w:rPr>
        <w:t>2ab+7)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/>
          <w:sz w:val="24"/>
          <w:szCs w:val="24"/>
        </w:rPr>
        <w:t>2(5ab</w:t>
      </w:r>
      <w:r>
        <w:rPr>
          <w:rFonts w:hint="eastAsia" w:ascii="宋体" w:hAnsi="宋体" w:eastAsia="宋体" w:cs="宋体"/>
          <w:sz w:val="24"/>
          <w:szCs w:val="24"/>
        </w:rPr>
        <w:t>－</w:t>
      </w:r>
      <w:r>
        <w:rPr>
          <w:rFonts w:hint="eastAsia"/>
          <w:sz w:val="24"/>
          <w:szCs w:val="24"/>
        </w:rPr>
        <w:t>4a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+7)，其中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a=2,b=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sz w:val="24"/>
                <w:szCs w:val="24"/>
              </w:rPr>
            </m:ctrlPr>
          </m:den>
        </m:f>
      </m:oMath>
      <w:r>
        <w:rPr>
          <w:rFonts w:hint="eastAsia"/>
          <w:sz w:val="24"/>
          <w:szCs w:val="24"/>
        </w:rPr>
        <w:t>.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四、本题共2小题，每题8分，共16分</w:t>
      </w:r>
    </w:p>
    <w:p>
      <w:pPr>
        <w:numPr>
          <w:ilvl w:val="0"/>
          <w:numId w:val="0"/>
        </w:numPr>
        <w:bidi w:val="0"/>
        <w:jc w:val="left"/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22．如图，已知线段AB，a，b．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</w:t>
      </w:r>
      <w:r>
        <w:drawing>
          <wp:inline distT="0" distB="0" distL="0" distR="0">
            <wp:extent cx="1003300" cy="1054100"/>
            <wp:effectExtent l="0" t="0" r="2540" b="12700"/>
            <wp:docPr id="10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NORMAL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003300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</w:t>
      </w:r>
      <w:r>
        <w:drawing>
          <wp:inline distT="0" distB="0" distL="0" distR="0">
            <wp:extent cx="1181100" cy="424815"/>
            <wp:effectExtent l="0" t="0" r="7620" b="1905"/>
            <wp:docPr id="13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NORMAL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181100" cy="42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jc w:val="left"/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（1）用尺规按下列要求作图，并保留作图痕迹．</w:t>
      </w:r>
    </w:p>
    <w:p>
      <w:pPr>
        <w:bidi w:val="0"/>
        <w:ind w:firstLine="244" w:firstLineChars="0"/>
        <w:jc w:val="left"/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①延长线段AB到C，使</w:t>
      </w:r>
      <w:r>
        <w:rPr>
          <w:rFonts w:hint="eastAsia" w:ascii="宋体" w:hAnsi="宋体" w:eastAsia="宋体"/>
          <w:color w:val="000000"/>
          <w:sz w:val="24"/>
          <w:szCs w:val="24"/>
        </w:rPr>
        <w:tab/>
      </w:r>
      <w:r>
        <w:rPr>
          <w:rFonts w:hint="eastAsia" w:ascii="宋体" w:hAnsi="宋体" w:eastAsia="宋体"/>
          <w:color w:val="000000"/>
          <w:sz w:val="24"/>
          <w:szCs w:val="24"/>
        </w:rPr>
        <w:t>BC=a;②延长线段BA到D，使</w:t>
      </w:r>
      <w:r>
        <w:rPr>
          <w:rFonts w:hint="eastAsia" w:ascii="宋体" w:hAnsi="宋体" w:eastAsia="宋体"/>
          <w:color w:val="000000"/>
          <w:sz w:val="24"/>
          <w:szCs w:val="24"/>
        </w:rPr>
        <w:tab/>
      </w:r>
      <w:r>
        <w:rPr>
          <w:rFonts w:hint="eastAsia" w:ascii="宋体" w:hAnsi="宋体" w:eastAsia="宋体"/>
          <w:color w:val="000000"/>
          <w:sz w:val="24"/>
          <w:szCs w:val="24"/>
        </w:rPr>
        <w:t>AD=b;</w:t>
      </w:r>
    </w:p>
    <w:p>
      <w:pPr>
        <w:bidi w:val="0"/>
        <w:jc w:val="left"/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（2）在（1）的条件下，若</w:t>
      </w:r>
      <w:r>
        <w:rPr>
          <w:rFonts w:hint="eastAsia" w:ascii="宋体" w:hAnsi="宋体" w:eastAsia="宋体"/>
          <w:color w:val="000000"/>
          <w:sz w:val="24"/>
          <w:szCs w:val="24"/>
        </w:rPr>
        <w:tab/>
      </w:r>
      <w:r>
        <w:rPr>
          <w:rFonts w:hint="eastAsia" w:ascii="宋体" w:hAnsi="宋体" w:eastAsia="宋体"/>
          <w:color w:val="000000"/>
          <w:sz w:val="24"/>
          <w:szCs w:val="24"/>
        </w:rPr>
        <w:t>AB=4cm,a=3cm,b=5cm，且点E为线段CD的中点，求线段AE的长度.</w:t>
      </w:r>
    </w:p>
    <w:p>
      <w:pPr>
        <w:bidi w:val="0"/>
        <w:rPr>
          <w:rFonts w:hint="default" w:asciiTheme="minorHAnsi" w:hAnsiTheme="minorHAnsi" w:eastAsiaTheme="minorEastAsia" w:cstheme="minorBidi"/>
          <w:sz w:val="21"/>
          <w:szCs w:val="22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eastAsia" w:cstheme="minorBidi"/>
          <w:sz w:val="21"/>
          <w:szCs w:val="22"/>
          <w:lang w:val="en-US" w:eastAsia="zh-CN"/>
        </w:rPr>
      </w:pPr>
      <w:r>
        <w:rPr>
          <w:rFonts w:hint="eastAsia" w:cstheme="minorBidi"/>
          <w:sz w:val="21"/>
          <w:szCs w:val="22"/>
          <w:lang w:val="en-US" w:eastAsia="zh-CN"/>
        </w:rPr>
        <w:t>七年级数学试卷  第3页（共6页）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23．为争创省级文明县城，东至县从强化司机的交通安全意识着手，利用交通安全宣传月对司机进行了交通安全知识问卷调查.关于酒驾设计了如下调查问卷：</w:t>
      </w:r>
    </w:p>
    <w:tbl>
      <w:tblPr>
        <w:tblStyle w:val="5"/>
        <w:tblW w:w="87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atLeast"/>
          <w:jc w:val="center"/>
        </w:trPr>
        <w:tc>
          <w:tcPr>
            <w:tcW w:w="8768" w:type="dxa"/>
            <w:vAlign w:val="center"/>
          </w:tcPr>
          <w:p>
            <w:pPr>
              <w:rPr>
                <w:rFonts w:hint="default" w:asciiTheme="minorAscii" w:hAnsiTheme="minorAscii"/>
                <w:sz w:val="21"/>
                <w:szCs w:val="21"/>
              </w:rPr>
            </w:pPr>
            <w:r>
              <w:rPr>
                <w:rFonts w:hint="default" w:asciiTheme="minorAscii" w:hAnsiTheme="minorAscii"/>
                <w:sz w:val="21"/>
                <w:szCs w:val="21"/>
              </w:rPr>
              <w:t>克服酒驾</w:t>
            </w:r>
            <w:r>
              <w:rPr>
                <w:rFonts w:hint="eastAsia" w:asciiTheme="minorAscii" w:hAnsiTheme="minorAscii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Theme="minorAscii" w:hAnsiTheme="minorAscii"/>
                <w:sz w:val="21"/>
                <w:szCs w:val="21"/>
              </w:rPr>
              <w:t>你认为哪种方式最好？（单选）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380" w:hRule="atLeast"/>
          <w:jc w:val="center"/>
        </w:trPr>
        <w:tc>
          <w:tcPr>
            <w:tcW w:w="8768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default" w:asciiTheme="minorAscii" w:hAnsiTheme="minorAscii"/>
                <w:sz w:val="21"/>
                <w:szCs w:val="21"/>
              </w:rPr>
            </w:pPr>
            <w:r>
              <w:rPr>
                <w:rFonts w:hint="eastAsia" w:asciiTheme="minorAscii" w:hAnsiTheme="minorAscii"/>
                <w:sz w:val="21"/>
                <w:szCs w:val="21"/>
                <w:lang w:val="en-US" w:eastAsia="zh-CN"/>
              </w:rPr>
              <w:t>A.</w:t>
            </w:r>
            <w:r>
              <w:rPr>
                <w:rFonts w:hint="default" w:asciiTheme="minorAscii" w:hAnsiTheme="minorAscii"/>
                <w:sz w:val="21"/>
                <w:szCs w:val="21"/>
              </w:rPr>
              <w:t>加大宣传力度，增强司机的守法意识.</w:t>
            </w:r>
            <w:r>
              <w:rPr>
                <w:rFonts w:hint="default" w:asciiTheme="minorAscii" w:hAnsiTheme="minorAscii"/>
                <w:sz w:val="21"/>
                <w:szCs w:val="21"/>
              </w:rPr>
              <w:tab/>
            </w:r>
            <w:r>
              <w:rPr>
                <w:rFonts w:hint="default" w:asciiTheme="minorAscii" w:hAnsiTheme="minorAscii"/>
                <w:sz w:val="21"/>
                <w:szCs w:val="21"/>
              </w:rPr>
              <w:tab/>
            </w:r>
            <w:r>
              <w:rPr>
                <w:rFonts w:hint="default" w:asciiTheme="minorAscii" w:hAnsiTheme="minorAscii"/>
                <w:sz w:val="21"/>
                <w:szCs w:val="21"/>
              </w:rPr>
              <w:t>B.在汽车上张贴温馨提示：＂请勿酒驾”.</w:t>
            </w:r>
          </w:p>
          <w:p>
            <w:pPr>
              <w:numPr>
                <w:ilvl w:val="0"/>
                <w:numId w:val="0"/>
              </w:numPr>
              <w:rPr>
                <w:rFonts w:hint="default" w:asciiTheme="minorAscii" w:hAnsiTheme="minorAscii"/>
                <w:sz w:val="21"/>
                <w:szCs w:val="21"/>
              </w:rPr>
            </w:pPr>
            <w:r>
              <w:rPr>
                <w:rFonts w:hint="default" w:asciiTheme="minorAscii" w:hAnsiTheme="minorAscii"/>
                <w:sz w:val="21"/>
                <w:szCs w:val="21"/>
              </w:rPr>
              <w:t>C.司机上岗前签＂拒绝酒驾”保证书.</w:t>
            </w:r>
            <w:r>
              <w:rPr>
                <w:rFonts w:hint="default" w:asciiTheme="minorAscii" w:hAnsiTheme="minorAscii"/>
                <w:sz w:val="21"/>
                <w:szCs w:val="21"/>
              </w:rPr>
              <w:tab/>
            </w:r>
            <w:r>
              <w:rPr>
                <w:rFonts w:hint="default" w:asciiTheme="minorAscii" w:hAnsiTheme="minorAscii"/>
                <w:sz w:val="21"/>
                <w:szCs w:val="21"/>
              </w:rPr>
              <w:tab/>
            </w:r>
            <w:r>
              <w:rPr>
                <w:rFonts w:hint="default" w:asciiTheme="minorAscii" w:hAnsiTheme="minorAscii"/>
                <w:sz w:val="21"/>
                <w:szCs w:val="21"/>
              </w:rPr>
              <w:tab/>
            </w:r>
            <w:r>
              <w:rPr>
                <w:rFonts w:hint="default" w:asciiTheme="minorAscii" w:hAnsiTheme="minorAscii"/>
                <w:sz w:val="21"/>
                <w:szCs w:val="21"/>
              </w:rPr>
              <w:t>D.加大检查力度，严厉打击酒驾.</w:t>
            </w:r>
          </w:p>
          <w:p>
            <w:pPr>
              <w:rPr>
                <w:rFonts w:hint="default" w:asciiTheme="minorAscii" w:hAnsiTheme="minorAscii"/>
                <w:sz w:val="21"/>
                <w:szCs w:val="21"/>
              </w:rPr>
            </w:pPr>
            <w:r>
              <w:rPr>
                <w:rFonts w:hint="default" w:asciiTheme="minorAscii" w:hAnsiTheme="minorAscii"/>
                <w:sz w:val="21"/>
                <w:szCs w:val="21"/>
              </w:rPr>
              <w:t>E.查出酒驾追究一同就餐人的连带责任.</w:t>
            </w:r>
          </w:p>
        </w:tc>
      </w:tr>
    </w:tbl>
    <w:p>
      <w:pPr>
        <w:bidi w:val="0"/>
        <w:jc w:val="left"/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随机抽取部分问卷，整理并制作了如下统计图：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drawing>
          <wp:inline distT="0" distB="0" distL="0" distR="0">
            <wp:extent cx="3213100" cy="1549400"/>
            <wp:effectExtent l="0" t="0" r="2540" b="5080"/>
            <wp:docPr id="15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NORMAL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3213100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drawing>
          <wp:inline distT="0" distB="0" distL="0" distR="0">
            <wp:extent cx="1308100" cy="1397000"/>
            <wp:effectExtent l="0" t="0" r="2540" b="5080"/>
            <wp:docPr id="16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NORMAL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308100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根据上述信息，解答下列问题：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（1）本次调查的样本容量是多少？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（2）补全条形图，并计算B选项所对应扇形圆心角的度数；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（3）若东至县有1500名司机参与本次活动，则支持D选项的司机大约有多少人？</w:t>
      </w:r>
    </w:p>
    <w:p>
      <w:pPr>
        <w:bidi w:val="0"/>
        <w:rPr>
          <w:rFonts w:hint="default" w:asciiTheme="minorHAnsi" w:hAnsiTheme="minorHAnsi" w:eastAsiaTheme="minorEastAsia" w:cstheme="minorBidi"/>
          <w:sz w:val="21"/>
          <w:szCs w:val="22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center"/>
        <w:rPr>
          <w:rFonts w:hint="eastAsia" w:cstheme="minorBidi"/>
          <w:sz w:val="21"/>
          <w:szCs w:val="22"/>
          <w:lang w:val="en-US" w:eastAsia="zh-CN"/>
        </w:rPr>
      </w:pPr>
      <w:r>
        <w:rPr>
          <w:rFonts w:hint="eastAsia" w:cstheme="minorBidi"/>
          <w:sz w:val="21"/>
          <w:szCs w:val="22"/>
          <w:lang w:val="en-US" w:eastAsia="zh-CN"/>
        </w:rPr>
        <w:t>七年级数学试卷  第4页（共6页）</w:t>
      </w:r>
    </w:p>
    <w:p>
      <w:pPr>
        <w:spacing w:line="420" w:lineRule="exact"/>
        <w:ind w:firstLine="0"/>
        <w:jc w:val="left"/>
        <w:rPr>
          <w:b/>
          <w:bCs w:val="0"/>
          <w:sz w:val="24"/>
          <w:szCs w:val="24"/>
        </w:rPr>
      </w:pPr>
      <w:r>
        <w:rPr>
          <w:rFonts w:hint="eastAsia" w:ascii="宋体" w:hAnsi="宋体" w:eastAsia="宋体"/>
          <w:b/>
          <w:bCs w:val="0"/>
          <w:color w:val="000000"/>
          <w:sz w:val="24"/>
          <w:szCs w:val="24"/>
        </w:rPr>
        <w:t>五、本题满分10分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6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24．【阅读理解】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6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定义：对于一个有理数x，我们把[x]称作x的对称数.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60"/>
        <w:jc w:val="both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若</w:t>
      </w:r>
      <w:r>
        <w:rPr>
          <w:rFonts w:hint="eastAsia" w:ascii="宋体" w:hAnsi="宋体" w:eastAsia="宋体"/>
          <w:color w:val="000000"/>
          <w:sz w:val="24"/>
          <w:szCs w:val="24"/>
        </w:rPr>
        <w:tab/>
      </w:r>
      <w:r>
        <w:rPr>
          <w:rFonts w:hint="eastAsia" w:ascii="宋体" w:hAnsi="宋体" w:eastAsia="宋体"/>
          <w:color w:val="000000"/>
          <w:sz w:val="24"/>
          <w:szCs w:val="24"/>
        </w:rPr>
        <w:t>x≥0，则[x]=x-2；若</w:t>
      </w:r>
      <w:r>
        <w:rPr>
          <w:rFonts w:hint="eastAsia" w:ascii="宋体" w:hAnsi="宋体" w:eastAsia="宋体"/>
          <w:color w:val="000000"/>
          <w:sz w:val="24"/>
          <w:szCs w:val="24"/>
        </w:rPr>
        <w:tab/>
      </w:r>
      <w:r>
        <w:rPr>
          <w:rFonts w:hint="eastAsia" w:ascii="宋体" w:hAnsi="宋体" w:eastAsia="宋体"/>
          <w:color w:val="000000"/>
          <w:sz w:val="24"/>
          <w:szCs w:val="24"/>
        </w:rPr>
        <w:t>x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&lt;</w:t>
      </w:r>
      <w:r>
        <w:rPr>
          <w:rFonts w:hint="eastAsia" w:ascii="宋体" w:hAnsi="宋体" w:eastAsia="宋体"/>
          <w:color w:val="000000"/>
          <w:sz w:val="24"/>
          <w:szCs w:val="24"/>
        </w:rPr>
        <w:t>0，则[x]=x+2.例：[1]=1-2=-1,[-2]=-2+2=0.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6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（1）分别求［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hint="default" w:ascii="Cambria Math" w:hAnsi="Cambria Math"/>
                <w:color w:val="000000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num>
          <m:den>
            <m:r>
              <w:rPr>
                <w:rFonts w:hint="default" w:ascii="Cambria Math" w:hAnsi="Cambria Math"/>
                <w:color w:val="000000"/>
                <w:sz w:val="24"/>
                <w:szCs w:val="24"/>
                <w:lang w:val="en-US" w:eastAsia="zh-CN"/>
              </w:rPr>
              <m:t>2</m:t>
            </m: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color w:val="000000"/>
          <w:sz w:val="24"/>
          <w:szCs w:val="24"/>
        </w:rPr>
        <w:t>],[-1]的值；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0" w:line="360" w:lineRule="auto"/>
        <w:ind w:firstLine="46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（2）已知有理数</w:t>
      </w:r>
      <w:r>
        <w:rPr>
          <w:rFonts w:hint="eastAsia" w:ascii="宋体" w:hAnsi="宋体" w:eastAsia="宋体"/>
          <w:color w:val="000000"/>
          <w:sz w:val="24"/>
          <w:szCs w:val="24"/>
        </w:rPr>
        <w:tab/>
      </w:r>
      <w:r>
        <w:rPr>
          <w:rFonts w:hint="eastAsia" w:ascii="宋体" w:hAnsi="宋体" w:eastAsia="宋体"/>
          <w:color w:val="000000"/>
          <w:sz w:val="24"/>
          <w:szCs w:val="24"/>
        </w:rPr>
        <w:t>a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&gt;</w:t>
      </w:r>
      <w:r>
        <w:rPr>
          <w:rFonts w:hint="eastAsia" w:ascii="宋体" w:hAnsi="宋体" w:eastAsia="宋体"/>
          <w:color w:val="000000"/>
          <w:sz w:val="24"/>
          <w:szCs w:val="24"/>
        </w:rPr>
        <w:t>0,b</w:t>
      </w:r>
      <w:r>
        <w:rPr>
          <w:rFonts w:hint="eastAsia" w:ascii="微软雅黑" w:hAnsi="微软雅黑" w:eastAsia="微软雅黑" w:cs="微软雅黑"/>
          <w:color w:val="000000"/>
          <w:sz w:val="24"/>
          <w:szCs w:val="24"/>
        </w:rPr>
        <w:t>&lt;</w:t>
      </w:r>
      <w:r>
        <w:rPr>
          <w:rFonts w:hint="eastAsia" w:ascii="宋体" w:hAnsi="宋体" w:eastAsia="宋体"/>
          <w:color w:val="000000"/>
          <w:sz w:val="24"/>
          <w:szCs w:val="24"/>
        </w:rPr>
        <w:t>0，且满足[a]=[b]，试求代数式</w:t>
      </w:r>
      <w:r>
        <w:rPr>
          <w:rFonts w:hint="eastAsia" w:ascii="宋体" w:hAnsi="宋体" w:eastAsia="宋体"/>
          <w:color w:val="000000"/>
          <w:sz w:val="24"/>
          <w:szCs w:val="24"/>
        </w:rPr>
        <w:tab/>
      </w:r>
      <w:r>
        <w:rPr>
          <w:rFonts w:hint="eastAsia" w:ascii="宋体" w:hAnsi="宋体" w:eastAsia="宋体"/>
          <w:color w:val="000000"/>
          <w:sz w:val="24"/>
          <w:szCs w:val="24"/>
        </w:rPr>
        <w:t>(b-a)</w:t>
      </w:r>
      <w:r>
        <w:rPr>
          <w:rFonts w:hint="eastAsia" w:ascii="宋体" w:hAnsi="宋体" w:eastAsia="宋体"/>
          <w:color w:val="000000"/>
          <w:sz w:val="24"/>
          <w:szCs w:val="24"/>
          <w:vertAlign w:val="superscript"/>
        </w:rPr>
        <w:t>3</w:t>
      </w:r>
      <w:r>
        <w:rPr>
          <w:rFonts w:hint="eastAsia" w:ascii="宋体" w:hAnsi="宋体" w:eastAsia="宋体"/>
          <w:color w:val="000000"/>
          <w:sz w:val="24"/>
          <w:szCs w:val="24"/>
        </w:rPr>
        <w:t>-2a+2b的值；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sz w:val="24"/>
          <w:szCs w:val="24"/>
        </w:rPr>
        <w:t>六、本题满分12分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360" w:lineRule="auto"/>
        <w:ind w:firstLine="460"/>
        <w:jc w:val="both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25．某商场第1次用39万元购进A、B两种商品，销售完后获得利润6万元，它们的进价和售价如下表：（总利润＝单件利润x销售量）</w:t>
      </w:r>
    </w:p>
    <w:tbl>
      <w:tblPr>
        <w:tblStyle w:val="5"/>
        <w:tblW w:w="93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100"/>
        <w:gridCol w:w="3100"/>
        <w:gridCol w:w="3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W w:w="31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商品价格</w:t>
            </w:r>
          </w:p>
        </w:tc>
        <w:tc>
          <w:tcPr>
            <w:tcW w:w="31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Arial" w:hAnsi="Arial" w:eastAsia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31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Arial" w:hAnsi="Arial" w:eastAsia="Arial"/>
                <w:color w:val="000000"/>
                <w:sz w:val="24"/>
                <w:szCs w:val="24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W w:w="31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进价（元／件）</w:t>
            </w:r>
          </w:p>
        </w:tc>
        <w:tc>
          <w:tcPr>
            <w:tcW w:w="31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Arial" w:hAnsi="Arial" w:eastAsia="Arial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31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Arial" w:hAnsi="Arial" w:eastAsia="Arial"/>
                <w:color w:val="000000"/>
                <w:sz w:val="24"/>
                <w:szCs w:val="24"/>
              </w:rPr>
              <w:t>1000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W w:w="31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售价（元／件）</w:t>
            </w:r>
          </w:p>
        </w:tc>
        <w:tc>
          <w:tcPr>
            <w:tcW w:w="31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Arial" w:hAnsi="Arial" w:eastAsia="Arial"/>
                <w:color w:val="000000"/>
                <w:sz w:val="24"/>
                <w:szCs w:val="24"/>
              </w:rPr>
              <w:t>1350</w:t>
            </w:r>
          </w:p>
        </w:tc>
        <w:tc>
          <w:tcPr>
            <w:tcW w:w="31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 w:ascii="Arial" w:hAnsi="Arial" w:eastAsia="Arial"/>
                <w:color w:val="000000"/>
                <w:sz w:val="24"/>
                <w:szCs w:val="24"/>
              </w:rPr>
              <w:t>1200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360" w:lineRule="auto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（1）该商场第1次购进A、B两种商品各多少件？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/>
          <w:color w:val="000000"/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2）商场第2次以原价购进A、B两种商品，购进A商品的件数不变，而购进B商品的件数是第1次的2倍，A商品按原价销售，而B商品打折销售，若两种商品销售完毕，要使得第2次经营活动获得利润等于54000元，则B种商品是打几折销售的？</w:t>
      </w:r>
    </w:p>
    <w:p>
      <w:pPr>
        <w:bidi w:val="0"/>
        <w:rPr>
          <w:rFonts w:hint="default" w:asciiTheme="minorHAnsi" w:hAnsiTheme="minorHAnsi" w:eastAsiaTheme="minorEastAsia" w:cstheme="minorBidi"/>
          <w:sz w:val="21"/>
          <w:szCs w:val="22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七年级数学试卷  第5页（共6页）</w:t>
      </w:r>
    </w:p>
    <w:p>
      <w:pPr>
        <w:spacing w:line="400" w:lineRule="exact"/>
        <w:jc w:val="left"/>
        <w:rPr>
          <w:sz w:val="24"/>
          <w:szCs w:val="24"/>
        </w:rPr>
      </w:pPr>
      <w:r>
        <w:rPr>
          <w:rFonts w:hint="eastAsia" w:ascii="宋体" w:hAnsi="宋体" w:eastAsia="宋体"/>
          <w:b/>
          <w:color w:val="000000"/>
          <w:sz w:val="24"/>
          <w:szCs w:val="24"/>
        </w:rPr>
        <w:t>七、本题满分12分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26．已知：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O</w:t>
      </w:r>
      <w:r>
        <w:rPr>
          <w:rFonts w:hint="eastAsia" w:ascii="宋体" w:hAnsi="宋体" w:eastAsia="宋体"/>
          <w:color w:val="000000"/>
          <w:sz w:val="24"/>
          <w:szCs w:val="24"/>
        </w:rPr>
        <w:t>为直线AB上的一点，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</w:t>
      </w:r>
      <w:r>
        <w:rPr>
          <w:rFonts w:hint="eastAsia" w:ascii="宋体" w:hAnsi="宋体" w:eastAsia="宋体"/>
          <w:color w:val="000000"/>
          <w:sz w:val="24"/>
          <w:szCs w:val="24"/>
        </w:rPr>
        <w:t>COE是直角，OF平分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</w:t>
      </w:r>
      <w:r>
        <w:rPr>
          <w:rFonts w:hint="eastAsia" w:ascii="宋体" w:hAnsi="宋体" w:eastAsia="宋体"/>
          <w:color w:val="000000"/>
          <w:sz w:val="24"/>
          <w:szCs w:val="24"/>
        </w:rPr>
        <w:t>AOE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/>
          <w:color w:val="00000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（1）如图1，若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</w:t>
      </w:r>
      <w:r>
        <w:rPr>
          <w:rFonts w:hint="eastAsia" w:ascii="宋体" w:hAnsi="宋体" w:eastAsia="宋体"/>
          <w:color w:val="000000"/>
          <w:sz w:val="24"/>
          <w:szCs w:val="24"/>
        </w:rPr>
        <w:t>COF=34°，则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</w:t>
      </w:r>
      <w:r>
        <w:rPr>
          <w:rFonts w:hint="eastAsia" w:ascii="宋体" w:hAnsi="宋体" w:eastAsia="宋体"/>
          <w:color w:val="000000"/>
          <w:sz w:val="24"/>
          <w:szCs w:val="24"/>
        </w:rPr>
        <w:t>BOE=</w:t>
      </w:r>
      <w:r>
        <w:rPr>
          <w:rFonts w:hint="eastAsia" w:ascii="宋体" w:hAnsi="宋体" w:eastAsia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szCs w:val="24"/>
        </w:rPr>
        <w:t>；若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</w:t>
      </w:r>
      <w:r>
        <w:rPr>
          <w:rFonts w:hint="eastAsia" w:ascii="宋体" w:hAnsi="宋体" w:eastAsia="宋体"/>
          <w:color w:val="000000"/>
          <w:sz w:val="24"/>
          <w:szCs w:val="24"/>
        </w:rPr>
        <w:t>COF=m°，则</w:t>
      </w:r>
      <w:r>
        <w:rPr>
          <w:rFonts w:hint="eastAsia" w:ascii="宋体" w:hAnsi="宋体" w:eastAsia="宋体"/>
          <w:color w:val="000000"/>
          <w:sz w:val="24"/>
          <w:szCs w:val="24"/>
        </w:rPr>
        <w:tab/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</w:t>
      </w:r>
      <w:r>
        <w:rPr>
          <w:rFonts w:hint="eastAsia" w:ascii="宋体" w:hAnsi="宋体" w:eastAsia="宋体"/>
          <w:color w:val="000000"/>
          <w:sz w:val="24"/>
          <w:szCs w:val="24"/>
        </w:rPr>
        <w:t>BOE=</w:t>
      </w:r>
      <w:r>
        <w:rPr>
          <w:rFonts w:hint="eastAsia" w:ascii="宋体" w:hAnsi="宋体" w:eastAsia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szCs w:val="24"/>
        </w:rPr>
        <w:t xml:space="preserve">;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BOE与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∠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COF</w:t>
      </w:r>
      <w:r>
        <w:rPr>
          <w:rFonts w:hint="eastAsia" w:ascii="宋体" w:hAnsi="宋体" w:eastAsia="宋体"/>
          <w:color w:val="000000"/>
          <w:sz w:val="24"/>
          <w:szCs w:val="24"/>
        </w:rPr>
        <w:t>的数量关系为</w:t>
      </w:r>
      <w:r>
        <w:rPr>
          <w:rFonts w:hint="eastAsia" w:ascii="宋体" w:hAnsi="宋体" w:eastAsia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szCs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/>
          <w:color w:val="000000"/>
          <w:sz w:val="24"/>
          <w:szCs w:val="24"/>
          <w:u w:val="none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sz w:val="24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（2）在图2中，若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</w:t>
      </w:r>
      <w:r>
        <w:rPr>
          <w:rFonts w:hint="eastAsia" w:ascii="宋体" w:hAnsi="宋体" w:eastAsia="宋体"/>
          <w:color w:val="000000"/>
          <w:sz w:val="24"/>
          <w:szCs w:val="24"/>
        </w:rPr>
        <w:t>COF=75°，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在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∠</w:t>
      </w:r>
      <w:r>
        <w:rPr>
          <w:rFonts w:hint="eastAsia" w:ascii="宋体" w:hAnsi="宋体" w:eastAsia="宋体"/>
          <w:color w:val="000000"/>
          <w:sz w:val="24"/>
          <w:szCs w:val="24"/>
        </w:rPr>
        <w:t>BOE内部是否存在一条射线OD，使得2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</w:t>
      </w:r>
      <w:r>
        <w:rPr>
          <w:rFonts w:hint="eastAsia" w:ascii="宋体" w:hAnsi="宋体" w:eastAsia="宋体"/>
          <w:color w:val="000000"/>
          <w:sz w:val="24"/>
          <w:szCs w:val="24"/>
        </w:rPr>
        <w:t>BOD+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</w:t>
      </w:r>
      <w:r>
        <w:rPr>
          <w:rFonts w:hint="eastAsia" w:ascii="宋体" w:hAnsi="宋体" w:eastAsia="宋体"/>
          <w:color w:val="000000"/>
          <w:sz w:val="24"/>
          <w:szCs w:val="24"/>
        </w:rPr>
        <w:t>AOF=</w:t>
      </w:r>
      <m:oMath>
        <m:f>
          <m:fP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hint="default" w:ascii="Cambria Math" w:hAnsi="Cambria Math"/>
                <w:color w:val="000000"/>
                <w:sz w:val="24"/>
                <w:szCs w:val="24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num>
          <m:den>
            <m:r>
              <w:rPr>
                <w:rFonts w:hint="default" w:ascii="Cambria Math" w:hAnsi="Cambria Math"/>
                <w:color w:val="000000"/>
                <w:sz w:val="24"/>
                <w:szCs w:val="24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/>
          <w:color w:val="000000"/>
          <w:sz w:val="24"/>
          <w:szCs w:val="24"/>
        </w:rPr>
        <w:t>(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</w:t>
      </w:r>
      <w:r>
        <w:rPr>
          <w:rFonts w:hint="eastAsia" w:ascii="宋体" w:hAnsi="宋体" w:eastAsia="宋体"/>
          <w:color w:val="000000"/>
          <w:sz w:val="24"/>
          <w:szCs w:val="24"/>
        </w:rPr>
        <w:t>BOE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－∠</w:t>
      </w:r>
      <w:r>
        <w:rPr>
          <w:rFonts w:hint="eastAsia" w:ascii="宋体" w:hAnsi="宋体" w:eastAsia="宋体"/>
          <w:color w:val="000000"/>
          <w:sz w:val="24"/>
          <w:szCs w:val="24"/>
        </w:rPr>
        <w:t>BOD)?若存在，请求出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</w:t>
      </w:r>
      <w:r>
        <w:rPr>
          <w:rFonts w:hint="eastAsia" w:ascii="宋体" w:hAnsi="宋体" w:eastAsia="宋体"/>
          <w:color w:val="000000"/>
          <w:sz w:val="24"/>
          <w:szCs w:val="24"/>
        </w:rPr>
        <w:t>BOD，若不存在，请说明理由.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HAnsi" w:hAnsiTheme="minorHAnsi" w:eastAsiaTheme="minorEastAsia" w:cstheme="minorBidi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HAnsi" w:hAnsiTheme="minorHAnsi" w:eastAsiaTheme="minorEastAsia" w:cstheme="minorBidi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HAnsi" w:hAnsiTheme="minorHAnsi" w:eastAsiaTheme="minorEastAsia" w:cstheme="minorBidi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HAnsi" w:hAnsiTheme="minorHAnsi" w:eastAsiaTheme="minorEastAsia" w:cstheme="minorBidi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HAnsi" w:hAnsiTheme="minorHAnsi" w:eastAsiaTheme="minorEastAsia" w:cstheme="minorBidi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HAnsi" w:hAnsiTheme="minorHAnsi" w:eastAsiaTheme="minorEastAsia" w:cstheme="minorBidi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Theme="minorHAnsi" w:hAnsiTheme="minorHAnsi" w:eastAsiaTheme="minorEastAsia" w:cstheme="minorBidi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（3）当射线OE绕点O顺时针旋转到如图3所示的位置时，直接写出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</w:t>
      </w:r>
      <w:r>
        <w:rPr>
          <w:rFonts w:hint="eastAsia" w:ascii="宋体" w:hAnsi="宋体" w:eastAsia="宋体"/>
          <w:color w:val="000000"/>
          <w:sz w:val="24"/>
          <w:szCs w:val="24"/>
        </w:rPr>
        <w:t>BOE与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∠</w:t>
      </w:r>
      <w:r>
        <w:rPr>
          <w:rFonts w:hint="eastAsia" w:ascii="宋体" w:hAnsi="宋体" w:eastAsia="宋体"/>
          <w:color w:val="000000"/>
          <w:sz w:val="24"/>
          <w:szCs w:val="24"/>
        </w:rPr>
        <w:t>COF的数量关系.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drawing>
          <wp:inline distT="0" distB="0" distL="0" distR="0">
            <wp:extent cx="1485900" cy="1206500"/>
            <wp:effectExtent l="0" t="0" r="7620" b="12700"/>
            <wp:docPr id="18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NORMAL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485900" cy="120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0" distR="0">
            <wp:extent cx="1625600" cy="1244600"/>
            <wp:effectExtent l="0" t="0" r="5080" b="5080"/>
            <wp:docPr id="19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NORMAL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62560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0" distR="0">
            <wp:extent cx="1549400" cy="1295400"/>
            <wp:effectExtent l="0" t="0" r="5080" b="0"/>
            <wp:docPr id="20" name="NORM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NORMAL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5494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050" w:firstLineChars="5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图1                         图2                          图3</w:t>
      </w:r>
    </w:p>
    <w:p>
      <w:pPr>
        <w:bidi w:val="0"/>
        <w:rPr>
          <w:rFonts w:hint="default" w:asciiTheme="minorHAnsi" w:hAnsiTheme="minorHAnsi" w:eastAsiaTheme="minorEastAsia" w:cstheme="minorBidi"/>
          <w:sz w:val="21"/>
          <w:szCs w:val="22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center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689" w:bottom="1440" w:left="1689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>七年级数学试卷  第6页（共6页）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52295E"/>
    <w:multiLevelType w:val="singleLevel"/>
    <w:tmpl w:val="D052295E"/>
    <w:lvl w:ilvl="0" w:tentative="0">
      <w:start w:val="2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000000"/>
    <w:rsid w:val="004151FC"/>
    <w:rsid w:val="00C02FC6"/>
    <w:rsid w:val="028926DF"/>
    <w:rsid w:val="04FA2D68"/>
    <w:rsid w:val="06191E5D"/>
    <w:rsid w:val="062C6F51"/>
    <w:rsid w:val="0A950361"/>
    <w:rsid w:val="0D5D1C53"/>
    <w:rsid w:val="0FD375B9"/>
    <w:rsid w:val="122B2C8A"/>
    <w:rsid w:val="18C87DAE"/>
    <w:rsid w:val="1D205DE2"/>
    <w:rsid w:val="1E5B45FD"/>
    <w:rsid w:val="20AD0A3C"/>
    <w:rsid w:val="21193A0D"/>
    <w:rsid w:val="2B0B0423"/>
    <w:rsid w:val="2BCF1B17"/>
    <w:rsid w:val="30EE18CD"/>
    <w:rsid w:val="32C0066E"/>
    <w:rsid w:val="383474AA"/>
    <w:rsid w:val="38692DCB"/>
    <w:rsid w:val="38D8249D"/>
    <w:rsid w:val="3CAA0F61"/>
    <w:rsid w:val="44451232"/>
    <w:rsid w:val="453F38A4"/>
    <w:rsid w:val="45CC7F83"/>
    <w:rsid w:val="46F25071"/>
    <w:rsid w:val="49533F3E"/>
    <w:rsid w:val="4B7122DD"/>
    <w:rsid w:val="4DE648EC"/>
    <w:rsid w:val="4EFF49AA"/>
    <w:rsid w:val="4F6F33B4"/>
    <w:rsid w:val="50D23C7B"/>
    <w:rsid w:val="523B3456"/>
    <w:rsid w:val="536270DB"/>
    <w:rsid w:val="61E84C4F"/>
    <w:rsid w:val="63F57AF7"/>
    <w:rsid w:val="641B40B0"/>
    <w:rsid w:val="64AD5CFB"/>
    <w:rsid w:val="64CC2DA2"/>
    <w:rsid w:val="66E90F48"/>
    <w:rsid w:val="69401815"/>
    <w:rsid w:val="6A120E4F"/>
    <w:rsid w:val="6B431148"/>
    <w:rsid w:val="70706D89"/>
    <w:rsid w:val="738806AE"/>
    <w:rsid w:val="73C445EE"/>
    <w:rsid w:val="79867030"/>
    <w:rsid w:val="7EAE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customStyle="1" w:styleId="6">
    <w:name w:val="样式1"/>
    <w:basedOn w:val="1"/>
    <w:qFormat/>
    <w:uiPriority w:val="0"/>
    <w:pPr>
      <w:spacing w:line="312" w:lineRule="auto"/>
      <w:ind w:firstLine="643" w:firstLineChars="200"/>
      <w:jc w:val="left"/>
    </w:pPr>
    <w:rPr>
      <w:rFonts w:hint="eastAsia" w:ascii="宋体" w:hAnsi="宋体" w:eastAsia="宋体" w:cs="宋体"/>
      <w:bCs/>
      <w:sz w:val="24"/>
      <w:szCs w:val="32"/>
    </w:rPr>
  </w:style>
  <w:style w:type="paragraph" w:customStyle="1" w:styleId="7">
    <w:name w:val="样式2"/>
    <w:basedOn w:val="1"/>
    <w:qFormat/>
    <w:uiPriority w:val="0"/>
    <w:pPr>
      <w:tabs>
        <w:tab w:val="left" w:pos="478"/>
      </w:tabs>
      <w:spacing w:after="1640" w:line="240" w:lineRule="auto"/>
      <w:ind w:leftChars="200"/>
      <w:jc w:val="left"/>
    </w:pPr>
    <w:rPr>
      <w:rFonts w:hint="eastAsia" w:ascii="宋体" w:hAnsi="宋体" w:eastAsia="宋体" w:cs="宋体"/>
      <w:color w:val="000000"/>
      <w:sz w:val="24"/>
      <w:szCs w:val="24"/>
      <w:lang w:val="en-US" w:eastAsia="zh-CN"/>
    </w:rPr>
  </w:style>
  <w:style w:type="paragraph" w:customStyle="1" w:styleId="8">
    <w:name w:val="样式3"/>
    <w:basedOn w:val="1"/>
    <w:qFormat/>
    <w:uiPriority w:val="0"/>
    <w:pPr>
      <w:spacing w:line="600" w:lineRule="exact"/>
      <w:jc w:val="left"/>
    </w:pPr>
    <w:rPr>
      <w:rFonts w:hint="eastAsia" w:ascii="宋体" w:hAnsi="宋体" w:eastAsia="宋体"/>
      <w:b/>
      <w:bCs/>
      <w:color w:val="000000"/>
      <w:sz w:val="24"/>
      <w:szCs w:val="22"/>
    </w:rPr>
  </w:style>
  <w:style w:type="character" w:customStyle="1" w:styleId="9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2022-09-05T01:10:00Z</dcterms:created>
  <dc:creator>shu'sheng'yin</dc:creator>
  <cp:lastModifiedBy>Administrator</cp:lastModifiedBy>
  <dcterms:modified xsi:type="dcterms:W3CDTF">2023-06-14T11:22:56Z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