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470"/>
          <w:tab w:val="left" w:pos="6195"/>
          <w:tab w:val="left" w:pos="6405"/>
        </w:tabs>
        <w:ind w:left="800" w:hanging="800"/>
        <w:jc w:val="center"/>
        <w:rPr>
          <w:rFonts w:hint="eastAsia" w:ascii="黑体" w:hAnsi="宋体" w:eastAsia="黑体"/>
          <w:sz w:val="32"/>
        </w:rPr>
      </w:pPr>
      <w:r>
        <w:rPr>
          <w:rFonts w:hint="eastAsia" w:ascii="黑体" w:hAnsi="宋体" w:eastAsia="黑体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10858500</wp:posOffset>
            </wp:positionH>
            <wp:positionV relativeFrom="topMargin">
              <wp:posOffset>10198100</wp:posOffset>
            </wp:positionV>
            <wp:extent cx="330200" cy="406400"/>
            <wp:effectExtent l="0" t="0" r="12700" b="12700"/>
            <wp:wrapNone/>
            <wp:docPr id="100155" name="图片 100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5" name="图片 10015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宋体" w:eastAsia="黑体"/>
          <w:sz w:val="32"/>
        </w:rPr>
        <w:pict>
          <v:group id="组合 386" o:spid="_x0000_s1025" o:spt="203" style="position:absolute;left:0pt;margin-left:-183.85pt;margin-top:-23.4pt;height:609.75pt;width:89.25pt;z-index:-251656192;mso-width-relative:page;mso-height-relative:page;" coordorigin="368,1091" coordsize="1575,12480">
            <o:lock v:ext="edit"/>
            <v:shape id="文本框 387" o:spid="_x0000_s1026" o:spt="202" type="#_x0000_t202" style="position:absolute;left:368;top:1718;height:11388;width:1575;" stroked="f" coordsize="21600,21600">
              <v:path/>
              <v:fill focussize="0,0"/>
              <v:stroke on="f" dashstyle="1 1" endcap="round"/>
              <v:imagedata o:title=""/>
              <o:lock v:ext="edit"/>
              <v:textbox style="layout-flow:vertical;mso-layout-flow-alt:bottom-to-top;">
                <w:txbxContent>
                  <w:p>
                    <w:pPr>
                      <w:adjustRightInd w:val="0"/>
                      <w:snapToGrid w:val="0"/>
                      <w:spacing w:line="280" w:lineRule="atLeast"/>
                      <w:ind w:firstLine="720" w:firstLineChars="300"/>
                      <w:rPr>
                        <w:rFonts w:hint="eastAsia" w:ascii="宋体" w:hAnsi="宋体"/>
                        <w:sz w:val="24"/>
                        <w:u w:val="single"/>
                      </w:rPr>
                    </w:pPr>
                    <w:r>
                      <w:rPr>
                        <w:rFonts w:hint="eastAsia" w:ascii="宋体" w:hAnsi="宋体"/>
                        <w:sz w:val="24"/>
                      </w:rPr>
                      <w:t>学校：</w:t>
                    </w:r>
                    <w:r>
                      <w:rPr>
                        <w:rFonts w:ascii="宋体" w:hAnsi="宋体"/>
                        <w:sz w:val="24"/>
                        <w:u w:val="single"/>
                      </w:rPr>
                      <w:t xml:space="preserve">             </w:t>
                    </w:r>
                    <w:r>
                      <w:rPr>
                        <w:rFonts w:hint="eastAsia" w:ascii="宋体" w:hAnsi="宋体"/>
                        <w:sz w:val="24"/>
                      </w:rPr>
                      <w:t>班级：</w:t>
                    </w:r>
                    <w:r>
                      <w:rPr>
                        <w:rFonts w:ascii="宋体" w:hAnsi="宋体"/>
                        <w:sz w:val="24"/>
                        <w:u w:val="single"/>
                      </w:rPr>
                      <w:t xml:space="preserve">         </w:t>
                    </w:r>
                    <w:r>
                      <w:rPr>
                        <w:rFonts w:hint="eastAsia" w:ascii="宋体" w:hAnsi="宋体"/>
                        <w:sz w:val="24"/>
                      </w:rPr>
                      <w:t>姓名：</w:t>
                    </w:r>
                    <w:r>
                      <w:rPr>
                        <w:rFonts w:ascii="宋体" w:hAnsi="宋体"/>
                        <w:sz w:val="24"/>
                        <w:u w:val="single"/>
                      </w:rPr>
                      <w:t xml:space="preserve">           </w:t>
                    </w:r>
                    <w:r>
                      <w:rPr>
                        <w:rFonts w:hint="eastAsia" w:ascii="宋体" w:hAnsi="宋体"/>
                        <w:sz w:val="24"/>
                      </w:rPr>
                      <w:t>考号：</w:t>
                    </w:r>
                    <w:r>
                      <w:rPr>
                        <w:rFonts w:ascii="宋体" w:hAnsi="宋体"/>
                        <w:sz w:val="24"/>
                        <w:u w:val="single"/>
                      </w:rPr>
                      <w:t xml:space="preserve">         </w:t>
                    </w:r>
                  </w:p>
                  <w:p>
                    <w:pPr>
                      <w:adjustRightInd w:val="0"/>
                      <w:snapToGrid w:val="0"/>
                      <w:spacing w:line="280" w:lineRule="atLeast"/>
                      <w:ind w:firstLine="900" w:firstLineChars="300"/>
                      <w:rPr>
                        <w:rFonts w:hint="eastAsia"/>
                        <w:sz w:val="30"/>
                        <w:szCs w:val="30"/>
                      </w:rPr>
                    </w:pPr>
                  </w:p>
                  <w:p>
                    <w:pPr>
                      <w:adjustRightInd w:val="0"/>
                      <w:snapToGrid w:val="0"/>
                      <w:spacing w:line="280" w:lineRule="atLeast"/>
                      <w:ind w:firstLine="2730" w:firstLineChars="1300"/>
                      <w:rPr>
                        <w:rFonts w:hint="eastAsia"/>
                        <w:szCs w:val="28"/>
                      </w:rPr>
                    </w:pPr>
                    <w:r>
                      <w:rPr>
                        <w:rFonts w:hint="eastAsia"/>
                        <w:szCs w:val="28"/>
                      </w:rPr>
                      <w:t>装      订     线     内     不     准      答      题</w:t>
                    </w:r>
                  </w:p>
                </w:txbxContent>
              </v:textbox>
            </v:shape>
            <v:line id="直线 388" o:spid="_x0000_s1027" o:spt="20" style="position:absolute;left:1503;top:1091;height:12480;width:0;" stroked="t" coordsize="21600,21600">
              <v:path arrowok="t"/>
              <v:fill focussize="0,0"/>
              <v:stroke dashstyle="longDashDot"/>
              <v:imagedata o:title=""/>
              <o:lock v:ext="edit"/>
            </v:line>
          </v:group>
        </w:pict>
      </w:r>
      <w:r>
        <w:rPr>
          <w:rFonts w:hint="eastAsia" w:ascii="黑体" w:hAnsi="宋体" w:eastAsia="黑体"/>
          <w:sz w:val="32"/>
        </w:rPr>
        <w:t>20</w:t>
      </w:r>
      <w:r>
        <w:rPr>
          <w:rFonts w:hint="eastAsia" w:ascii="黑体" w:hAnsi="宋体" w:eastAsia="黑体"/>
          <w:sz w:val="32"/>
          <w:lang w:eastAsia="zh-CN"/>
        </w:rPr>
        <w:t>22</w:t>
      </w:r>
      <w:r>
        <w:rPr>
          <w:rFonts w:hint="eastAsia" w:ascii="黑体" w:hAnsi="宋体" w:eastAsia="黑体"/>
          <w:sz w:val="32"/>
        </w:rPr>
        <w:t>—20</w:t>
      </w:r>
      <w:r>
        <w:rPr>
          <w:rFonts w:hint="eastAsia" w:ascii="黑体" w:hAnsi="宋体" w:eastAsia="黑体"/>
          <w:sz w:val="32"/>
          <w:lang w:eastAsia="zh-CN"/>
        </w:rPr>
        <w:t>23</w:t>
      </w:r>
      <w:r>
        <w:rPr>
          <w:rFonts w:hint="eastAsia" w:ascii="黑体" w:hAnsi="宋体" w:eastAsia="黑体"/>
          <w:sz w:val="32"/>
        </w:rPr>
        <w:t>学年度上学期期末检测</w:t>
      </w:r>
    </w:p>
    <w:p>
      <w:pPr>
        <w:ind w:left="1100" w:hanging="1100"/>
        <w:jc w:val="center"/>
        <w:rPr>
          <w:rFonts w:hint="eastAsia" w:ascii="黑体" w:hAnsi="宋体" w:eastAsia="黑体"/>
          <w:sz w:val="44"/>
        </w:rPr>
      </w:pPr>
      <w:r>
        <w:rPr>
          <w:rFonts w:hint="eastAsia" w:ascii="黑体" w:hAnsi="宋体" w:eastAsia="黑体"/>
          <w:sz w:val="44"/>
        </w:rPr>
        <w:t>九年级语文</w:t>
      </w:r>
    </w:p>
    <w:p>
      <w:pPr>
        <w:ind w:left="1338" w:hanging="1343" w:hangingChars="637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温馨提示：1. 本试卷共4页，满分为100分，请你用钢笔或圆珠笔直接答在试卷上。</w:t>
      </w:r>
    </w:p>
    <w:p>
      <w:pPr>
        <w:ind w:left="278" w:leftChars="14" w:hanging="249" w:hangingChars="118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2. 答题前请将密封线左边的项目填写清楚。</w:t>
      </w:r>
    </w:p>
    <w:tbl>
      <w:tblPr>
        <w:tblStyle w:val="14"/>
        <w:tblW w:w="0" w:type="auto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"/>
        <w:gridCol w:w="699"/>
        <w:gridCol w:w="1018"/>
        <w:gridCol w:w="840"/>
        <w:gridCol w:w="960"/>
        <w:gridCol w:w="1009"/>
        <w:gridCol w:w="936"/>
        <w:gridCol w:w="16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</w:trPr>
        <w:tc>
          <w:tcPr>
            <w:tcW w:w="8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552" w:hanging="552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题 号</w:t>
            </w:r>
          </w:p>
        </w:tc>
        <w:tc>
          <w:tcPr>
            <w:tcW w:w="69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552" w:hanging="552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一</w:t>
            </w:r>
          </w:p>
        </w:tc>
        <w:tc>
          <w:tcPr>
            <w:tcW w:w="18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552" w:hanging="552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二</w:t>
            </w:r>
          </w:p>
        </w:tc>
        <w:tc>
          <w:tcPr>
            <w:tcW w:w="19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552" w:hanging="552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三</w:t>
            </w:r>
          </w:p>
        </w:tc>
        <w:tc>
          <w:tcPr>
            <w:tcW w:w="9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552" w:hanging="552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四</w:t>
            </w:r>
          </w:p>
        </w:tc>
        <w:tc>
          <w:tcPr>
            <w:tcW w:w="16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552" w:hanging="552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总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</w:trPr>
        <w:tc>
          <w:tcPr>
            <w:tcW w:w="8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552" w:hanging="552"/>
              <w:jc w:val="left"/>
              <w:rPr>
                <w:rFonts w:ascii="宋体" w:hAnsi="宋体"/>
                <w:b/>
                <w:sz w:val="22"/>
                <w:szCs w:val="22"/>
              </w:rPr>
            </w:pPr>
          </w:p>
        </w:tc>
        <w:tc>
          <w:tcPr>
            <w:tcW w:w="6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552" w:hanging="552"/>
              <w:jc w:val="left"/>
              <w:rPr>
                <w:rFonts w:ascii="宋体" w:hAnsi="宋体"/>
                <w:b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552" w:hanging="552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fldChar w:fldCharType="begin"/>
            </w:r>
            <w:r>
              <w:rPr>
                <w:rFonts w:hint="eastAsia" w:ascii="宋体" w:hAnsi="宋体"/>
                <w:b/>
                <w:sz w:val="22"/>
                <w:szCs w:val="22"/>
              </w:rPr>
              <w:instrText xml:space="preserve"> = 1 \* GB4 </w:instrText>
            </w:r>
            <w:r>
              <w:rPr>
                <w:rFonts w:ascii="宋体" w:hAnsi="宋体"/>
                <w:b/>
                <w:sz w:val="22"/>
                <w:szCs w:val="22"/>
              </w:rPr>
              <w:fldChar w:fldCharType="separate"/>
            </w:r>
            <w:r>
              <w:rPr>
                <w:rFonts w:hint="eastAsia" w:ascii="宋体" w:hAnsi="宋体"/>
                <w:b/>
                <w:sz w:val="22"/>
                <w:szCs w:val="22"/>
              </w:rPr>
              <w:t>㈠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fldChar w:fldCharType="end"/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552" w:hanging="552"/>
              <w:jc w:val="center"/>
              <w:rPr>
                <w:rFonts w:hint="eastAsia"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fldChar w:fldCharType="begin"/>
            </w:r>
            <w:r>
              <w:rPr>
                <w:rFonts w:hint="eastAsia" w:ascii="宋体" w:hAnsi="宋体"/>
                <w:b/>
                <w:sz w:val="22"/>
                <w:szCs w:val="22"/>
              </w:rPr>
              <w:instrText xml:space="preserve"> = 2 \* GB4 </w:instrText>
            </w:r>
            <w:r>
              <w:rPr>
                <w:rFonts w:ascii="宋体" w:hAnsi="宋体"/>
                <w:b/>
                <w:sz w:val="22"/>
                <w:szCs w:val="22"/>
              </w:rPr>
              <w:fldChar w:fldCharType="separate"/>
            </w:r>
            <w:r>
              <w:rPr>
                <w:rFonts w:hint="eastAsia" w:ascii="宋体" w:hAnsi="宋体"/>
                <w:b/>
                <w:sz w:val="22"/>
                <w:szCs w:val="22"/>
              </w:rPr>
              <w:t>㈡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fldChar w:fldCharType="end"/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552" w:hanging="552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fldChar w:fldCharType="begin"/>
            </w:r>
            <w:r>
              <w:rPr>
                <w:rFonts w:hint="eastAsia" w:ascii="宋体" w:hAnsi="宋体"/>
                <w:b/>
                <w:sz w:val="22"/>
                <w:szCs w:val="22"/>
              </w:rPr>
              <w:instrText xml:space="preserve"> = 1 \* GB4 </w:instrText>
            </w:r>
            <w:r>
              <w:rPr>
                <w:rFonts w:ascii="宋体" w:hAnsi="宋体"/>
                <w:b/>
                <w:sz w:val="22"/>
                <w:szCs w:val="22"/>
              </w:rPr>
              <w:fldChar w:fldCharType="separate"/>
            </w:r>
            <w:r>
              <w:rPr>
                <w:rFonts w:hint="eastAsia" w:ascii="宋体" w:hAnsi="宋体"/>
                <w:b/>
                <w:sz w:val="22"/>
                <w:szCs w:val="22"/>
              </w:rPr>
              <w:t>㈠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552" w:hanging="552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fldChar w:fldCharType="begin"/>
            </w:r>
            <w:r>
              <w:rPr>
                <w:rFonts w:hint="eastAsia" w:ascii="宋体" w:hAnsi="宋体"/>
                <w:b/>
                <w:sz w:val="22"/>
                <w:szCs w:val="22"/>
              </w:rPr>
              <w:instrText xml:space="preserve"> = 2 \* GB4 </w:instrText>
            </w:r>
            <w:r>
              <w:rPr>
                <w:rFonts w:ascii="宋体" w:hAnsi="宋体"/>
                <w:b/>
                <w:sz w:val="22"/>
                <w:szCs w:val="22"/>
              </w:rPr>
              <w:fldChar w:fldCharType="separate"/>
            </w:r>
            <w:r>
              <w:rPr>
                <w:rFonts w:hint="eastAsia" w:ascii="宋体" w:hAnsi="宋体"/>
                <w:b/>
                <w:sz w:val="22"/>
                <w:szCs w:val="22"/>
              </w:rPr>
              <w:t>㈡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fldChar w:fldCharType="end"/>
            </w:r>
          </w:p>
        </w:tc>
        <w:tc>
          <w:tcPr>
            <w:tcW w:w="9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552" w:hanging="552"/>
              <w:jc w:val="left"/>
              <w:rPr>
                <w:rFonts w:ascii="宋体" w:hAnsi="宋体"/>
                <w:b/>
                <w:sz w:val="22"/>
                <w:szCs w:val="22"/>
              </w:rPr>
            </w:pPr>
          </w:p>
        </w:tc>
        <w:tc>
          <w:tcPr>
            <w:tcW w:w="16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552" w:hanging="552"/>
              <w:jc w:val="left"/>
              <w:rPr>
                <w:rFonts w:ascii="宋体" w:hAnsi="宋体"/>
                <w:b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552" w:hanging="552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得 分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552" w:hanging="552"/>
              <w:jc w:val="center"/>
              <w:rPr>
                <w:rFonts w:ascii="宋体" w:hAnsi="宋体"/>
                <w:b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552" w:hanging="552"/>
              <w:jc w:val="center"/>
              <w:rPr>
                <w:rFonts w:ascii="宋体" w:hAnsi="宋体"/>
                <w:b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552" w:hanging="552"/>
              <w:jc w:val="center"/>
              <w:rPr>
                <w:rFonts w:ascii="宋体" w:hAnsi="宋体"/>
                <w:b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552" w:hanging="552"/>
              <w:jc w:val="center"/>
              <w:rPr>
                <w:rFonts w:ascii="宋体" w:hAnsi="宋体"/>
                <w:b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552" w:hanging="552"/>
              <w:jc w:val="center"/>
              <w:rPr>
                <w:rFonts w:ascii="宋体" w:hAnsi="宋体"/>
                <w:b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552" w:hanging="552"/>
              <w:jc w:val="center"/>
              <w:rPr>
                <w:rFonts w:ascii="宋体" w:hAnsi="宋体"/>
                <w:b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552" w:hanging="552"/>
              <w:jc w:val="center"/>
              <w:rPr>
                <w:rFonts w:ascii="宋体" w:hAnsi="宋体"/>
                <w:b/>
                <w:sz w:val="22"/>
                <w:szCs w:val="22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20" w:lineRule="exact"/>
        <w:ind w:left="527" w:hanging="527"/>
        <w:outlineLvl w:val="9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积累与运用（2</w:t>
      </w:r>
      <w:r>
        <w:rPr>
          <w:rFonts w:hint="eastAsia" w:ascii="宋体" w:hAnsi="宋体"/>
          <w:b/>
          <w:szCs w:val="21"/>
          <w:lang w:val="en-US" w:eastAsia="zh-CN"/>
        </w:rPr>
        <w:t>5</w:t>
      </w:r>
      <w:r>
        <w:rPr>
          <w:rFonts w:hint="eastAsia" w:ascii="宋体" w:hAnsi="宋体"/>
          <w:b/>
          <w:szCs w:val="21"/>
        </w:rPr>
        <w:t>分）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1.中华文化源远流长，而古籍则是重要见证。请阅读下列语段，回答相关问题。（8分）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525" w:leftChars="200" w:hanging="105" w:hangingChars="50"/>
        <w:jc w:val="left"/>
        <w:textAlignment w:val="auto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中华古籍从甲骨、青铜器、石刻、竹简、缣帛，发展到写卷、刻本，数量之大，世所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firstLine="0" w:firstLineChars="0"/>
        <w:jc w:val="left"/>
        <w:textAlignment w:val="auto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罕见。西汉时期以竹木简和缣帛为知识载体。用于编连竹木简的绳子称为“编”，丝质的称为“丝编”，皮质的称为“韦编”。司马迁在《史记》中就曾用“韦编三绝”来记载孔子勤读《易》书的故事。之后东汉蔡伦用树皮、破麻布等创新了造纸术，【甲】纸张迅速取代竹简成为书籍的首选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525" w:leftChars="200" w:hanging="105" w:hangingChars="50"/>
        <w:jc w:val="left"/>
        <w:textAlignment w:val="auto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随着印刷技术的演化，书籍进入了寻常百姓家。【乙】，书籍外观也随之改变，颇富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jc w:val="left"/>
        <w:textAlignment w:val="auto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  <w:u w:val="none"/>
        </w:rPr>
        <w:t>创</w:t>
      </w:r>
      <w:r>
        <w:rPr>
          <w:rStyle w:val="19"/>
          <w:rFonts w:ascii="Arial" w:hAnsi="Arial" w:eastAsia="宋体" w:cs="Arial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color="auto" w:fill="FFFFFF"/>
        </w:rPr>
        <w:t>yì</w:t>
      </w:r>
      <w:r>
        <w:rPr>
          <w:rFonts w:hint="eastAsia" w:ascii="楷体" w:hAnsi="楷体" w:eastAsia="楷体" w:cs="楷体"/>
          <w:color w:val="auto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1"/>
          <w:szCs w:val="21"/>
        </w:rPr>
        <w:t>。唐五代前的卷轴式装潢，慢慢发展为梵夹装、经折装、旋风装、蝴蝶装、包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jc w:val="left"/>
        <w:textAlignment w:val="auto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背装等多种形式，明中期后，线装方册成为主流。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525" w:leftChars="200" w:hanging="105" w:hangingChars="50"/>
        <w:jc w:val="left"/>
        <w:textAlignment w:val="auto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翻开古籍的</w:t>
      </w: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河流</w:t>
      </w:r>
      <w:r>
        <w:rPr>
          <w:rFonts w:hint="eastAsia" w:ascii="楷体" w:hAnsi="楷体" w:eastAsia="楷体" w:cs="楷体"/>
          <w:sz w:val="21"/>
          <w:szCs w:val="21"/>
        </w:rPr>
        <w:t>，我们从那翻卷浪花的</w:t>
      </w:r>
      <w:r>
        <w:rPr>
          <w:rFonts w:hint="eastAsia" w:ascii="楷体" w:hAnsi="楷体" w:eastAsia="楷体" w:cs="楷体"/>
          <w:b/>
          <w:bCs/>
          <w:sz w:val="21"/>
          <w:szCs w:val="21"/>
          <w:u w:val="none"/>
          <w:em w:val="dot"/>
          <w:lang w:val="en-US" w:eastAsia="zh-CN"/>
        </w:rPr>
        <w:t>箴</w:t>
      </w:r>
      <w:r>
        <w:rPr>
          <w:rFonts w:hint="eastAsia" w:ascii="楷体" w:hAnsi="楷体" w:eastAsia="楷体" w:cs="楷体"/>
          <w:sz w:val="21"/>
          <w:szCs w:val="21"/>
          <w:u w:val="single"/>
          <w:em w:val="dot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sz w:val="21"/>
          <w:szCs w:val="21"/>
          <w:u w:val="none"/>
          <w:lang w:val="en-US" w:eastAsia="zh-CN"/>
        </w:rPr>
        <w:t>言</w:t>
      </w:r>
      <w:r>
        <w:rPr>
          <w:rFonts w:hint="eastAsia" w:ascii="楷体" w:hAnsi="楷体" w:eastAsia="楷体" w:cs="楷体"/>
          <w:sz w:val="21"/>
          <w:szCs w:val="21"/>
        </w:rPr>
        <w:t>中窥见哲思，从河边摇</w:t>
      </w:r>
      <w:r>
        <w:rPr>
          <w:rFonts w:ascii="Arial" w:hAnsi="Arial" w:eastAsia="宋体" w:cs="Arial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color="auto" w:fill="FFFFFF"/>
        </w:rPr>
        <w:t>yè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sz w:val="21"/>
          <w:szCs w:val="21"/>
        </w:rPr>
        <w:t>的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firstLine="0" w:firstLineChars="0"/>
        <w:jc w:val="left"/>
        <w:textAlignment w:val="auto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蒹葭中嗅到诗情。我们的心底慢慢积蓄起向上的能量，为自己拥有“炎黄子孙”的</w:t>
      </w:r>
      <w:r>
        <w:rPr>
          <w:rFonts w:hint="eastAsia" w:ascii="楷体" w:hAnsi="楷体" w:eastAsia="楷体" w:cs="楷体"/>
          <w:b/>
          <w:bCs/>
          <w:sz w:val="21"/>
          <w:szCs w:val="21"/>
          <w:u w:val="none"/>
          <w:em w:val="dot"/>
        </w:rPr>
        <w:t>冠</w:t>
      </w:r>
      <w:r>
        <w:rPr>
          <w:rFonts w:hint="eastAsia" w:ascii="楷体" w:hAnsi="楷体" w:eastAsia="楷体" w:cs="楷体"/>
          <w:sz w:val="21"/>
          <w:szCs w:val="21"/>
          <w:u w:val="single"/>
          <w:em w:val="dot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sz w:val="21"/>
          <w:szCs w:val="21"/>
        </w:rPr>
        <w:t>冕而骄傲。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结合语境，依据拼音填写汉字与为加点字注音，并将答案填写在横线上。（4分）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）在文中【甲】【乙】两处分别填入词语，最恰当的一项是（      ）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firstLine="210" w:firstLineChars="100"/>
        <w:jc w:val="left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A.【甲】由于   【乙】而且       B.【甲】因而   【乙】同时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firstLine="210" w:firstLineChars="100"/>
        <w:jc w:val="left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C.【甲】因而   【乙】而且       D.【甲】由于   【乙】同时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jc w:val="lef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3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eastAsia="宋体" w:cs="宋体"/>
        </w:rPr>
        <w:t>下面语句中成语使用不</w:t>
      </w:r>
      <w:r>
        <w:rPr>
          <w:rFonts w:hint="eastAsia" w:ascii="宋体" w:hAnsi="宋体" w:eastAsia="宋体" w:cs="宋体"/>
          <w:lang w:val="en-US" w:eastAsia="zh-CN"/>
        </w:rPr>
        <w:t>恰当的一项是（     ）（2分）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中华古籍是华夏文明的重要载体，承载着中华民族的伟大智慧，是历史留给我们的丰厚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遗产，对后世的影响是</w:t>
      </w:r>
      <w:r>
        <w:rPr>
          <w:rFonts w:hint="eastAsia" w:ascii="宋体" w:hAnsi="宋体" w:eastAsia="宋体" w:cs="宋体"/>
          <w:b/>
          <w:bCs/>
          <w:sz w:val="21"/>
          <w:szCs w:val="21"/>
          <w:em w:val="dot"/>
          <w:lang w:val="en-US" w:eastAsia="zh-CN"/>
        </w:rPr>
        <w:t>不言而喻</w:t>
      </w:r>
      <w:r>
        <w:rPr>
          <w:rFonts w:hint="eastAsia" w:ascii="宋体" w:hAnsi="宋体" w:eastAsia="宋体" w:cs="宋体"/>
          <w:sz w:val="21"/>
          <w:szCs w:val="21"/>
        </w:rPr>
        <w:t>的。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B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今天，我们手捧一卷古籍，指尖的一纸、一墨、一字，都经过时空穿梭，流转千年，向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我们讲述华夏民族的</w:t>
      </w:r>
      <w:r>
        <w:rPr>
          <w:rFonts w:hint="eastAsia" w:ascii="宋体" w:hAnsi="宋体" w:eastAsia="宋体" w:cs="宋体"/>
          <w:b/>
          <w:bCs/>
          <w:sz w:val="21"/>
          <w:szCs w:val="21"/>
          <w:em w:val="dot"/>
          <w:lang w:val="en-US" w:eastAsia="zh-CN"/>
        </w:rPr>
        <w:t>丰功伟绩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C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古籍带着时间的风霜走到今天实属不易，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所以有很多人为让古籍永葆魅力而</w:t>
      </w:r>
      <w:r>
        <w:rPr>
          <w:rFonts w:hint="eastAsia" w:ascii="宋体" w:hAnsi="宋体" w:eastAsia="宋体" w:cs="宋体"/>
          <w:b/>
          <w:bCs/>
          <w:sz w:val="21"/>
          <w:szCs w:val="21"/>
          <w:em w:val="dot"/>
          <w:lang w:val="en-US" w:eastAsia="zh-CN"/>
        </w:rPr>
        <w:t>孜孜不倦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地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探索与努力着。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D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一段段精炼深奥的文字，永久地凝固在古旧泛黄的纸页上，它们相辅相成，</w:t>
      </w:r>
      <w:r>
        <w:rPr>
          <w:rFonts w:hint="eastAsia" w:ascii="宋体" w:hAnsi="宋体" w:eastAsia="宋体" w:cs="宋体"/>
          <w:b/>
          <w:bCs/>
          <w:sz w:val="21"/>
          <w:szCs w:val="21"/>
          <w:em w:val="dot"/>
        </w:rPr>
        <w:t>间不容发</w:t>
      </w:r>
      <w:r>
        <w:rPr>
          <w:rFonts w:hint="eastAsia" w:ascii="宋体" w:hAnsi="宋体" w:eastAsia="宋体" w:cs="宋体"/>
          <w:sz w:val="21"/>
          <w:szCs w:val="21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形成了古籍的美。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20" w:lineRule="exact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</w:rPr>
        <w:t>某校九年级拟开展以“走进小说天地”为主题的综合实践活动，特邀你参与。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9分</w:t>
      </w:r>
      <w:r>
        <w:rPr>
          <w:rFonts w:hint="eastAsia" w:ascii="宋体" w:hAnsi="宋体" w:eastAsia="宋体" w:cs="宋体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center"/>
        <w:rPr>
          <w:rFonts w:hint="eastAsia" w:eastAsia="宋体"/>
          <w:spacing w:val="-11"/>
          <w:lang w:eastAsia="zh-CN"/>
        </w:rPr>
      </w:pPr>
      <w:r>
        <w:rPr>
          <w:rFonts w:hint="eastAsia"/>
          <w:b/>
          <w:bCs/>
          <w:spacing w:val="-11"/>
          <w:lang w:val="en-US" w:eastAsia="zh-CN"/>
        </w:rPr>
        <w:t>任务一</w:t>
      </w:r>
      <w:r>
        <w:rPr>
          <w:rFonts w:hint="eastAsia"/>
          <w:spacing w:val="-11"/>
          <w:lang w:val="en-US" w:eastAsia="zh-CN"/>
        </w:rPr>
        <w:t>：</w:t>
      </w:r>
      <w:r>
        <w:rPr>
          <w:spacing w:val="-11"/>
        </w:rPr>
        <w:t>为营造活动氛围</w:t>
      </w:r>
      <w:r>
        <w:rPr>
          <w:rFonts w:hint="eastAsia"/>
          <w:spacing w:val="-11"/>
          <w:lang w:eastAsia="zh-CN"/>
        </w:rPr>
        <w:t>，</w:t>
      </w:r>
      <w:r>
        <w:rPr>
          <w:spacing w:val="-11"/>
        </w:rPr>
        <w:t>小李写了封倡议书，表述顺序最恰</w:t>
      </w:r>
      <w:r>
        <w:rPr>
          <w:rFonts w:hint="eastAsia"/>
          <w:spacing w:val="-11"/>
          <w:lang w:val="en-US" w:eastAsia="zh-CN"/>
        </w:rPr>
        <w:t>当</w:t>
      </w:r>
      <w:r>
        <w:rPr>
          <w:spacing w:val="-11"/>
        </w:rPr>
        <w:t>的一项是（</w:t>
      </w:r>
      <w:r>
        <w:rPr>
          <w:rFonts w:ascii="Times New Roman" w:hAnsi="Times New Roman" w:eastAsia="Times New Roman" w:cs="Times New Roman"/>
          <w:spacing w:val="-11"/>
          <w:kern w:val="0"/>
          <w:sz w:val="24"/>
          <w:szCs w:val="24"/>
        </w:rPr>
        <w:t> </w:t>
      </w:r>
      <w:r>
        <w:rPr>
          <w:rFonts w:hint="eastAsia" w:ascii="Times New Roman" w:hAnsi="Times New Roman" w:eastAsia="宋体" w:cs="Times New Roman"/>
          <w:spacing w:val="-11"/>
          <w:kern w:val="0"/>
          <w:sz w:val="24"/>
          <w:szCs w:val="24"/>
          <w:lang w:val="en-US" w:eastAsia="zh-CN"/>
        </w:rPr>
        <w:t xml:space="preserve">   </w:t>
      </w:r>
      <w:r>
        <w:rPr>
          <w:rFonts w:ascii="Times New Roman" w:hAnsi="Times New Roman" w:eastAsia="Times New Roman" w:cs="Times New Roman"/>
          <w:spacing w:val="-11"/>
          <w:kern w:val="0"/>
          <w:sz w:val="24"/>
          <w:szCs w:val="24"/>
        </w:rPr>
        <w:t>  </w:t>
      </w:r>
      <w:r>
        <w:rPr>
          <w:spacing w:val="-11"/>
        </w:rPr>
        <w:t>）</w:t>
      </w:r>
      <w:r>
        <w:rPr>
          <w:rFonts w:hint="eastAsia"/>
          <w:spacing w:val="-11"/>
          <w:lang w:eastAsia="zh-CN"/>
        </w:rPr>
        <w:t>（</w:t>
      </w:r>
      <w:r>
        <w:rPr>
          <w:rFonts w:hint="eastAsia"/>
          <w:spacing w:val="-11"/>
          <w:lang w:val="en-US" w:eastAsia="zh-CN"/>
        </w:rPr>
        <w:t>2分</w:t>
      </w:r>
      <w:r>
        <w:rPr>
          <w:rFonts w:hint="eastAsia"/>
          <w:spacing w:val="-11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center"/>
      </w:pPr>
      <w:r>
        <w:t>①让我们一起走进小说天地，感受小说的魅力。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center"/>
      </w:pPr>
      <w:r>
        <w:t>②它们就像一部部生活的教科书。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center"/>
      </w:pPr>
      <w:r>
        <w:t>③那生动的故事，曲折的情节，鲜活的人物，多样的表现手法，一定给你留下过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center"/>
      </w:pPr>
      <w:r>
        <w:t>深刻的印象。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center"/>
      </w:pPr>
      <w:r>
        <w:t>④引领人们了解丰富多彩的大千世界，陶冶性情，净化心灵。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center"/>
        <w:rPr>
          <w:rFonts w:hint="eastAsia" w:eastAsia="宋体"/>
          <w:lang w:eastAsia="zh-CN"/>
        </w:rPr>
      </w:pPr>
      <w:r>
        <w:t>⑤小说是大家喜闻乐见的一种文学样式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2"/>
        </w:numPr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center"/>
      </w:pPr>
      <w:r>
        <w:t>①②③④⑤</w:t>
      </w:r>
      <w:r>
        <w:tab/>
      </w:r>
      <w:r>
        <w:t>B．①⑤③②④</w:t>
      </w:r>
      <w:r>
        <w:tab/>
      </w:r>
      <w:r>
        <w:t>C．⑤①③②④</w:t>
      </w:r>
      <w:r>
        <w:tab/>
      </w:r>
      <w:r>
        <w:t>D．⑤③②④①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-250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/>
          <w:bCs/>
          <w:lang w:val="en-US" w:eastAsia="zh-CN"/>
        </w:rPr>
        <w:t>任务二：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>鉴赏经典。请阅读下列语段，回答相关问题。（7分）</w:t>
      </w:r>
    </w:p>
    <w:p>
      <w:pPr>
        <w:pStyle w:val="3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exact"/>
        <w:ind w:left="0" w:firstLine="315" w:firstLineChars="150"/>
        <w:textAlignment w:val="auto"/>
        <w:rPr>
          <w:rFonts w:hint="eastAsia" w:ascii="楷体" w:hAnsi="楷体" w:eastAsia="楷体" w:cs="楷体"/>
          <w:color w:val="auto"/>
          <w:sz w:val="21"/>
          <w:szCs w:val="21"/>
        </w:rPr>
      </w:pPr>
      <w:r>
        <w:rPr>
          <w:rFonts w:hint="eastAsia" w:ascii="楷体" w:hAnsi="楷体" w:eastAsia="楷体" w:cs="楷体"/>
          <w:color w:val="auto"/>
          <w:sz w:val="21"/>
          <w:szCs w:val="21"/>
        </w:rPr>
        <w:t>宋江听罢，吃了一惊，肚里寻思道：“晁盖是我心腹弟兄。他如今犯了迷天大罪，我不救他时，捕获将去，性命便休了！”心内自慌，却答应道：“晁盖这厮，奸顽役户，本县内上下人，没一个不怪他。今番做出来了，好教他受！”何涛道：“相烦押司便行此事。”宋江道：“不妨，这事容易，‘瓮中捉鳖，手到拿来。’只是一件，这实封公文，须是观察自己当厅投下，本官看了便好施行发落，差人去捉，小吏如何敢私下擅开？这件公事，非是小可，不当轻泄于人。”何涛道：“押司高见极明，相烦引进。”宋江道：“本官发放一早晨事务，倦怠了少歇。观察略待一时，少刻坐厅时，小吏来请。”何涛道：“望押司千万作成。”宋江道：“理之当然，休这等说话。小吏略到寒舍，分拨了些家务便到，观察少坐一坐。”何涛道：“押司尊便，小弟只在此专等。”</w:t>
      </w:r>
    </w:p>
    <w:p>
      <w:pPr>
        <w:pStyle w:val="3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exact"/>
        <w:ind w:left="525" w:leftChars="200" w:hanging="105" w:hangingChars="50"/>
        <w:textAlignment w:val="auto"/>
        <w:rPr>
          <w:rFonts w:hint="eastAsia" w:ascii="楷体" w:hAnsi="楷体" w:eastAsia="楷体" w:cs="楷体"/>
          <w:color w:val="auto"/>
          <w:sz w:val="21"/>
          <w:szCs w:val="21"/>
        </w:rPr>
      </w:pPr>
      <w:r>
        <w:rPr>
          <w:rFonts w:hint="eastAsia" w:ascii="楷体" w:hAnsi="楷体" w:eastAsia="楷体" w:cs="楷体"/>
          <w:color w:val="auto"/>
          <w:sz w:val="21"/>
          <w:szCs w:val="21"/>
        </w:rPr>
        <w:t>宋江起身，出得阁儿，分付茶博士道：“那官人要再用茶，一发我还茶钱。”离了茶</w:t>
      </w:r>
    </w:p>
    <w:p>
      <w:pPr>
        <w:pStyle w:val="3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exact"/>
        <w:textAlignment w:val="auto"/>
        <w:rPr>
          <w:rFonts w:hint="eastAsia" w:ascii="楷体" w:hAnsi="楷体" w:eastAsia="楷体" w:cs="楷体"/>
          <w:color w:val="auto"/>
          <w:sz w:val="21"/>
          <w:szCs w:val="21"/>
        </w:rPr>
      </w:pPr>
      <w:r>
        <w:rPr>
          <w:rFonts w:hint="eastAsia" w:ascii="楷体" w:hAnsi="楷体" w:eastAsia="楷体" w:cs="楷体"/>
          <w:color w:val="auto"/>
          <w:sz w:val="21"/>
          <w:szCs w:val="21"/>
        </w:rPr>
        <w:t>坊，飞也似跑到下处。先分付伴当去叫直司在茶坊门前伺候：“若知县坐衙时，便可去茶</w:t>
      </w:r>
    </w:p>
    <w:p>
      <w:pPr>
        <w:pStyle w:val="3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exact"/>
        <w:ind w:left="0" w:leftChars="0" w:firstLine="0" w:firstLineChars="0"/>
        <w:textAlignment w:val="auto"/>
        <w:rPr>
          <w:rFonts w:hint="eastAsia" w:ascii="楷体" w:hAnsi="楷体" w:eastAsia="楷体" w:cs="楷体"/>
          <w:color w:val="auto"/>
          <w:sz w:val="21"/>
          <w:szCs w:val="21"/>
        </w:rPr>
      </w:pPr>
      <w:r>
        <w:rPr>
          <w:rFonts w:hint="eastAsia" w:ascii="楷体" w:hAnsi="楷体" w:eastAsia="楷体" w:cs="楷体"/>
          <w:color w:val="auto"/>
          <w:sz w:val="21"/>
          <w:szCs w:val="21"/>
        </w:rPr>
        <w:t>坊里安抚那公人道‘押司稳便’，叫他略待一待。”却自槽上鞁了马，牵出后门外去，拿了鞭子，慌忙的跳上马，慢慢地离了县治。出得东门，打上两鞭，那马拨喇喇的望东溪村撺将去，没半个时辰，早到晁盖庄上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center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结合原著，晁盖犯的“弥天大罪”是什么？（2分）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-250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pStyle w:val="2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525" w:leftChars="0" w:hanging="525" w:hangingChars="250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在宋江为救晁盖的过程中，表现了宋江怎样的性格特点。（3分）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</w:t>
      </w:r>
    </w:p>
    <w:p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20" w:lineRule="exact"/>
        <w:ind w:left="-25" w:leftChars="-250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525" w:leftChars="0" w:hanging="525" w:hangingChars="250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《水浒传》108将聚义梁山的原因有多种，请结合原著写出其中的一种及对应的一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-525" w:leftChars="-250" w:firstLine="630" w:firstLineChars="300"/>
        <w:jc w:val="left"/>
        <w:textAlignment w:val="center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</w:rPr>
        <w:t>个人物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hint="eastAsia" w:ascii="宋体" w:hAnsi="宋体" w:eastAsia="宋体" w:cs="宋体"/>
          <w:lang w:val="en-US" w:eastAsia="zh-CN"/>
        </w:rPr>
        <w:t>（2分）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-250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-525" w:leftChars="-250" w:firstLine="630" w:firstLineChars="300"/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>3.</w:t>
      </w:r>
      <w:r>
        <w:rPr>
          <w:rFonts w:hint="eastAsia" w:ascii="宋体" w:hAnsi="宋体"/>
        </w:rPr>
        <w:t>诗文默写。（</w:t>
      </w:r>
      <w:r>
        <w:rPr>
          <w:rFonts w:hint="eastAsia" w:ascii="宋体" w:hAnsi="宋体"/>
          <w:lang w:val="en-US" w:eastAsia="zh-CN"/>
        </w:rPr>
        <w:t>8</w:t>
      </w:r>
      <w:r>
        <w:rPr>
          <w:rFonts w:hint="eastAsia" w:ascii="宋体" w:hAnsi="宋体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jc w:val="left"/>
        <w:textAlignment w:val="center"/>
        <w:rPr>
          <w:rFonts w:hint="eastAsia" w:ascii="楷体" w:hAnsi="楷体" w:eastAsia="楷体" w:cs="楷体"/>
          <w:lang w:val="en-US" w:eastAsia="zh-CN"/>
        </w:rPr>
      </w:pPr>
      <w:r>
        <w:t>绵延数千年的中国古代诗歌创作赋予了山川明月、江海草木等自然景观诗意，一草一木承载了</w:t>
      </w:r>
      <w:r>
        <w:rPr>
          <w:rFonts w:hint="eastAsia"/>
          <w:lang w:val="en-US" w:eastAsia="zh-CN"/>
        </w:rPr>
        <w:t>诗</w:t>
      </w:r>
      <w:r>
        <w:t>人的悲欢喜乐。你可以从</w:t>
      </w:r>
      <w:r>
        <w:rPr>
          <w:rFonts w:hint="eastAsia"/>
          <w:lang w:eastAsia="zh-CN"/>
        </w:rPr>
        <w:t>《</w:t>
      </w:r>
      <w:r>
        <w:rPr>
          <w:rFonts w:hint="eastAsia"/>
          <w:lang w:val="en-US" w:eastAsia="zh-CN"/>
        </w:rPr>
        <w:t>商山早行</w:t>
      </w:r>
      <w:r>
        <w:rPr>
          <w:rFonts w:hint="eastAsia"/>
          <w:lang w:eastAsia="zh-CN"/>
        </w:rPr>
        <w:t>》</w:t>
      </w:r>
      <w:r>
        <w:t>“槲叶落山路，①</w:t>
      </w:r>
      <w:r>
        <w:rPr>
          <w:rFonts w:hint="eastAsia"/>
          <w:u w:val="single"/>
          <w:lang w:val="en-US" w:eastAsia="zh-CN"/>
        </w:rPr>
        <w:t xml:space="preserve">              </w:t>
      </w:r>
      <w:r>
        <w:t>”中，觉察到温庭筠羁旅艰辛时的自解情趣；你可以从</w:t>
      </w:r>
      <w:r>
        <w:rPr>
          <w:rFonts w:hint="eastAsia"/>
          <w:lang w:eastAsia="zh-CN"/>
        </w:rPr>
        <w:t>《</w:t>
      </w:r>
      <w:r>
        <w:rPr>
          <w:rFonts w:hint="eastAsia"/>
          <w:lang w:val="en-US" w:eastAsia="zh-CN"/>
        </w:rPr>
        <w:t>咸阳城上东楼</w:t>
      </w:r>
      <w:r>
        <w:rPr>
          <w:rFonts w:hint="eastAsia"/>
          <w:lang w:eastAsia="zh-CN"/>
        </w:rPr>
        <w:t>》</w:t>
      </w:r>
      <w:r>
        <w:t>“鸟下绿芜秦苑夕，②</w:t>
      </w:r>
      <w:r>
        <w:rPr>
          <w:rFonts w:hint="eastAsia"/>
          <w:u w:val="single"/>
          <w:lang w:val="en-US" w:eastAsia="zh-CN"/>
        </w:rPr>
        <w:t xml:space="preserve">                  </w:t>
      </w:r>
      <w:r>
        <w:t>”中，体会到许浑面对历史变迁的无限感慨；</w:t>
      </w:r>
      <w:r>
        <w:rPr>
          <w:rFonts w:hint="eastAsia"/>
          <w:lang w:val="en-US" w:eastAsia="zh-CN"/>
        </w:rPr>
        <w:t>你可以从《浣溪沙》“</w:t>
      </w:r>
      <w:r>
        <w:t>③</w:t>
      </w:r>
      <w:r>
        <w:rPr>
          <w:rFonts w:hint="eastAsia"/>
          <w:u w:val="single"/>
          <w:lang w:val="en-US" w:eastAsia="zh-CN"/>
        </w:rPr>
        <w:t xml:space="preserve">                    </w:t>
      </w:r>
      <w:r>
        <w:rPr>
          <w:rFonts w:hint="eastAsia"/>
          <w:u w:val="none"/>
          <w:lang w:val="en-US" w:eastAsia="zh-CN"/>
        </w:rPr>
        <w:t>，半竿斜日旧关城”中体会纳兰性德奉使出塞的凄惘之情；</w:t>
      </w:r>
      <w:r>
        <w:t>你还可以从</w:t>
      </w:r>
      <w:r>
        <w:rPr>
          <w:rFonts w:hint="eastAsia"/>
          <w:lang w:eastAsia="zh-CN"/>
        </w:rPr>
        <w:t>《</w:t>
      </w:r>
      <w:r>
        <w:rPr>
          <w:rFonts w:hint="eastAsia"/>
          <w:lang w:val="en-US" w:eastAsia="zh-CN"/>
        </w:rPr>
        <w:t>酬乐天扬州初逢席上见赠</w:t>
      </w:r>
      <w:r>
        <w:rPr>
          <w:rFonts w:hint="eastAsia"/>
          <w:lang w:eastAsia="zh-CN"/>
        </w:rPr>
        <w:t>》</w:t>
      </w:r>
      <w:r>
        <w:t>“④</w:t>
      </w:r>
      <w:r>
        <w:rPr>
          <w:rFonts w:hint="eastAsia"/>
          <w:u w:val="single"/>
          <w:lang w:val="en-US" w:eastAsia="zh-CN"/>
        </w:rPr>
        <w:t xml:space="preserve">                   </w:t>
      </w:r>
      <w:r>
        <w:t>，病树前头万木春”中，感受到刘禹锡面对世事沧桑的乐观豁达。“⑤</w:t>
      </w:r>
      <w:r>
        <w:rPr>
          <w:rFonts w:hint="eastAsia"/>
          <w:u w:val="single"/>
          <w:lang w:val="en-US" w:eastAsia="zh-CN"/>
        </w:rPr>
        <w:t xml:space="preserve">                   </w:t>
      </w:r>
      <w:r>
        <w:t>，</w:t>
      </w:r>
      <w:r>
        <w:rPr>
          <w:rFonts w:hint="eastAsia"/>
          <w:u w:val="single"/>
          <w:lang w:val="en-US" w:eastAsia="zh-CN"/>
        </w:rPr>
        <w:t xml:space="preserve">                 </w:t>
      </w:r>
      <w:r>
        <w:t>”，</w:t>
      </w:r>
      <w:r>
        <w:rPr>
          <w:rFonts w:hint="eastAsia"/>
          <w:lang w:val="en-US" w:eastAsia="zh-CN"/>
        </w:rPr>
        <w:t>在直抒胸臆中感受到辛弃疾渴望收复中原，建功立业的雄心壮志（</w:t>
      </w:r>
      <w:r>
        <w:rPr>
          <w:rFonts w:hint="eastAsia"/>
          <w:lang w:eastAsia="zh-CN"/>
        </w:rPr>
        <w:t>《</w:t>
      </w:r>
      <w:r>
        <w:rPr>
          <w:rFonts w:hint="eastAsia"/>
          <w:lang w:val="en-US" w:eastAsia="zh-CN"/>
        </w:rPr>
        <w:t>破阵子 为陈同甫赋壮词以寄之》）；</w:t>
      </w:r>
      <w:r>
        <w:t>“⑥</w:t>
      </w:r>
      <w:r>
        <w:rPr>
          <w:rFonts w:hint="eastAsia"/>
          <w:u w:val="single"/>
          <w:lang w:val="en-US" w:eastAsia="zh-CN"/>
        </w:rPr>
        <w:t xml:space="preserve">                    </w:t>
      </w:r>
      <w:r>
        <w:t>，</w:t>
      </w:r>
      <w:r>
        <w:rPr>
          <w:rFonts w:hint="eastAsia"/>
          <w:u w:val="single"/>
          <w:lang w:val="en-US" w:eastAsia="zh-CN"/>
        </w:rPr>
        <w:t xml:space="preserve">                    </w:t>
      </w:r>
      <w:r>
        <w:t>”，春夏交替，花荣树茂，美景中深藏着欧阳修与民同游的一份快乐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《醉翁亭记》）</w:t>
      </w:r>
      <w:r>
        <w:t>。</w:t>
      </w:r>
      <w:r>
        <w:rPr>
          <w:rFonts w:hint="eastAsia" w:ascii="楷体" w:hAnsi="楷体" w:eastAsia="楷体" w:cs="楷体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527" w:leftChars="0" w:hanging="527" w:hangingChars="250"/>
        <w:jc w:val="both"/>
        <w:textAlignment w:val="auto"/>
        <w:rPr>
          <w:rFonts w:hint="eastAsia" w:ascii="宋体" w:hAnsi="宋体"/>
          <w:b/>
          <w:szCs w:val="21"/>
          <w:lang w:val="en-US" w:eastAsia="zh-CN"/>
        </w:rPr>
      </w:pPr>
      <w:r>
        <w:rPr>
          <w:rFonts w:hint="eastAsia" w:ascii="宋体" w:hAnsi="宋体"/>
          <w:b/>
          <w:szCs w:val="21"/>
          <w:lang w:val="en-US" w:eastAsia="zh-CN"/>
        </w:rPr>
        <w:t>古诗文阅读。（19分）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-25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 xml:space="preserve">    （一）阅读下列诗词，回答4-5题。（4分）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textAlignment w:val="auto"/>
        <w:rPr>
          <w:rFonts w:hint="default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color w:val="000000"/>
        </w:rPr>
        <w:t>江城子·密州出猎</w:t>
      </w:r>
      <w:r>
        <w:rPr>
          <w:rFonts w:hint="eastAsia" w:ascii="楷体" w:hAnsi="楷体" w:eastAsia="楷体" w:cs="楷体"/>
          <w:color w:val="000000"/>
          <w:lang w:val="en-US" w:eastAsia="zh-CN"/>
        </w:rPr>
        <w:t xml:space="preserve">   苏轼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525" w:leftChars="200" w:hanging="105" w:hangingChars="50"/>
        <w:jc w:val="left"/>
        <w:textAlignment w:val="auto"/>
        <w:rPr>
          <w:rFonts w:hint="eastAsia" w:ascii="楷体" w:hAnsi="楷体" w:eastAsia="楷体" w:cs="楷体"/>
          <w:color w:val="000000"/>
        </w:rPr>
      </w:pPr>
      <w:r>
        <w:rPr>
          <w:rFonts w:hint="eastAsia" w:ascii="楷体" w:hAnsi="楷体" w:eastAsia="楷体" w:cs="楷体"/>
          <w:color w:val="000000"/>
        </w:rPr>
        <w:t>老夫聊发少年狂，左牵黄，右擎苍，锦帽貂裘，千骑卷平冈。为报倾城随太守，亲射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color w:val="000000"/>
        </w:rPr>
        <w:t>虎，看孙郎。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525" w:leftChars="200" w:hanging="105" w:hangingChars="50"/>
        <w:jc w:val="left"/>
        <w:textAlignment w:val="auto"/>
        <w:rPr>
          <w:rFonts w:hint="eastAsia" w:ascii="楷体" w:hAnsi="楷体" w:eastAsia="楷体" w:cs="楷体"/>
          <w:color w:val="000000"/>
        </w:rPr>
      </w:pPr>
      <w:r>
        <w:rPr>
          <w:rFonts w:hint="eastAsia" w:ascii="楷体" w:hAnsi="楷体" w:eastAsia="楷体" w:cs="楷体"/>
          <w:color w:val="000000"/>
        </w:rPr>
        <w:t>酒酣胸胆尚开张。鬓微霜，又何妨！持节云中，何日遣冯唐？会挽雕弓如满月，西北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rPr>
          <w:rFonts w:ascii="宋体" w:hAnsi="宋体" w:eastAsia="宋体" w:cs="宋体"/>
        </w:rPr>
      </w:pPr>
      <w:r>
        <w:rPr>
          <w:rFonts w:hint="eastAsia" w:ascii="楷体" w:hAnsi="楷体" w:eastAsia="楷体" w:cs="楷体"/>
          <w:color w:val="000000"/>
        </w:rPr>
        <w:t>望，射天狼。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宋体" w:hAnsi="宋体" w:eastAsia="宋体" w:cs="宋体"/>
          <w:color w:val="000000"/>
          <w:spacing w:val="-11"/>
          <w:sz w:val="21"/>
          <w:lang w:eastAsia="zh-CN"/>
        </w:rPr>
      </w:pPr>
      <w:r>
        <w:rPr>
          <w:rFonts w:hint="eastAsia" w:ascii="宋体" w:hAnsi="宋体" w:eastAsia="宋体" w:cs="宋体"/>
          <w:color w:val="000000"/>
          <w:spacing w:val="-11"/>
          <w:sz w:val="21"/>
        </w:rPr>
        <w:t>“狂”是这首词的词眼，请简要概括作者“狂”在哪些方面。</w:t>
      </w:r>
      <w:r>
        <w:rPr>
          <w:rFonts w:hint="eastAsia" w:ascii="宋体" w:hAnsi="宋体" w:eastAsia="宋体" w:cs="宋体"/>
          <w:color w:val="000000"/>
          <w:spacing w:val="-11"/>
          <w:sz w:val="21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pacing w:val="-11"/>
          <w:sz w:val="21"/>
          <w:lang w:val="en-US" w:eastAsia="zh-CN"/>
        </w:rPr>
        <w:t>任写两点即可</w:t>
      </w:r>
      <w:r>
        <w:rPr>
          <w:rFonts w:hint="eastAsia" w:ascii="宋体" w:hAnsi="宋体" w:eastAsia="宋体" w:cs="宋体"/>
          <w:color w:val="000000"/>
          <w:spacing w:val="-11"/>
          <w:sz w:val="21"/>
          <w:lang w:eastAsia="zh-CN"/>
        </w:rPr>
        <w:t>）（</w:t>
      </w:r>
      <w:r>
        <w:rPr>
          <w:rFonts w:hint="eastAsia" w:ascii="宋体" w:hAnsi="宋体" w:eastAsia="宋体" w:cs="宋体"/>
          <w:color w:val="000000"/>
          <w:spacing w:val="-11"/>
          <w:sz w:val="21"/>
          <w:lang w:val="en-US" w:eastAsia="zh-CN"/>
        </w:rPr>
        <w:t>2分</w:t>
      </w:r>
      <w:r>
        <w:rPr>
          <w:rFonts w:hint="eastAsia" w:ascii="宋体" w:hAnsi="宋体" w:eastAsia="宋体" w:cs="宋体"/>
          <w:color w:val="000000"/>
          <w:spacing w:val="-11"/>
          <w:sz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-250"/>
        <w:jc w:val="left"/>
        <w:textAlignment w:val="auto"/>
        <w:rPr>
          <w:rFonts w:hint="eastAsia" w:ascii="宋体" w:hAnsi="宋体" w:eastAsia="宋体" w:cs="宋体"/>
          <w:color w:val="000000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000000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-250"/>
        <w:jc w:val="left"/>
        <w:textAlignment w:val="auto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  <w:u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000000"/>
          <w:u w:val="single"/>
          <w:lang w:val="en-US" w:eastAsia="zh-CN"/>
        </w:rPr>
        <w:t xml:space="preserve">                                                                             </w:t>
      </w:r>
      <w:r>
        <w:rPr>
          <w:rFonts w:hint="eastAsia" w:ascii="宋体" w:hAnsi="宋体" w:eastAsia="宋体" w:cs="宋体"/>
          <w:color w:val="000000"/>
        </w:rPr>
        <w:t xml:space="preserve">   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525" w:leftChars="0" w:hanging="525" w:hangingChars="250"/>
        <w:textAlignment w:val="auto"/>
        <w:rPr>
          <w:rFonts w:hint="eastAsia" w:ascii="宋体" w:hAnsi="宋体" w:eastAsia="宋体" w:cs="宋体"/>
          <w:color w:val="000000"/>
          <w:lang w:eastAsia="zh-CN"/>
        </w:rPr>
      </w:pPr>
      <w:r>
        <w:rPr>
          <w:rFonts w:hint="eastAsia" w:ascii="宋体" w:hAnsi="宋体" w:eastAsia="宋体" w:cs="宋体"/>
          <w:color w:val="000000"/>
        </w:rPr>
        <w:t>请你自选角度，对“会挽雕弓如满月，西北望，射天狼”一句做赏析。</w:t>
      </w:r>
      <w:r>
        <w:rPr>
          <w:rFonts w:hint="eastAsia" w:ascii="宋体" w:hAnsi="宋体" w:eastAsia="宋体" w:cs="宋体"/>
          <w:color w:val="000000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lang w:val="en-US" w:eastAsia="zh-CN"/>
        </w:rPr>
        <w:t>2分</w:t>
      </w:r>
      <w:r>
        <w:rPr>
          <w:rFonts w:hint="eastAsia" w:ascii="宋体" w:hAnsi="宋体" w:eastAsia="宋体" w:cs="宋体"/>
          <w:color w:val="000000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u w:val="single"/>
          <w:lang w:val="en-US" w:eastAsia="zh-CN"/>
        </w:rPr>
        <w:t xml:space="preserve">     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-250"/>
        <w:textAlignment w:val="auto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000000"/>
          <w:u w:val="single"/>
          <w:lang w:val="en-US" w:eastAsia="zh-CN"/>
        </w:rPr>
        <w:t xml:space="preserve">                                                                              </w:t>
      </w:r>
      <w:r>
        <w:rPr>
          <w:rFonts w:hint="eastAsia" w:ascii="宋体" w:hAnsi="宋体" w:eastAsia="宋体" w:cs="宋体"/>
          <w:color w:val="000000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left="0" w:firstLine="0" w:firstLineChars="0"/>
        <w:rPr>
          <w:rFonts w:ascii="宋体" w:hAnsi="宋体" w:eastAsia="宋体"/>
          <w:szCs w:val="21"/>
        </w:rPr>
      </w:pPr>
      <w:r>
        <w:rPr>
          <w:rFonts w:hint="eastAsia" w:ascii="宋体" w:hAnsi="宋体"/>
          <w:bCs/>
          <w:lang w:eastAsia="zh-CN"/>
        </w:rPr>
        <w:t>（</w:t>
      </w:r>
      <w:r>
        <w:rPr>
          <w:rFonts w:hint="eastAsia" w:ascii="宋体" w:hAnsi="宋体"/>
          <w:bCs/>
          <w:lang w:val="en-US" w:eastAsia="zh-CN"/>
        </w:rPr>
        <w:t>二</w:t>
      </w:r>
      <w:r>
        <w:rPr>
          <w:rFonts w:hint="eastAsia" w:ascii="宋体" w:hAnsi="宋体"/>
          <w:bCs/>
          <w:lang w:eastAsia="zh-CN"/>
        </w:rPr>
        <w:t>）</w:t>
      </w:r>
      <w:r>
        <w:rPr>
          <w:rFonts w:hint="eastAsia" w:ascii="宋体" w:hAnsi="宋体"/>
          <w:bCs/>
        </w:rPr>
        <w:t>阅读甲、乙两选文，回答</w:t>
      </w:r>
      <w:r>
        <w:rPr>
          <w:rFonts w:hint="eastAsia" w:ascii="宋体" w:hAnsi="宋体"/>
          <w:bCs/>
          <w:lang w:val="en-US" w:eastAsia="zh-CN"/>
        </w:rPr>
        <w:t>6</w:t>
      </w:r>
      <w:r>
        <w:rPr>
          <w:rFonts w:hint="eastAsia" w:ascii="宋体" w:hAnsi="宋体"/>
          <w:bCs/>
        </w:rPr>
        <w:t>-1</w:t>
      </w:r>
      <w:r>
        <w:rPr>
          <w:rFonts w:hint="eastAsia" w:ascii="宋体" w:hAnsi="宋体"/>
          <w:bCs/>
          <w:lang w:val="en-US" w:eastAsia="zh-CN"/>
        </w:rPr>
        <w:t>0</w:t>
      </w:r>
      <w:r>
        <w:rPr>
          <w:rFonts w:hint="eastAsia" w:ascii="宋体" w:hAnsi="宋体"/>
          <w:bCs/>
        </w:rPr>
        <w:t>题。</w:t>
      </w:r>
      <w:r>
        <w:rPr>
          <w:rFonts w:ascii="宋体" w:hAnsi="宋体"/>
          <w:bCs/>
        </w:rPr>
        <w:t>(1</w:t>
      </w:r>
      <w:r>
        <w:rPr>
          <w:rFonts w:hint="eastAsia" w:ascii="宋体" w:hAnsi="宋体"/>
          <w:bCs/>
          <w:lang w:val="en-US" w:eastAsia="zh-CN"/>
        </w:rPr>
        <w:t>5</w:t>
      </w:r>
      <w:r>
        <w:rPr>
          <w:rFonts w:hint="eastAsia" w:ascii="宋体" w:hAnsi="宋体"/>
          <w:bCs/>
        </w:rPr>
        <w:t>分</w:t>
      </w:r>
      <w:r>
        <w:rPr>
          <w:rFonts w:ascii="宋体" w:hAnsi="宋体"/>
          <w:bCs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457" w:leftChars="173" w:hanging="94" w:hangingChars="50"/>
        <w:jc w:val="both"/>
        <w:textAlignment w:val="center"/>
        <w:rPr>
          <w:rFonts w:hint="eastAsia" w:ascii="楷体" w:hAnsi="楷体" w:eastAsia="楷体" w:cs="楷体"/>
          <w:spacing w:val="-11"/>
          <w:sz w:val="21"/>
          <w:szCs w:val="21"/>
        </w:rPr>
      </w:pPr>
      <w:r>
        <w:rPr>
          <w:rFonts w:hint="eastAsia" w:ascii="楷体" w:hAnsi="楷体" w:eastAsia="楷体" w:cs="楷体"/>
          <w:spacing w:val="-11"/>
          <w:sz w:val="21"/>
          <w:szCs w:val="21"/>
        </w:rPr>
        <w:t>【甲】余幼时即嗜学。家贫，无从致书以观，每假借于藏书之家，手自笔录，计日以还。天大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firstLine="0" w:firstLineChars="0"/>
        <w:jc w:val="both"/>
        <w:textAlignment w:val="center"/>
        <w:rPr>
          <w:rFonts w:hint="eastAsia" w:ascii="楷体" w:hAnsi="楷体" w:eastAsia="楷体" w:cs="楷体"/>
          <w:spacing w:val="-11"/>
          <w:sz w:val="21"/>
          <w:szCs w:val="21"/>
        </w:rPr>
      </w:pPr>
      <w:r>
        <w:rPr>
          <w:rFonts w:hint="eastAsia" w:ascii="楷体" w:hAnsi="楷体" w:eastAsia="楷体" w:cs="楷体"/>
          <w:spacing w:val="-11"/>
          <w:sz w:val="21"/>
          <w:szCs w:val="21"/>
        </w:rPr>
        <w:t>寒，砚冰坚，手指不可屈伸，弗之怠。录毕，走送之，不敢稍逾约。以是人多以书假余，余因得遍观群书。既加冠，益慕圣贤之道，又患无硕师名人与游，尝趋百里外，从乡之先达执经叩问。先达德隆望尊，门人弟子填其室，未尝稍降辞色。余立侍左右，援疑质理，俯身倾耳以请；或遇其叱咄，色愈恭，礼愈至，不敢出一言以复；俟其欣悦，则又请焉。故余虽愚，卒获有所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firstLine="5076" w:firstLineChars="2700"/>
        <w:jc w:val="both"/>
        <w:textAlignment w:val="center"/>
        <w:rPr>
          <w:rFonts w:hint="eastAsia" w:ascii="楷体" w:hAnsi="楷体" w:eastAsia="楷体" w:cs="楷体"/>
          <w:spacing w:val="-11"/>
          <w:sz w:val="21"/>
          <w:szCs w:val="21"/>
        </w:rPr>
      </w:pPr>
      <w:r>
        <w:rPr>
          <w:rFonts w:ascii="宋体" w:hAnsi="宋体" w:eastAsia="宋体"/>
          <w:spacing w:val="-11"/>
          <w:sz w:val="21"/>
          <w:szCs w:val="21"/>
        </w:rPr>
        <w:t>（节选自《送东阳马生序》）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457" w:leftChars="173" w:hanging="94" w:hangingChars="50"/>
        <w:jc w:val="left"/>
        <w:textAlignment w:val="center"/>
        <w:rPr>
          <w:rFonts w:hint="eastAsia" w:ascii="楷体" w:hAnsi="楷体" w:eastAsia="楷体" w:cs="楷体"/>
          <w:spacing w:val="-11"/>
          <w:sz w:val="21"/>
          <w:szCs w:val="21"/>
        </w:rPr>
      </w:pPr>
      <w:r>
        <w:rPr>
          <w:rFonts w:hint="eastAsia" w:ascii="楷体" w:hAnsi="楷体" w:eastAsia="楷体" w:cs="楷体"/>
          <w:spacing w:val="-11"/>
          <w:sz w:val="21"/>
          <w:szCs w:val="21"/>
        </w:rPr>
        <w:t>【乙】范缜字子真，南乡舞阴人也。缜少孤贫，</w:t>
      </w:r>
      <w:r>
        <w:rPr>
          <w:rFonts w:hint="eastAsia" w:ascii="楷体" w:hAnsi="楷体" w:eastAsia="楷体" w:cs="楷体"/>
          <w:spacing w:val="-11"/>
          <w:sz w:val="21"/>
          <w:szCs w:val="21"/>
          <w:em w:val="dot"/>
        </w:rPr>
        <w:t>事</w:t>
      </w:r>
      <w:r>
        <w:rPr>
          <w:rFonts w:hint="eastAsia" w:ascii="楷体" w:hAnsi="楷体" w:eastAsia="楷体" w:cs="楷体"/>
          <w:spacing w:val="-11"/>
          <w:sz w:val="21"/>
          <w:szCs w:val="21"/>
        </w:rPr>
        <w:t>母孝谨。年未弱冠</w:t>
      </w:r>
      <w:r>
        <w:rPr>
          <w:rFonts w:hint="eastAsia" w:ascii="楷体" w:hAnsi="楷体" w:eastAsia="楷体" w:cs="楷体"/>
          <w:spacing w:val="-1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楷体"/>
          <w:spacing w:val="-11"/>
          <w:sz w:val="21"/>
          <w:szCs w:val="21"/>
        </w:rPr>
        <w:t>闻沛国刘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19"/>
          <w:szCs w:val="19"/>
          <w:shd w:val="clear" w:color="auto" w:fill="FFFFFF"/>
        </w:rPr>
        <w:t>瓛</w:t>
      </w:r>
      <w:r>
        <w:rPr>
          <w:rFonts w:hint="eastAsia" w:ascii="楷体" w:hAnsi="楷体" w:eastAsia="楷体" w:cs="楷体"/>
          <w:spacing w:val="-11"/>
          <w:sz w:val="21"/>
          <w:szCs w:val="21"/>
          <w:vertAlign w:val="superscript"/>
        </w:rPr>
        <w:t>①</w:t>
      </w:r>
      <w:r>
        <w:rPr>
          <w:rFonts w:hint="eastAsia" w:ascii="楷体" w:hAnsi="楷体" w:eastAsia="楷体" w:cs="楷体"/>
          <w:spacing w:val="-11"/>
          <w:sz w:val="21"/>
          <w:szCs w:val="21"/>
        </w:rPr>
        <w:t>聚众讲说始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center"/>
        <w:rPr>
          <w:rFonts w:hint="eastAsia" w:ascii="楷体" w:hAnsi="楷体" w:eastAsia="楷体" w:cs="楷体"/>
          <w:spacing w:val="-11"/>
          <w:sz w:val="21"/>
          <w:szCs w:val="21"/>
          <w:u w:val="none"/>
        </w:rPr>
      </w:pPr>
      <w:r>
        <w:rPr>
          <w:rFonts w:hint="eastAsia" w:ascii="楷体" w:hAnsi="楷体" w:eastAsia="楷体" w:cs="楷体"/>
          <w:spacing w:val="-11"/>
          <w:sz w:val="21"/>
          <w:szCs w:val="21"/>
        </w:rPr>
        <w:t>往从之卓越不群而勤学，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19"/>
          <w:szCs w:val="19"/>
          <w:shd w:val="clear" w:color="auto" w:fill="FFFFFF"/>
        </w:rPr>
        <w:t>瓛</w:t>
      </w:r>
      <w:r>
        <w:rPr>
          <w:rFonts w:hint="eastAsia" w:ascii="楷体" w:hAnsi="楷体" w:eastAsia="楷体" w:cs="楷体"/>
          <w:spacing w:val="-11"/>
          <w:sz w:val="21"/>
          <w:szCs w:val="21"/>
        </w:rPr>
        <w:t>甚奇之，亲为之冠。</w:t>
      </w:r>
      <w:r>
        <w:rPr>
          <w:rFonts w:hint="eastAsia" w:ascii="楷体" w:hAnsi="楷体" w:eastAsia="楷体" w:cs="楷体"/>
          <w:spacing w:val="-11"/>
          <w:sz w:val="21"/>
          <w:szCs w:val="21"/>
          <w:u w:val="none"/>
        </w:rPr>
        <w:t>在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19"/>
          <w:szCs w:val="19"/>
          <w:shd w:val="clear" w:color="auto" w:fill="FFFFFF"/>
        </w:rPr>
        <w:t>瓛</w:t>
      </w:r>
      <w:r>
        <w:rPr>
          <w:rFonts w:hint="eastAsia" w:ascii="楷体" w:hAnsi="楷体" w:eastAsia="楷体" w:cs="楷体"/>
          <w:spacing w:val="-11"/>
          <w:sz w:val="21"/>
          <w:szCs w:val="21"/>
          <w:u w:val="none"/>
        </w:rPr>
        <w:t>门下积年，去来归家，</w:t>
      </w:r>
      <w:r>
        <w:rPr>
          <w:rFonts w:hint="eastAsia" w:ascii="楷体" w:hAnsi="楷体" w:eastAsia="楷体" w:cs="楷体"/>
          <w:spacing w:val="-11"/>
          <w:sz w:val="21"/>
          <w:szCs w:val="21"/>
          <w:u w:val="none"/>
          <w:em w:val="dot"/>
        </w:rPr>
        <w:t>恒</w:t>
      </w:r>
      <w:r>
        <w:rPr>
          <w:rFonts w:hint="eastAsia" w:ascii="楷体" w:hAnsi="楷体" w:eastAsia="楷体" w:cs="楷体"/>
          <w:spacing w:val="-11"/>
          <w:sz w:val="21"/>
          <w:szCs w:val="21"/>
          <w:u w:val="none"/>
        </w:rPr>
        <w:t>芒屩②布衣，徒行于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center"/>
        <w:rPr>
          <w:rFonts w:hint="eastAsia" w:ascii="楷体" w:hAnsi="楷体" w:eastAsia="楷体" w:cs="楷体"/>
          <w:spacing w:val="-11"/>
          <w:sz w:val="21"/>
          <w:szCs w:val="21"/>
        </w:rPr>
      </w:pPr>
      <w:r>
        <w:rPr>
          <w:rFonts w:hint="eastAsia" w:ascii="楷体" w:hAnsi="楷体" w:eastAsia="楷体" w:cs="楷体"/>
          <w:spacing w:val="-11"/>
          <w:sz w:val="21"/>
          <w:szCs w:val="21"/>
          <w:u w:val="none"/>
        </w:rPr>
        <w:t>路。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19"/>
          <w:szCs w:val="19"/>
          <w:shd w:val="clear" w:color="auto" w:fill="FFFFFF"/>
        </w:rPr>
        <w:t>瓛</w:t>
      </w:r>
      <w:r>
        <w:rPr>
          <w:rFonts w:hint="eastAsia" w:ascii="楷体" w:hAnsi="楷体" w:eastAsia="楷体" w:cs="楷体"/>
          <w:spacing w:val="-11"/>
          <w:sz w:val="21"/>
          <w:szCs w:val="21"/>
          <w:u w:val="none"/>
        </w:rPr>
        <w:t>门多车马贵游，缜在其门，聊无耻愧。</w:t>
      </w:r>
      <w:r>
        <w:rPr>
          <w:rFonts w:hint="eastAsia" w:ascii="楷体" w:hAnsi="楷体" w:eastAsia="楷体" w:cs="楷体"/>
          <w:spacing w:val="-11"/>
          <w:sz w:val="21"/>
          <w:szCs w:val="21"/>
        </w:rPr>
        <w:t>既长，博通经术，尤精《三礼》。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525" w:leftChars="200" w:hanging="105" w:hangingChars="50"/>
        <w:jc w:val="left"/>
        <w:textAlignment w:val="center"/>
        <w:rPr>
          <w:rFonts w:hint="default" w:ascii="宋体" w:hAnsi="宋体" w:eastAsia="楷体"/>
          <w:szCs w:val="21"/>
          <w:lang w:val="en-US" w:eastAsia="zh-CN"/>
        </w:rPr>
      </w:pPr>
      <w:r>
        <w:rPr>
          <w:rFonts w:hint="eastAsia" w:ascii="楷体" w:hAnsi="楷体" w:eastAsia="楷体" w:cs="楷体"/>
          <w:szCs w:val="21"/>
        </w:rPr>
        <w:t>【注】①刘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19"/>
          <w:szCs w:val="19"/>
          <w:shd w:val="clear" w:color="auto" w:fill="FFFFFF"/>
        </w:rPr>
        <w:t>瓛</w:t>
      </w:r>
      <w:r>
        <w:rPr>
          <w:rFonts w:hint="eastAsia" w:ascii="楷体" w:hAnsi="楷体" w:eastAsia="楷体" w:cs="楷体"/>
          <w:szCs w:val="21"/>
        </w:rPr>
        <w:t>（huán）：南朝齐人。②芒屩（juē）：草鞋。</w:t>
      </w:r>
      <w:r>
        <w:rPr>
          <w:rFonts w:hint="eastAsia" w:ascii="楷体" w:hAnsi="楷体" w:eastAsia="楷体" w:cs="楷体"/>
          <w:szCs w:val="21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20" w:lineRule="exact"/>
        <w:jc w:val="left"/>
        <w:textAlignment w:val="center"/>
        <w:rPr>
          <w:rFonts w:hint="eastAsia" w:ascii="宋体" w:hAnsi="宋体" w:eastAsia="宋体"/>
          <w:szCs w:val="21"/>
          <w:lang w:val="en-US" w:eastAsia="zh-CN"/>
        </w:rPr>
      </w:pPr>
      <w:r>
        <w:rPr>
          <w:rFonts w:hint="eastAsia" w:ascii="宋体" w:hAnsi="宋体" w:eastAsia="宋体"/>
          <w:szCs w:val="21"/>
          <w:lang w:val="en-US" w:eastAsia="zh-CN"/>
        </w:rPr>
        <w:t>6.解释下列加点词语的意思。（4分）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20" w:lineRule="exact"/>
        <w:rPr>
          <w:rFonts w:hint="eastAsia" w:ascii="宋体" w:hAnsi="宋体" w:eastAsia="宋体"/>
          <w:szCs w:val="21"/>
          <w:u w:val="single"/>
          <w:lang w:val="en-US" w:eastAsia="zh-CN"/>
        </w:rPr>
      </w:pPr>
      <w:r>
        <w:rPr>
          <w:rFonts w:hint="eastAsia" w:ascii="宋体" w:hAnsi="宋体" w:eastAsia="宋体"/>
          <w:szCs w:val="21"/>
          <w:lang w:val="en-US" w:eastAsia="zh-CN"/>
        </w:rPr>
        <w:t>（1）无从</w:t>
      </w:r>
      <w:r>
        <w:rPr>
          <w:rFonts w:hint="eastAsia" w:ascii="宋体" w:hAnsi="宋体" w:eastAsia="宋体"/>
          <w:sz w:val="21"/>
          <w:szCs w:val="21"/>
          <w:em w:val="dot"/>
          <w:lang w:val="en-US" w:eastAsia="zh-CN"/>
        </w:rPr>
        <w:t>致</w:t>
      </w:r>
      <w:r>
        <w:rPr>
          <w:rFonts w:hint="eastAsia" w:ascii="宋体" w:hAnsi="宋体" w:eastAsia="宋体"/>
          <w:szCs w:val="21"/>
          <w:lang w:val="en-US" w:eastAsia="zh-CN"/>
        </w:rPr>
        <w:t>书以观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/>
          <w:szCs w:val="21"/>
          <w:u w:val="none"/>
          <w:lang w:val="en-US" w:eastAsia="zh-CN"/>
        </w:rPr>
        <w:t xml:space="preserve">     （2）</w:t>
      </w:r>
      <w:r>
        <w:rPr>
          <w:rFonts w:hint="eastAsia" w:ascii="宋体" w:hAnsi="宋体" w:eastAsia="宋体"/>
          <w:sz w:val="21"/>
          <w:szCs w:val="21"/>
          <w:u w:val="none"/>
          <w:em w:val="dot"/>
          <w:lang w:val="en-US" w:eastAsia="zh-CN"/>
        </w:rPr>
        <w:t>俟</w:t>
      </w:r>
      <w:r>
        <w:rPr>
          <w:rFonts w:hint="eastAsia" w:ascii="宋体" w:hAnsi="宋体" w:eastAsia="宋体"/>
          <w:szCs w:val="21"/>
          <w:u w:val="none"/>
          <w:lang w:val="en-US" w:eastAsia="zh-CN"/>
        </w:rPr>
        <w:t>其欣悦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 xml:space="preserve">            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20" w:lineRule="exact"/>
        <w:rPr>
          <w:rFonts w:hint="default" w:ascii="宋体" w:hAnsi="宋体" w:eastAsia="宋体"/>
          <w:szCs w:val="21"/>
          <w:u w:val="single"/>
          <w:lang w:val="en-US" w:eastAsia="zh-CN"/>
        </w:rPr>
      </w:pPr>
      <w:r>
        <w:rPr>
          <w:rFonts w:hint="eastAsia" w:ascii="宋体" w:hAnsi="宋体" w:eastAsia="宋体"/>
          <w:sz w:val="21"/>
          <w:szCs w:val="21"/>
          <w:u w:val="none"/>
          <w:lang w:val="en-US" w:eastAsia="zh-CN"/>
        </w:rPr>
        <w:t>（3）</w:t>
      </w:r>
      <w:r>
        <w:rPr>
          <w:rFonts w:hint="eastAsia" w:ascii="宋体" w:hAnsi="宋体" w:eastAsia="宋体"/>
          <w:sz w:val="21"/>
          <w:szCs w:val="21"/>
          <w:u w:val="none"/>
          <w:em w:val="dot"/>
          <w:lang w:val="en-US" w:eastAsia="zh-CN"/>
        </w:rPr>
        <w:t>事</w:t>
      </w:r>
      <w:r>
        <w:rPr>
          <w:rFonts w:hint="eastAsia" w:ascii="宋体" w:hAnsi="宋体" w:eastAsia="宋体"/>
          <w:szCs w:val="21"/>
          <w:u w:val="none"/>
          <w:lang w:val="en-US" w:eastAsia="zh-CN"/>
        </w:rPr>
        <w:t>母孝谨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/>
          <w:szCs w:val="21"/>
          <w:u w:val="none"/>
          <w:lang w:val="en-US" w:eastAsia="zh-CN"/>
        </w:rPr>
        <w:t xml:space="preserve">     （4）</w:t>
      </w:r>
      <w:r>
        <w:rPr>
          <w:rFonts w:hint="eastAsia" w:ascii="宋体" w:hAnsi="宋体" w:eastAsia="宋体"/>
          <w:sz w:val="21"/>
          <w:szCs w:val="21"/>
          <w:u w:val="none"/>
          <w:em w:val="dot"/>
          <w:lang w:val="en-US" w:eastAsia="zh-CN"/>
        </w:rPr>
        <w:t>恒</w:t>
      </w:r>
      <w:r>
        <w:rPr>
          <w:rFonts w:hint="eastAsia" w:ascii="宋体" w:hAnsi="宋体" w:eastAsia="宋体"/>
          <w:szCs w:val="21"/>
          <w:u w:val="none"/>
          <w:lang w:val="en-US" w:eastAsia="zh-CN"/>
        </w:rPr>
        <w:t>芒屩布衣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20" w:lineRule="exact"/>
        <w:jc w:val="left"/>
        <w:textAlignment w:val="center"/>
        <w:rPr>
          <w:rFonts w:hint="eastAsia" w:ascii="宋体" w:hAnsi="宋体" w:eastAsia="宋体"/>
          <w:szCs w:val="21"/>
          <w:lang w:eastAsia="zh-CN"/>
        </w:rPr>
      </w:pPr>
      <w:r>
        <w:rPr>
          <w:rFonts w:hint="eastAsia" w:ascii="宋体" w:hAnsi="宋体" w:eastAsia="宋体"/>
          <w:szCs w:val="21"/>
          <w:lang w:val="en-US" w:eastAsia="zh-CN"/>
        </w:rPr>
        <w:t>7.</w:t>
      </w:r>
      <w:r>
        <w:rPr>
          <w:rFonts w:ascii="宋体" w:hAnsi="宋体" w:eastAsia="宋体"/>
          <w:szCs w:val="21"/>
        </w:rPr>
        <w:t>下面句子中加点词意思或用法相同的一组是（</w:t>
      </w:r>
      <w:r>
        <w:rPr>
          <w:rFonts w:ascii="宋体" w:hAnsi="宋体" w:eastAsia="宋体" w:cs="'Times New Roman'"/>
          <w:szCs w:val="21"/>
        </w:rPr>
        <w:t>     </w:t>
      </w:r>
      <w:r>
        <w:rPr>
          <w:rFonts w:ascii="宋体" w:hAnsi="宋体" w:eastAsia="宋体"/>
          <w:szCs w:val="21"/>
        </w:rPr>
        <w:t>）</w:t>
      </w:r>
      <w:r>
        <w:rPr>
          <w:rFonts w:hint="eastAsia" w:ascii="宋体" w:hAnsi="宋体" w:eastAsia="宋体"/>
          <w:szCs w:val="21"/>
          <w:lang w:eastAsia="zh-CN"/>
        </w:rPr>
        <w:t>（</w:t>
      </w:r>
      <w:r>
        <w:rPr>
          <w:rFonts w:hint="eastAsia" w:ascii="宋体" w:hAnsi="宋体" w:eastAsia="宋体"/>
          <w:szCs w:val="21"/>
          <w:lang w:val="en-US" w:eastAsia="zh-CN"/>
        </w:rPr>
        <w:t>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20" w:lineRule="exact"/>
        <w:jc w:val="left"/>
        <w:textAlignment w:val="center"/>
        <w:rPr>
          <w:rFonts w:hint="eastAsia" w:ascii="宋体" w:hAnsi="宋体" w:eastAsia="宋体"/>
          <w:sz w:val="21"/>
          <w:szCs w:val="21"/>
          <w:lang w:val="en-US" w:eastAsia="zh-CN"/>
        </w:rPr>
      </w:pPr>
      <w:r>
        <w:rPr>
          <w:rFonts w:ascii="宋体" w:hAnsi="宋体" w:eastAsia="宋体"/>
          <w:szCs w:val="21"/>
        </w:rPr>
        <w:t>A．每假借</w:t>
      </w:r>
      <w:r>
        <w:rPr>
          <w:rFonts w:ascii="宋体" w:hAnsi="宋体" w:eastAsia="宋体"/>
          <w:szCs w:val="21"/>
          <w:em w:val="dot"/>
        </w:rPr>
        <w:t>于</w:t>
      </w:r>
      <w:r>
        <w:rPr>
          <w:rFonts w:ascii="宋体" w:hAnsi="宋体" w:eastAsia="宋体"/>
          <w:szCs w:val="21"/>
        </w:rPr>
        <w:t>藏书之家/所欲有甚</w:t>
      </w:r>
      <w:r>
        <w:rPr>
          <w:rFonts w:ascii="宋体" w:hAnsi="宋体" w:eastAsia="宋体"/>
          <w:szCs w:val="21"/>
          <w:em w:val="dot"/>
        </w:rPr>
        <w:t>于</w:t>
      </w:r>
      <w:r>
        <w:rPr>
          <w:rFonts w:ascii="宋体" w:hAnsi="宋体" w:eastAsia="宋体"/>
          <w:szCs w:val="21"/>
        </w:rPr>
        <w:t>生者</w:t>
      </w:r>
      <w:r>
        <w:rPr>
          <w:rFonts w:hint="eastAsia" w:ascii="宋体" w:hAnsi="宋体" w:eastAsia="宋体"/>
          <w:szCs w:val="21"/>
          <w:lang w:val="en-US" w:eastAsia="zh-CN"/>
        </w:rPr>
        <w:t xml:space="preserve">      </w:t>
      </w:r>
      <w:r>
        <w:rPr>
          <w:rFonts w:ascii="宋体" w:hAnsi="宋体" w:eastAsia="宋体"/>
          <w:szCs w:val="21"/>
        </w:rPr>
        <w:t>B．不敢出一言以</w:t>
      </w:r>
      <w:r>
        <w:rPr>
          <w:rFonts w:ascii="宋体" w:hAnsi="宋体" w:eastAsia="宋体"/>
          <w:szCs w:val="21"/>
          <w:em w:val="dot"/>
        </w:rPr>
        <w:t>复</w:t>
      </w:r>
      <w:r>
        <w:rPr>
          <w:rFonts w:ascii="宋体" w:hAnsi="宋体" w:eastAsia="宋体"/>
          <w:sz w:val="21"/>
          <w:szCs w:val="21"/>
        </w:rPr>
        <w:t>/</w:t>
      </w:r>
      <w:r>
        <w:rPr>
          <w:rFonts w:ascii="宋体" w:hAnsi="宋体" w:eastAsia="宋体"/>
          <w:szCs w:val="21"/>
          <w:em w:val="dot"/>
        </w:rPr>
        <w:t>复</w:t>
      </w:r>
      <w:r>
        <w:rPr>
          <w:rFonts w:hint="eastAsia" w:ascii="宋体" w:hAnsi="宋体" w:eastAsia="宋体"/>
          <w:sz w:val="21"/>
          <w:szCs w:val="21"/>
          <w:lang w:eastAsia="zh-CN"/>
        </w:rPr>
        <w:t>前行，欲穷其林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20" w:lineRule="exact"/>
        <w:jc w:val="left"/>
        <w:textAlignment w:val="center"/>
        <w:rPr>
          <w:rFonts w:hint="default" w:ascii="宋体" w:hAnsi="宋体" w:eastAsia="宋体"/>
          <w:szCs w:val="21"/>
          <w:lang w:val="en-US" w:eastAsia="zh-CN"/>
        </w:rPr>
      </w:pPr>
      <w:r>
        <w:rPr>
          <w:rFonts w:ascii="宋体" w:hAnsi="宋体" w:eastAsia="宋体"/>
          <w:szCs w:val="21"/>
        </w:rPr>
        <w:t>C．</w:t>
      </w:r>
      <w:r>
        <w:rPr>
          <w:rFonts w:hint="eastAsia" w:ascii="宋体" w:hAnsi="宋体" w:eastAsia="宋体"/>
          <w:szCs w:val="21"/>
        </w:rPr>
        <w:t>走送</w:t>
      </w:r>
      <w:r>
        <w:rPr>
          <w:rFonts w:hint="eastAsia" w:ascii="宋体" w:hAnsi="宋体" w:eastAsia="宋体"/>
          <w:sz w:val="21"/>
          <w:szCs w:val="21"/>
          <w:em w:val="dot"/>
        </w:rPr>
        <w:t>之</w:t>
      </w:r>
      <w:r>
        <w:rPr>
          <w:rFonts w:ascii="宋体" w:hAnsi="宋体" w:eastAsia="宋体"/>
          <w:szCs w:val="21"/>
        </w:rPr>
        <w:t>/</w:t>
      </w:r>
      <w:r>
        <w:rPr>
          <w:rFonts w:hint="eastAsia" w:ascii="宋体" w:hAnsi="宋体" w:eastAsia="宋体"/>
          <w:szCs w:val="21"/>
          <w:lang w:val="en-US" w:eastAsia="zh-CN"/>
        </w:rPr>
        <w:t>聂政</w:t>
      </w:r>
      <w:r>
        <w:rPr>
          <w:rFonts w:hint="eastAsia" w:ascii="宋体" w:hAnsi="宋体" w:eastAsia="宋体"/>
          <w:sz w:val="21"/>
          <w:szCs w:val="21"/>
          <w:em w:val="dot"/>
          <w:lang w:val="en-US" w:eastAsia="zh-CN"/>
        </w:rPr>
        <w:t>之</w:t>
      </w:r>
      <w:r>
        <w:rPr>
          <w:rFonts w:hint="eastAsia" w:ascii="宋体" w:hAnsi="宋体" w:eastAsia="宋体"/>
          <w:szCs w:val="21"/>
          <w:lang w:val="en-US" w:eastAsia="zh-CN"/>
        </w:rPr>
        <w:t xml:space="preserve">刺王僚也                </w:t>
      </w:r>
      <w:r>
        <w:rPr>
          <w:rFonts w:ascii="宋体" w:hAnsi="宋体" w:eastAsia="宋体"/>
          <w:szCs w:val="21"/>
        </w:rPr>
        <w:t>D．</w:t>
      </w:r>
      <w:r>
        <w:rPr>
          <w:rFonts w:hint="eastAsia" w:ascii="宋体" w:hAnsi="宋体" w:eastAsia="宋体"/>
          <w:szCs w:val="21"/>
        </w:rPr>
        <w:t>以是人多</w:t>
      </w:r>
      <w:r>
        <w:rPr>
          <w:rFonts w:hint="eastAsia" w:ascii="宋体" w:hAnsi="宋体" w:eastAsia="宋体"/>
          <w:sz w:val="21"/>
          <w:szCs w:val="21"/>
          <w:em w:val="dot"/>
        </w:rPr>
        <w:t>以</w:t>
      </w:r>
      <w:r>
        <w:rPr>
          <w:rFonts w:hint="eastAsia" w:ascii="宋体" w:hAnsi="宋体" w:eastAsia="宋体"/>
          <w:szCs w:val="21"/>
        </w:rPr>
        <w:t>书假余</w:t>
      </w:r>
      <w:r>
        <w:rPr>
          <w:rFonts w:ascii="宋体" w:hAnsi="宋体" w:eastAsia="宋体"/>
          <w:sz w:val="21"/>
          <w:szCs w:val="21"/>
        </w:rPr>
        <w:t>/</w:t>
      </w:r>
      <w:r>
        <w:rPr>
          <w:rFonts w:hint="eastAsia" w:ascii="宋体" w:hAnsi="宋体" w:eastAsia="宋体"/>
          <w:sz w:val="21"/>
          <w:szCs w:val="21"/>
          <w:em w:val="dot"/>
          <w:lang w:val="en-US" w:eastAsia="zh-CN"/>
        </w:rPr>
        <w:t>以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君为长者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20" w:lineRule="exact"/>
        <w:jc w:val="left"/>
        <w:textAlignment w:val="center"/>
        <w:rPr>
          <w:rFonts w:hint="eastAsia" w:ascii="宋体" w:hAnsi="宋体" w:eastAsia="宋体"/>
          <w:szCs w:val="21"/>
          <w:lang w:eastAsia="zh-CN"/>
        </w:rPr>
      </w:pPr>
      <w:r>
        <w:rPr>
          <w:rFonts w:hint="eastAsia" w:ascii="宋体" w:hAnsi="宋体" w:eastAsia="宋体"/>
          <w:szCs w:val="21"/>
          <w:lang w:val="en-US" w:eastAsia="zh-CN"/>
        </w:rPr>
        <w:t>8.</w:t>
      </w:r>
      <w:r>
        <w:rPr>
          <w:rFonts w:ascii="宋体" w:hAnsi="宋体" w:eastAsia="宋体"/>
          <w:szCs w:val="21"/>
        </w:rPr>
        <w:t>请用现代汉语翻译下列句子。</w:t>
      </w:r>
      <w:r>
        <w:rPr>
          <w:rFonts w:hint="eastAsia" w:ascii="宋体" w:hAnsi="宋体" w:eastAsia="宋体"/>
          <w:szCs w:val="21"/>
          <w:lang w:eastAsia="zh-CN"/>
        </w:rPr>
        <w:t>（</w:t>
      </w:r>
      <w:r>
        <w:rPr>
          <w:rFonts w:hint="eastAsia" w:ascii="宋体" w:hAnsi="宋体" w:eastAsia="宋体"/>
          <w:szCs w:val="21"/>
          <w:lang w:val="en-US" w:eastAsia="zh-CN"/>
        </w:rPr>
        <w:t>4分</w:t>
      </w:r>
      <w:r>
        <w:rPr>
          <w:rFonts w:hint="eastAsia" w:ascii="宋体" w:hAnsi="宋体" w:eastAsia="宋体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20" w:lineRule="exact"/>
        <w:jc w:val="left"/>
        <w:textAlignment w:val="center"/>
        <w:rPr>
          <w:rFonts w:hint="default" w:ascii="宋体" w:hAnsi="宋体" w:eastAsia="宋体"/>
          <w:szCs w:val="21"/>
          <w:u w:val="single"/>
          <w:lang w:val="en-US" w:eastAsia="zh-CN"/>
        </w:rPr>
      </w:pPr>
      <w:r>
        <w:rPr>
          <w:rFonts w:ascii="宋体" w:hAnsi="宋体" w:eastAsia="宋体"/>
          <w:szCs w:val="21"/>
        </w:rPr>
        <w:t>（1）录毕，走送之，不敢稍逾约。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 xml:space="preserve">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20" w:lineRule="exact"/>
        <w:jc w:val="left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（2）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19"/>
          <w:szCs w:val="19"/>
          <w:shd w:val="clear" w:color="auto" w:fill="FFFFFF"/>
        </w:rPr>
        <w:t>瓛</w:t>
      </w:r>
      <w:r>
        <w:rPr>
          <w:rFonts w:ascii="宋体" w:hAnsi="宋体" w:eastAsia="宋体"/>
          <w:szCs w:val="21"/>
        </w:rPr>
        <w:t>甚奇之，亲为之冠。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 xml:space="preserve">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20" w:lineRule="exact"/>
        <w:ind w:left="0" w:leftChars="0" w:firstLine="0" w:firstLineChars="0"/>
        <w:jc w:val="left"/>
        <w:textAlignment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  <w:lang w:val="en-US" w:eastAsia="zh-CN"/>
        </w:rPr>
        <w:t>9.</w:t>
      </w:r>
      <w:r>
        <w:rPr>
          <w:rFonts w:ascii="宋体" w:hAnsi="宋体" w:eastAsia="宋体"/>
          <w:szCs w:val="21"/>
        </w:rPr>
        <w:t>请用“/”给下面的句子断句。（</w:t>
      </w:r>
      <w:r>
        <w:rPr>
          <w:rFonts w:hint="eastAsia" w:ascii="宋体" w:hAnsi="宋体" w:eastAsia="宋体"/>
          <w:szCs w:val="21"/>
          <w:lang w:val="en-US" w:eastAsia="zh-CN"/>
        </w:rPr>
        <w:t>断2处</w:t>
      </w:r>
      <w:r>
        <w:rPr>
          <w:rFonts w:ascii="宋体" w:hAnsi="宋体" w:eastAsia="宋体"/>
          <w:szCs w:val="21"/>
        </w:rPr>
        <w:t>）</w:t>
      </w:r>
      <w:r>
        <w:rPr>
          <w:rFonts w:hint="eastAsia" w:ascii="宋体" w:hAnsi="宋体" w:eastAsia="宋体"/>
          <w:szCs w:val="21"/>
          <w:lang w:eastAsia="zh-CN"/>
        </w:rPr>
        <w:t>（</w:t>
      </w:r>
      <w:r>
        <w:rPr>
          <w:rFonts w:hint="eastAsia" w:ascii="宋体" w:hAnsi="宋体" w:eastAsia="宋体"/>
          <w:szCs w:val="21"/>
          <w:lang w:val="en-US" w:eastAsia="zh-CN"/>
        </w:rPr>
        <w:t>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20" w:lineRule="exact"/>
        <w:ind w:left="508" w:leftChars="200" w:hanging="88" w:hangingChars="50"/>
        <w:jc w:val="left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pacing w:val="-17"/>
          <w:szCs w:val="21"/>
        </w:rPr>
        <w:t>闻</w:t>
      </w:r>
      <w:r>
        <w:rPr>
          <w:rFonts w:hint="eastAsia" w:ascii="宋体" w:hAnsi="宋体" w:eastAsia="宋体"/>
          <w:spacing w:val="-17"/>
          <w:szCs w:val="21"/>
          <w:lang w:val="en-US" w:eastAsia="zh-CN"/>
        </w:rPr>
        <w:t xml:space="preserve"> </w:t>
      </w:r>
      <w:r>
        <w:rPr>
          <w:rFonts w:ascii="宋体" w:hAnsi="宋体" w:eastAsia="宋体"/>
          <w:spacing w:val="-17"/>
          <w:szCs w:val="21"/>
        </w:rPr>
        <w:t>沛</w:t>
      </w:r>
      <w:r>
        <w:rPr>
          <w:rFonts w:hint="eastAsia" w:ascii="宋体" w:hAnsi="宋体" w:eastAsia="宋体"/>
          <w:spacing w:val="-17"/>
          <w:szCs w:val="21"/>
          <w:lang w:val="en-US" w:eastAsia="zh-CN"/>
        </w:rPr>
        <w:t xml:space="preserve"> </w:t>
      </w:r>
      <w:r>
        <w:rPr>
          <w:rFonts w:ascii="宋体" w:hAnsi="宋体" w:eastAsia="宋体"/>
          <w:spacing w:val="-17"/>
          <w:szCs w:val="21"/>
        </w:rPr>
        <w:t>国</w:t>
      </w:r>
      <w:r>
        <w:rPr>
          <w:rFonts w:hint="eastAsia" w:ascii="宋体" w:hAnsi="宋体" w:eastAsia="宋体"/>
          <w:spacing w:val="-17"/>
          <w:szCs w:val="21"/>
          <w:lang w:val="en-US" w:eastAsia="zh-CN"/>
        </w:rPr>
        <w:t xml:space="preserve"> </w:t>
      </w:r>
      <w:r>
        <w:rPr>
          <w:rFonts w:ascii="宋体" w:hAnsi="宋体" w:eastAsia="宋体"/>
          <w:spacing w:val="-17"/>
          <w:szCs w:val="21"/>
        </w:rPr>
        <w:t>刘</w:t>
      </w:r>
      <w:r>
        <w:rPr>
          <w:rFonts w:hint="eastAsia" w:ascii="宋体" w:hAnsi="宋体" w:eastAsia="宋体"/>
          <w:spacing w:val="-17"/>
          <w:szCs w:val="21"/>
          <w:lang w:val="en-US" w:eastAsia="zh-CN"/>
        </w:rPr>
        <w:t xml:space="preserve"> 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17"/>
          <w:sz w:val="19"/>
          <w:szCs w:val="19"/>
          <w:shd w:val="clear" w:color="auto" w:fill="FFFFFF"/>
        </w:rPr>
        <w:t>瓛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-17"/>
          <w:sz w:val="19"/>
          <w:szCs w:val="19"/>
          <w:shd w:val="clear" w:color="auto" w:fill="FFFFFF"/>
          <w:lang w:val="en-US" w:eastAsia="zh-CN"/>
        </w:rPr>
        <w:t xml:space="preserve"> </w:t>
      </w:r>
      <w:r>
        <w:rPr>
          <w:rFonts w:ascii="宋体" w:hAnsi="宋体" w:eastAsia="宋体"/>
          <w:spacing w:val="-17"/>
          <w:szCs w:val="21"/>
        </w:rPr>
        <w:t>聚</w:t>
      </w:r>
      <w:r>
        <w:rPr>
          <w:rFonts w:hint="eastAsia" w:ascii="宋体" w:hAnsi="宋体" w:eastAsia="宋体"/>
          <w:spacing w:val="-17"/>
          <w:szCs w:val="21"/>
          <w:lang w:val="en-US" w:eastAsia="zh-CN"/>
        </w:rPr>
        <w:t xml:space="preserve"> </w:t>
      </w:r>
      <w:r>
        <w:rPr>
          <w:rFonts w:ascii="宋体" w:hAnsi="宋体" w:eastAsia="宋体"/>
          <w:spacing w:val="-17"/>
          <w:szCs w:val="21"/>
        </w:rPr>
        <w:t>众</w:t>
      </w:r>
      <w:r>
        <w:rPr>
          <w:rFonts w:hint="eastAsia" w:ascii="宋体" w:hAnsi="宋体" w:eastAsia="宋体"/>
          <w:spacing w:val="-17"/>
          <w:szCs w:val="21"/>
          <w:lang w:val="en-US" w:eastAsia="zh-CN"/>
        </w:rPr>
        <w:t xml:space="preserve"> </w:t>
      </w:r>
      <w:r>
        <w:rPr>
          <w:rFonts w:ascii="宋体" w:hAnsi="宋体" w:eastAsia="宋体"/>
          <w:spacing w:val="-17"/>
          <w:szCs w:val="21"/>
        </w:rPr>
        <w:t>讲</w:t>
      </w:r>
      <w:r>
        <w:rPr>
          <w:rFonts w:hint="eastAsia" w:ascii="宋体" w:hAnsi="宋体" w:eastAsia="宋体"/>
          <w:spacing w:val="-17"/>
          <w:szCs w:val="21"/>
          <w:lang w:val="en-US" w:eastAsia="zh-CN"/>
        </w:rPr>
        <w:t xml:space="preserve"> </w:t>
      </w:r>
      <w:r>
        <w:rPr>
          <w:rFonts w:ascii="宋体" w:hAnsi="宋体" w:eastAsia="宋体"/>
          <w:spacing w:val="-17"/>
          <w:szCs w:val="21"/>
        </w:rPr>
        <w:t>说</w:t>
      </w:r>
      <w:r>
        <w:rPr>
          <w:rFonts w:hint="eastAsia" w:ascii="宋体" w:hAnsi="宋体" w:eastAsia="宋体"/>
          <w:spacing w:val="-17"/>
          <w:szCs w:val="21"/>
          <w:lang w:val="en-US" w:eastAsia="zh-CN"/>
        </w:rPr>
        <w:t xml:space="preserve"> </w:t>
      </w:r>
      <w:r>
        <w:rPr>
          <w:rFonts w:ascii="宋体" w:hAnsi="宋体" w:eastAsia="宋体"/>
          <w:spacing w:val="-17"/>
          <w:szCs w:val="21"/>
        </w:rPr>
        <w:t>始</w:t>
      </w:r>
      <w:r>
        <w:rPr>
          <w:rFonts w:hint="eastAsia" w:ascii="宋体" w:hAnsi="宋体" w:eastAsia="宋体"/>
          <w:spacing w:val="-17"/>
          <w:szCs w:val="21"/>
          <w:lang w:val="en-US" w:eastAsia="zh-CN"/>
        </w:rPr>
        <w:t xml:space="preserve"> </w:t>
      </w:r>
      <w:r>
        <w:rPr>
          <w:rFonts w:ascii="宋体" w:hAnsi="宋体" w:eastAsia="宋体"/>
          <w:spacing w:val="-17"/>
          <w:szCs w:val="21"/>
        </w:rPr>
        <w:t>往</w:t>
      </w:r>
      <w:r>
        <w:rPr>
          <w:rFonts w:hint="eastAsia" w:ascii="宋体" w:hAnsi="宋体" w:eastAsia="宋体"/>
          <w:spacing w:val="-17"/>
          <w:szCs w:val="21"/>
          <w:lang w:val="en-US" w:eastAsia="zh-CN"/>
        </w:rPr>
        <w:t xml:space="preserve"> </w:t>
      </w:r>
      <w:r>
        <w:rPr>
          <w:rFonts w:ascii="宋体" w:hAnsi="宋体" w:eastAsia="宋体"/>
          <w:spacing w:val="-17"/>
          <w:szCs w:val="21"/>
        </w:rPr>
        <w:t>从</w:t>
      </w:r>
      <w:r>
        <w:rPr>
          <w:rFonts w:hint="eastAsia" w:ascii="宋体" w:hAnsi="宋体" w:eastAsia="宋体"/>
          <w:spacing w:val="-17"/>
          <w:szCs w:val="21"/>
          <w:lang w:val="en-US" w:eastAsia="zh-CN"/>
        </w:rPr>
        <w:t xml:space="preserve"> </w:t>
      </w:r>
      <w:r>
        <w:rPr>
          <w:rFonts w:ascii="宋体" w:hAnsi="宋体" w:eastAsia="宋体"/>
          <w:spacing w:val="-17"/>
          <w:szCs w:val="21"/>
        </w:rPr>
        <w:t>之</w:t>
      </w:r>
      <w:r>
        <w:rPr>
          <w:rFonts w:hint="eastAsia" w:ascii="宋体" w:hAnsi="宋体" w:eastAsia="宋体"/>
          <w:spacing w:val="-17"/>
          <w:szCs w:val="21"/>
          <w:lang w:val="en-US" w:eastAsia="zh-CN"/>
        </w:rPr>
        <w:t xml:space="preserve"> </w:t>
      </w:r>
      <w:r>
        <w:rPr>
          <w:rFonts w:ascii="宋体" w:hAnsi="宋体" w:eastAsia="宋体"/>
          <w:spacing w:val="-17"/>
          <w:szCs w:val="21"/>
        </w:rPr>
        <w:t>卓</w:t>
      </w:r>
      <w:r>
        <w:rPr>
          <w:rFonts w:hint="eastAsia" w:ascii="宋体" w:hAnsi="宋体" w:eastAsia="宋体"/>
          <w:spacing w:val="-17"/>
          <w:szCs w:val="21"/>
          <w:lang w:val="en-US" w:eastAsia="zh-CN"/>
        </w:rPr>
        <w:t xml:space="preserve"> </w:t>
      </w:r>
      <w:r>
        <w:rPr>
          <w:rFonts w:ascii="宋体" w:hAnsi="宋体" w:eastAsia="宋体"/>
          <w:spacing w:val="-17"/>
          <w:szCs w:val="21"/>
        </w:rPr>
        <w:t>越</w:t>
      </w:r>
      <w:r>
        <w:rPr>
          <w:rFonts w:hint="eastAsia" w:ascii="宋体" w:hAnsi="宋体" w:eastAsia="宋体"/>
          <w:spacing w:val="-17"/>
          <w:szCs w:val="21"/>
          <w:lang w:val="en-US" w:eastAsia="zh-CN"/>
        </w:rPr>
        <w:t xml:space="preserve"> </w:t>
      </w:r>
      <w:r>
        <w:rPr>
          <w:rFonts w:ascii="宋体" w:hAnsi="宋体" w:eastAsia="宋体"/>
          <w:spacing w:val="-17"/>
          <w:szCs w:val="21"/>
        </w:rPr>
        <w:t>不</w:t>
      </w:r>
      <w:r>
        <w:rPr>
          <w:rFonts w:hint="eastAsia" w:ascii="宋体" w:hAnsi="宋体" w:eastAsia="宋体"/>
          <w:spacing w:val="-17"/>
          <w:szCs w:val="21"/>
          <w:lang w:val="en-US" w:eastAsia="zh-CN"/>
        </w:rPr>
        <w:t xml:space="preserve"> </w:t>
      </w:r>
      <w:r>
        <w:rPr>
          <w:rFonts w:ascii="宋体" w:hAnsi="宋体" w:eastAsia="宋体"/>
          <w:spacing w:val="-17"/>
          <w:szCs w:val="21"/>
        </w:rPr>
        <w:t>群</w:t>
      </w:r>
      <w:r>
        <w:rPr>
          <w:rFonts w:hint="eastAsia" w:ascii="宋体" w:hAnsi="宋体" w:eastAsia="宋体"/>
          <w:spacing w:val="-17"/>
          <w:szCs w:val="21"/>
          <w:lang w:val="en-US" w:eastAsia="zh-CN"/>
        </w:rPr>
        <w:t xml:space="preserve"> </w:t>
      </w:r>
      <w:r>
        <w:rPr>
          <w:rFonts w:ascii="宋体" w:hAnsi="宋体" w:eastAsia="宋体"/>
          <w:spacing w:val="-17"/>
          <w:szCs w:val="21"/>
        </w:rPr>
        <w:t>而</w:t>
      </w:r>
      <w:r>
        <w:rPr>
          <w:rFonts w:hint="eastAsia" w:ascii="宋体" w:hAnsi="宋体" w:eastAsia="宋体"/>
          <w:spacing w:val="-17"/>
          <w:szCs w:val="21"/>
          <w:lang w:val="en-US" w:eastAsia="zh-CN"/>
        </w:rPr>
        <w:t xml:space="preserve"> </w:t>
      </w:r>
      <w:r>
        <w:rPr>
          <w:rFonts w:ascii="宋体" w:hAnsi="宋体" w:eastAsia="宋体"/>
          <w:spacing w:val="-17"/>
          <w:szCs w:val="21"/>
        </w:rPr>
        <w:t>勤</w:t>
      </w:r>
      <w:r>
        <w:rPr>
          <w:rFonts w:hint="eastAsia" w:ascii="宋体" w:hAnsi="宋体" w:eastAsia="宋体"/>
          <w:spacing w:val="-17"/>
          <w:szCs w:val="21"/>
          <w:lang w:val="en-US" w:eastAsia="zh-CN"/>
        </w:rPr>
        <w:t xml:space="preserve"> </w:t>
      </w:r>
      <w:r>
        <w:rPr>
          <w:rFonts w:ascii="宋体" w:hAnsi="宋体" w:eastAsia="宋体"/>
          <w:spacing w:val="-17"/>
          <w:szCs w:val="21"/>
        </w:rPr>
        <w:t>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20" w:lineRule="exact"/>
        <w:jc w:val="left"/>
        <w:textAlignment w:val="center"/>
        <w:rPr>
          <w:rFonts w:hint="eastAsia" w:ascii="宋体" w:hAnsi="宋体" w:eastAsia="宋体"/>
          <w:szCs w:val="21"/>
          <w:u w:val="single"/>
          <w:lang w:val="en-US" w:eastAsia="zh-CN"/>
        </w:rPr>
      </w:pPr>
      <w:r>
        <w:rPr>
          <w:rFonts w:hint="eastAsia" w:ascii="宋体" w:hAnsi="宋体" w:eastAsia="宋体"/>
          <w:szCs w:val="21"/>
          <w:lang w:val="en-US" w:eastAsia="zh-CN"/>
        </w:rPr>
        <w:t>10.</w:t>
      </w:r>
      <w:r>
        <w:rPr>
          <w:rFonts w:ascii="宋体" w:hAnsi="宋体" w:eastAsia="宋体"/>
          <w:szCs w:val="21"/>
        </w:rPr>
        <w:t>请分析甲乙两文中的宋濂和范缜品质的异同。</w:t>
      </w:r>
      <w:r>
        <w:rPr>
          <w:rFonts w:hint="eastAsia" w:ascii="宋体" w:hAnsi="宋体" w:eastAsia="宋体"/>
          <w:szCs w:val="21"/>
          <w:lang w:eastAsia="zh-CN"/>
        </w:rPr>
        <w:t>（</w:t>
      </w:r>
      <w:r>
        <w:rPr>
          <w:rFonts w:hint="eastAsia" w:ascii="宋体" w:hAnsi="宋体" w:eastAsia="宋体"/>
          <w:szCs w:val="21"/>
          <w:lang w:val="en-US" w:eastAsia="zh-CN"/>
        </w:rPr>
        <w:t>3分</w:t>
      </w:r>
      <w:r>
        <w:rPr>
          <w:rFonts w:hint="eastAsia" w:ascii="宋体" w:hAnsi="宋体" w:eastAsia="宋体"/>
          <w:szCs w:val="21"/>
          <w:lang w:eastAsia="zh-CN"/>
        </w:rPr>
        <w:t>）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 xml:space="preserve">                             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20" w:lineRule="exact"/>
        <w:ind w:left="0" w:leftChars="-250"/>
        <w:rPr>
          <w:rFonts w:hint="default"/>
          <w:u w:val="single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20" w:lineRule="exact"/>
        <w:ind w:left="527" w:hanging="527"/>
        <w:rPr>
          <w:rFonts w:hint="eastAsia"/>
          <w:b/>
        </w:rPr>
      </w:pPr>
      <w:r>
        <w:rPr>
          <w:rFonts w:hint="eastAsia"/>
          <w:b/>
        </w:rPr>
        <w:t>三、现代文阅读（</w:t>
      </w:r>
      <w:r>
        <w:rPr>
          <w:rFonts w:hint="eastAsia"/>
          <w:b/>
          <w:lang w:val="en-US" w:eastAsia="zh-CN"/>
        </w:rPr>
        <w:t>26</w:t>
      </w:r>
      <w:r>
        <w:rPr>
          <w:rFonts w:hint="eastAsia"/>
          <w:b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283" w:leftChars="16" w:hanging="249" w:hangingChars="119"/>
        <w:rPr>
          <w:rFonts w:hint="eastAsia" w:ascii="宋体" w:hAnsi="宋体"/>
        </w:rPr>
      </w:pPr>
      <w:r>
        <w:rPr>
          <w:rFonts w:hint="eastAsia" w:ascii="宋体" w:hAnsi="宋体"/>
        </w:rPr>
        <w:t>（一）阅读</w:t>
      </w:r>
      <w:r>
        <w:rPr>
          <w:rFonts w:hint="eastAsia" w:ascii="宋体" w:hAnsi="宋体"/>
          <w:lang w:val="en-US" w:eastAsia="zh-CN"/>
        </w:rPr>
        <w:t>下列文章</w:t>
      </w:r>
      <w:r>
        <w:rPr>
          <w:rFonts w:hint="eastAsia" w:ascii="宋体" w:hAnsi="宋体"/>
        </w:rPr>
        <w:t>，完成1</w:t>
      </w:r>
      <w:r>
        <w:rPr>
          <w:rFonts w:hint="eastAsia" w:ascii="宋体" w:hAnsi="宋体"/>
          <w:lang w:val="en-US" w:eastAsia="zh-CN"/>
        </w:rPr>
        <w:t>1</w:t>
      </w:r>
      <w:r>
        <w:rPr>
          <w:rFonts w:hint="eastAsia" w:ascii="宋体" w:hAnsi="宋体"/>
        </w:rPr>
        <w:t>-1</w:t>
      </w:r>
      <w:r>
        <w:rPr>
          <w:rFonts w:hint="eastAsia" w:ascii="宋体" w:hAnsi="宋体"/>
          <w:lang w:val="en-US" w:eastAsia="zh-CN"/>
        </w:rPr>
        <w:t>4</w:t>
      </w:r>
      <w:r>
        <w:rPr>
          <w:rFonts w:hint="eastAsia" w:ascii="宋体" w:hAnsi="宋体"/>
        </w:rPr>
        <w:t>题。（1</w:t>
      </w:r>
      <w:r>
        <w:rPr>
          <w:rFonts w:hint="eastAsia" w:ascii="宋体" w:hAnsi="宋体"/>
          <w:lang w:val="en-US" w:eastAsia="zh-CN"/>
        </w:rPr>
        <w:t>2</w:t>
      </w:r>
      <w:r>
        <w:rPr>
          <w:rFonts w:hint="eastAsia" w:ascii="宋体" w:hAnsi="宋体"/>
        </w:rPr>
        <w:t>分）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/>
        <w:jc w:val="center"/>
        <w:textAlignment w:val="auto"/>
        <w:rPr>
          <w:rFonts w:hint="eastAsia" w:ascii="楷体" w:hAnsi="楷体" w:eastAsia="楷体" w:cs="楷体"/>
          <w:spacing w:val="-11"/>
          <w:sz w:val="21"/>
        </w:rPr>
      </w:pPr>
      <w:r>
        <w:rPr>
          <w:rFonts w:hint="eastAsia" w:ascii="楷体" w:hAnsi="楷体" w:eastAsia="楷体" w:cs="楷体"/>
          <w:b/>
          <w:bCs/>
          <w:spacing w:val="-11"/>
          <w:sz w:val="21"/>
        </w:rPr>
        <w:t>良药</w:t>
      </w:r>
      <w:r>
        <w:rPr>
          <w:rFonts w:hint="eastAsia" w:ascii="楷体" w:hAnsi="楷体" w:eastAsia="楷体" w:cs="楷体"/>
          <w:spacing w:val="-11"/>
          <w:sz w:val="21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pacing w:val="-11"/>
          <w:sz w:val="18"/>
        </w:rPr>
        <w:t>闫玲月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/>
        <w:textAlignment w:val="auto"/>
        <w:rPr>
          <w:rFonts w:hint="eastAsia" w:ascii="楷体" w:hAnsi="楷体" w:eastAsia="楷体" w:cs="楷体"/>
          <w:spacing w:val="-11"/>
          <w:sz w:val="21"/>
        </w:rPr>
      </w:pPr>
      <w:r>
        <w:rPr>
          <w:rFonts w:hint="eastAsia" w:ascii="楷体" w:hAnsi="楷体" w:eastAsia="楷体" w:cs="楷体"/>
          <w:spacing w:val="-11"/>
          <w:sz w:val="21"/>
        </w:rPr>
        <w:t xml:space="preserve">    ①四肢无力的王佳躺在病床上昏昏欲睡，耳朵里突然传入一阵杂沓的脚步声，伴着一声声苍老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/>
        <w:textAlignment w:val="auto"/>
        <w:rPr>
          <w:rFonts w:hint="eastAsia" w:ascii="楷体" w:hAnsi="楷体" w:eastAsia="楷体" w:cs="楷体"/>
          <w:spacing w:val="-11"/>
          <w:sz w:val="21"/>
          <w:u w:val="single"/>
        </w:rPr>
      </w:pPr>
      <w:r>
        <w:rPr>
          <w:rFonts w:hint="eastAsia" w:ascii="楷体" w:hAnsi="楷体" w:eastAsia="楷体" w:cs="楷体"/>
          <w:spacing w:val="-11"/>
          <w:sz w:val="21"/>
        </w:rPr>
        <w:t>凄厉的哀号：“我不治了，你们让我死在家里吧！”她勉强睁开眼，</w:t>
      </w:r>
      <w:r>
        <w:rPr>
          <w:rFonts w:hint="eastAsia" w:ascii="楷体" w:hAnsi="楷体" w:eastAsia="楷体" w:cs="楷体"/>
          <w:spacing w:val="-11"/>
          <w:sz w:val="21"/>
          <w:u w:val="single"/>
        </w:rPr>
        <w:t>一个</w:t>
      </w:r>
      <w:r>
        <w:rPr>
          <w:rFonts w:hint="eastAsia" w:ascii="楷体" w:hAnsi="楷体" w:eastAsia="楷体" w:cs="楷体"/>
          <w:spacing w:val="-11"/>
          <w:sz w:val="21"/>
          <w:em w:val="dot"/>
        </w:rPr>
        <w:t>披头散发</w:t>
      </w:r>
      <w:r>
        <w:rPr>
          <w:rFonts w:hint="eastAsia" w:ascii="楷体" w:hAnsi="楷体" w:eastAsia="楷体" w:cs="楷体"/>
          <w:spacing w:val="-11"/>
          <w:sz w:val="21"/>
          <w:u w:val="single"/>
        </w:rPr>
        <w:t>的瘦小老太太被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/>
        <w:textAlignment w:val="auto"/>
        <w:rPr>
          <w:rFonts w:hint="eastAsia" w:ascii="楷体" w:hAnsi="楷体" w:eastAsia="楷体" w:cs="楷体"/>
          <w:spacing w:val="-11"/>
          <w:sz w:val="21"/>
        </w:rPr>
      </w:pPr>
      <w:r>
        <w:rPr>
          <w:rFonts w:hint="eastAsia" w:ascii="楷体" w:hAnsi="楷体" w:eastAsia="楷体" w:cs="楷体"/>
          <w:spacing w:val="-11"/>
          <w:sz w:val="21"/>
          <w:u w:val="single"/>
        </w:rPr>
        <w:t>放到她旁边的病床上，鼻子眼睛嘴巴痛苦地纠结在一起，胡乱</w:t>
      </w:r>
      <w:r>
        <w:rPr>
          <w:rFonts w:hint="eastAsia" w:ascii="楷体" w:hAnsi="楷体" w:eastAsia="楷体" w:cs="楷体"/>
          <w:spacing w:val="-11"/>
          <w:sz w:val="21"/>
          <w:em w:val="dot"/>
        </w:rPr>
        <w:t>挥舞</w:t>
      </w:r>
      <w:r>
        <w:rPr>
          <w:rFonts w:hint="eastAsia" w:ascii="楷体" w:hAnsi="楷体" w:eastAsia="楷体" w:cs="楷体"/>
          <w:spacing w:val="-11"/>
          <w:sz w:val="21"/>
          <w:u w:val="single"/>
        </w:rPr>
        <w:t>着两只</w:t>
      </w:r>
      <w:r>
        <w:rPr>
          <w:rFonts w:hint="eastAsia" w:ascii="楷体" w:hAnsi="楷体" w:eastAsia="楷体" w:cs="楷体"/>
          <w:spacing w:val="-11"/>
          <w:sz w:val="21"/>
          <w:em w:val="dot"/>
        </w:rPr>
        <w:t>枯枝</w:t>
      </w:r>
      <w:r>
        <w:rPr>
          <w:rFonts w:hint="eastAsia" w:ascii="楷体" w:hAnsi="楷体" w:eastAsia="楷体" w:cs="楷体"/>
          <w:spacing w:val="-11"/>
          <w:sz w:val="21"/>
          <w:u w:val="single"/>
        </w:rPr>
        <w:t>样的手臂</w:t>
      </w:r>
      <w:r>
        <w:rPr>
          <w:rFonts w:hint="eastAsia" w:ascii="楷体" w:hAnsi="楷体" w:eastAsia="楷体" w:cs="楷体"/>
          <w:spacing w:val="-11"/>
          <w:sz w:val="21"/>
        </w:rPr>
        <w:t>，乍看像索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/>
        <w:textAlignment w:val="auto"/>
        <w:rPr>
          <w:rFonts w:hint="eastAsia" w:ascii="楷体" w:hAnsi="楷体" w:eastAsia="楷体" w:cs="楷体"/>
          <w:spacing w:val="-11"/>
          <w:sz w:val="21"/>
        </w:rPr>
      </w:pPr>
      <w:r>
        <w:rPr>
          <w:rFonts w:hint="eastAsia" w:ascii="楷体" w:hAnsi="楷体" w:eastAsia="楷体" w:cs="楷体"/>
          <w:spacing w:val="-11"/>
          <w:sz w:val="21"/>
        </w:rPr>
        <w:t>命的厉鬼，她吓得赶快用被子蒙住头，心里祈祷老太太千万不要死在这里。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/>
        <w:textAlignment w:val="auto"/>
        <w:rPr>
          <w:rFonts w:hint="eastAsia" w:ascii="楷体" w:hAnsi="楷体" w:eastAsia="楷体" w:cs="楷体"/>
          <w:spacing w:val="-11"/>
          <w:sz w:val="21"/>
        </w:rPr>
      </w:pPr>
      <w:r>
        <w:rPr>
          <w:rFonts w:hint="eastAsia" w:ascii="楷体" w:hAnsi="楷体" w:eastAsia="楷体" w:cs="楷体"/>
          <w:spacing w:val="-11"/>
          <w:sz w:val="21"/>
        </w:rPr>
        <w:t xml:space="preserve">    ②“妈，你要听话好好治病，过几天我就来接你回家。”老太太的儿子按住老太太的手配合护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/>
        <w:textAlignment w:val="auto"/>
        <w:rPr>
          <w:rFonts w:hint="eastAsia" w:ascii="楷体" w:hAnsi="楷体" w:eastAsia="楷体" w:cs="楷体"/>
          <w:spacing w:val="-11"/>
          <w:sz w:val="21"/>
        </w:rPr>
      </w:pPr>
      <w:r>
        <w:rPr>
          <w:rFonts w:hint="eastAsia" w:ascii="楷体" w:hAnsi="楷体" w:eastAsia="楷体" w:cs="楷体"/>
          <w:spacing w:val="-11"/>
          <w:sz w:val="21"/>
        </w:rPr>
        <w:t>士插上针管，老太太忽然变得安静了。她掀开被子偷偷看去，老太太输送的液体是红色的血浆，她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/>
        <w:textAlignment w:val="auto"/>
        <w:rPr>
          <w:rFonts w:hint="eastAsia" w:ascii="楷体" w:hAnsi="楷体" w:eastAsia="楷体" w:cs="楷体"/>
          <w:spacing w:val="-11"/>
          <w:sz w:val="21"/>
        </w:rPr>
      </w:pPr>
      <w:r>
        <w:rPr>
          <w:rFonts w:hint="eastAsia" w:ascii="楷体" w:hAnsi="楷体" w:eastAsia="楷体" w:cs="楷体"/>
          <w:spacing w:val="-11"/>
          <w:sz w:val="21"/>
        </w:rPr>
        <w:t>可能是折腾累了已经入睡，灰白的脸舒展开，眼睛紧闭，死人一般。她的心抽搐了一下，仿佛看到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/>
        <w:textAlignment w:val="auto"/>
        <w:rPr>
          <w:rFonts w:hint="eastAsia" w:ascii="楷体" w:hAnsi="楷体" w:eastAsia="楷体" w:cs="楷体"/>
          <w:spacing w:val="-11"/>
          <w:sz w:val="21"/>
        </w:rPr>
      </w:pPr>
      <w:r>
        <w:rPr>
          <w:rFonts w:hint="eastAsia" w:ascii="楷体" w:hAnsi="楷体" w:eastAsia="楷体" w:cs="楷体"/>
          <w:spacing w:val="-11"/>
          <w:sz w:val="21"/>
        </w:rPr>
        <w:t>了未来的自己。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/>
        <w:textAlignment w:val="auto"/>
        <w:rPr>
          <w:rFonts w:hint="eastAsia" w:ascii="楷体" w:hAnsi="楷体" w:eastAsia="楷体" w:cs="楷体"/>
          <w:spacing w:val="-11"/>
          <w:sz w:val="21"/>
        </w:rPr>
      </w:pPr>
      <w:r>
        <w:rPr>
          <w:rFonts w:hint="eastAsia" w:ascii="楷体" w:hAnsi="楷体" w:eastAsia="楷体" w:cs="楷体"/>
          <w:spacing w:val="-11"/>
          <w:sz w:val="21"/>
        </w:rPr>
        <w:t xml:space="preserve">    ③不知睡了多久，缕缕饭菜的香味钻进鼻孔，她身上有了一些力气，坐起身，看到老太太正在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/>
        <w:textAlignment w:val="auto"/>
        <w:rPr>
          <w:rFonts w:hint="eastAsia" w:ascii="楷体" w:hAnsi="楷体" w:eastAsia="楷体" w:cs="楷体"/>
          <w:spacing w:val="-11"/>
          <w:sz w:val="21"/>
        </w:rPr>
      </w:pPr>
      <w:r>
        <w:rPr>
          <w:rFonts w:hint="eastAsia" w:ascii="楷体" w:hAnsi="楷体" w:eastAsia="楷体" w:cs="楷体"/>
          <w:spacing w:val="-11"/>
          <w:sz w:val="21"/>
        </w:rPr>
        <w:t>吃饭，几块红烧肉转眼吃进去了，简直就不像个病人。老太太问她：“吓到你了吧？”她慌忙摇头。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/>
        <w:textAlignment w:val="auto"/>
        <w:rPr>
          <w:rFonts w:hint="eastAsia" w:ascii="楷体" w:hAnsi="楷体" w:eastAsia="楷体" w:cs="楷体"/>
          <w:spacing w:val="-11"/>
          <w:sz w:val="21"/>
        </w:rPr>
      </w:pPr>
      <w:r>
        <w:rPr>
          <w:rFonts w:hint="eastAsia" w:ascii="楷体" w:hAnsi="楷体" w:eastAsia="楷体" w:cs="楷体"/>
          <w:spacing w:val="-11"/>
          <w:sz w:val="21"/>
        </w:rPr>
        <w:t>老太太接着说：“我是这里的常客，若不是住院还吃不到红烧肉呢，在家儿子看得严不许吃，我知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/>
        <w:textAlignment w:val="auto"/>
        <w:rPr>
          <w:rFonts w:hint="eastAsia" w:ascii="楷体" w:hAnsi="楷体" w:eastAsia="楷体" w:cs="楷体"/>
          <w:spacing w:val="-11"/>
          <w:sz w:val="21"/>
        </w:rPr>
      </w:pPr>
      <w:r>
        <w:rPr>
          <w:rFonts w:hint="eastAsia" w:ascii="楷体" w:hAnsi="楷体" w:eastAsia="楷体" w:cs="楷体"/>
          <w:spacing w:val="-11"/>
          <w:sz w:val="21"/>
        </w:rPr>
        <w:t>道是为我好，可我都是奔死的人了，享受一天是一天。”见王佳没言语，老太太问王佳什么病，她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/>
        <w:textAlignment w:val="auto"/>
        <w:rPr>
          <w:rFonts w:hint="eastAsia" w:ascii="楷体" w:hAnsi="楷体" w:eastAsia="楷体" w:cs="楷体"/>
          <w:spacing w:val="-11"/>
          <w:sz w:val="21"/>
        </w:rPr>
      </w:pPr>
      <w:r>
        <w:rPr>
          <w:rFonts w:hint="eastAsia" w:ascii="楷体" w:hAnsi="楷体" w:eastAsia="楷体" w:cs="楷体"/>
          <w:spacing w:val="-11"/>
          <w:sz w:val="21"/>
        </w:rPr>
        <w:t>说缺铁性贫血。老太太居然笑了：“这点小毛病也来住院，年轻人真是惜命啊。我得的是‘再障’，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/>
        <w:textAlignment w:val="auto"/>
        <w:rPr>
          <w:rFonts w:hint="eastAsia" w:ascii="楷体" w:hAnsi="楷体" w:eastAsia="楷体" w:cs="楷体"/>
          <w:spacing w:val="-11"/>
          <w:sz w:val="21"/>
        </w:rPr>
      </w:pPr>
      <w:r>
        <w:rPr>
          <w:rFonts w:hint="eastAsia" w:ascii="楷体" w:hAnsi="楷体" w:eastAsia="楷体" w:cs="楷体"/>
          <w:spacing w:val="-11"/>
          <w:sz w:val="21"/>
        </w:rPr>
        <w:t>吃人血的老妖精。”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/>
        <w:textAlignment w:val="auto"/>
        <w:rPr>
          <w:rFonts w:hint="eastAsia" w:ascii="楷体" w:hAnsi="楷体" w:eastAsia="楷体" w:cs="楷体"/>
          <w:spacing w:val="-11"/>
          <w:sz w:val="21"/>
        </w:rPr>
      </w:pPr>
      <w:r>
        <w:rPr>
          <w:rFonts w:hint="eastAsia" w:ascii="楷体" w:hAnsi="楷体" w:eastAsia="楷体" w:cs="楷体"/>
          <w:spacing w:val="-11"/>
          <w:sz w:val="21"/>
        </w:rPr>
        <w:t xml:space="preserve">    ④她知道“再障”就是再生障碍性贫血，这么大年龄没办法治愈，只能定期输血浆血小板维持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/>
        <w:textAlignment w:val="auto"/>
        <w:rPr>
          <w:rFonts w:hint="eastAsia" w:ascii="楷体" w:hAnsi="楷体" w:eastAsia="楷体" w:cs="楷体"/>
          <w:spacing w:val="-11"/>
          <w:sz w:val="21"/>
        </w:rPr>
      </w:pPr>
      <w:r>
        <w:rPr>
          <w:rFonts w:hint="eastAsia" w:ascii="楷体" w:hAnsi="楷体" w:eastAsia="楷体" w:cs="楷体"/>
          <w:spacing w:val="-11"/>
          <w:sz w:val="21"/>
        </w:rPr>
        <w:t>生命，老太太说自己是吃人血的老妖精也没错。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/>
        <w:textAlignment w:val="auto"/>
        <w:rPr>
          <w:rFonts w:hint="eastAsia" w:ascii="楷体" w:hAnsi="楷体" w:eastAsia="楷体" w:cs="楷体"/>
          <w:spacing w:val="-11"/>
          <w:sz w:val="21"/>
        </w:rPr>
      </w:pPr>
      <w:r>
        <w:rPr>
          <w:rFonts w:hint="eastAsia" w:ascii="楷体" w:hAnsi="楷体" w:eastAsia="楷体" w:cs="楷体"/>
          <w:spacing w:val="-11"/>
          <w:sz w:val="21"/>
        </w:rPr>
        <w:t xml:space="preserve">    ⑤“那你怎么也惜命？”她问了这句话就后悔了，不该以牙还牙，她都那么一大把年纪了，和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/>
        <w:textAlignment w:val="auto"/>
        <w:rPr>
          <w:rFonts w:hint="eastAsia" w:ascii="楷体" w:hAnsi="楷体" w:eastAsia="楷体" w:cs="楷体"/>
          <w:spacing w:val="-11"/>
          <w:sz w:val="21"/>
        </w:rPr>
      </w:pPr>
      <w:r>
        <w:rPr>
          <w:rFonts w:hint="eastAsia" w:ascii="楷体" w:hAnsi="楷体" w:eastAsia="楷体" w:cs="楷体"/>
          <w:spacing w:val="-11"/>
          <w:sz w:val="21"/>
        </w:rPr>
        <w:t>自己的奶奶差不多。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/>
        <w:textAlignment w:val="auto"/>
        <w:rPr>
          <w:rFonts w:hint="eastAsia" w:ascii="楷体" w:hAnsi="楷体" w:eastAsia="楷体" w:cs="楷体"/>
          <w:spacing w:val="-11"/>
          <w:sz w:val="21"/>
        </w:rPr>
      </w:pPr>
      <w:r>
        <w:rPr>
          <w:rFonts w:hint="eastAsia" w:ascii="楷体" w:hAnsi="楷体" w:eastAsia="楷体" w:cs="楷体"/>
          <w:spacing w:val="-11"/>
          <w:sz w:val="21"/>
        </w:rPr>
        <w:t xml:space="preserve">    ⑥老太太并不计较，回答说：“我倒是想早点去阎王爷那里报到，也算是解脱了，可是儿女们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/>
        <w:textAlignment w:val="auto"/>
        <w:rPr>
          <w:rFonts w:hint="eastAsia" w:ascii="楷体" w:hAnsi="楷体" w:eastAsia="楷体" w:cs="楷体"/>
          <w:spacing w:val="-11"/>
          <w:sz w:val="21"/>
        </w:rPr>
      </w:pPr>
      <w:r>
        <w:rPr>
          <w:rFonts w:hint="eastAsia" w:ascii="楷体" w:hAnsi="楷体" w:eastAsia="楷体" w:cs="楷体"/>
          <w:spacing w:val="-11"/>
          <w:sz w:val="21"/>
        </w:rPr>
        <w:t>不同意，他们说不想背上不孝之子的骂名，这不，把我一人扔这里就忙生意去了。姑娘，你的家人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/>
        <w:textAlignment w:val="auto"/>
        <w:rPr>
          <w:rFonts w:hint="eastAsia" w:ascii="楷体" w:hAnsi="楷体" w:eastAsia="楷体" w:cs="楷体"/>
          <w:spacing w:val="-11"/>
          <w:sz w:val="21"/>
        </w:rPr>
      </w:pPr>
      <w:r>
        <w:rPr>
          <w:rFonts w:hint="eastAsia" w:ascii="楷体" w:hAnsi="楷体" w:eastAsia="楷体" w:cs="楷体"/>
          <w:spacing w:val="-11"/>
          <w:sz w:val="21"/>
        </w:rPr>
        <w:t>呢？”王佳说：“我一人来这工作，没告诉家人。”老太太点点头说：“你是个坚强的孩子。”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/>
        <w:textAlignment w:val="auto"/>
        <w:rPr>
          <w:rFonts w:hint="eastAsia" w:ascii="楷体" w:hAnsi="楷体" w:eastAsia="楷体" w:cs="楷体"/>
          <w:spacing w:val="-17"/>
          <w:sz w:val="21"/>
        </w:rPr>
      </w:pPr>
      <w:r>
        <w:rPr>
          <w:rFonts w:hint="eastAsia" w:ascii="楷体" w:hAnsi="楷体" w:eastAsia="楷体" w:cs="楷体"/>
          <w:spacing w:val="-11"/>
          <w:sz w:val="21"/>
        </w:rPr>
        <w:t xml:space="preserve"> </w:t>
      </w:r>
      <w:r>
        <w:rPr>
          <w:rFonts w:hint="eastAsia" w:ascii="楷体" w:hAnsi="楷体" w:eastAsia="楷体" w:cs="楷体"/>
          <w:spacing w:val="-17"/>
          <w:sz w:val="21"/>
        </w:rPr>
        <w:t xml:space="preserve">   ⑦病房里又来了一个老太太，白胖些，没有血色的白，正躺在病床上输血浆。瘦小老太太冒出一句：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/>
        <w:textAlignment w:val="auto"/>
        <w:rPr>
          <w:rFonts w:hint="eastAsia" w:ascii="楷体" w:hAnsi="楷体" w:eastAsia="楷体" w:cs="楷体"/>
          <w:spacing w:val="-17"/>
          <w:sz w:val="21"/>
        </w:rPr>
      </w:pPr>
      <w:r>
        <w:rPr>
          <w:rFonts w:hint="eastAsia" w:ascii="楷体" w:hAnsi="楷体" w:eastAsia="楷体" w:cs="楷体"/>
          <w:spacing w:val="-17"/>
          <w:sz w:val="21"/>
        </w:rPr>
        <w:t>“还以为你不来和我做伴了呢，咱们俩真是有缘啊。”白胖老太太虚弱地说：“都是被你念叨的，我想不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/>
        <w:textAlignment w:val="auto"/>
        <w:rPr>
          <w:rFonts w:hint="eastAsia" w:ascii="楷体" w:hAnsi="楷体" w:eastAsia="楷体" w:cs="楷体"/>
          <w:spacing w:val="-17"/>
          <w:sz w:val="21"/>
        </w:rPr>
      </w:pPr>
      <w:r>
        <w:rPr>
          <w:rFonts w:hint="eastAsia" w:ascii="楷体" w:hAnsi="楷体" w:eastAsia="楷体" w:cs="楷体"/>
          <w:spacing w:val="-17"/>
          <w:sz w:val="21"/>
        </w:rPr>
        <w:t>来都不成。”听了她们的对话，王佳猜测她们两个应该是以前就认识的病友，同病相怜。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/>
        <w:textAlignment w:val="auto"/>
        <w:rPr>
          <w:rFonts w:hint="eastAsia" w:ascii="楷体" w:hAnsi="楷体" w:eastAsia="楷体" w:cs="楷体"/>
          <w:spacing w:val="-11"/>
          <w:sz w:val="21"/>
        </w:rPr>
      </w:pPr>
      <w:r>
        <w:rPr>
          <w:rFonts w:hint="eastAsia" w:ascii="楷体" w:hAnsi="楷体" w:eastAsia="楷体" w:cs="楷体"/>
          <w:spacing w:val="-11"/>
          <w:sz w:val="21"/>
        </w:rPr>
        <w:t xml:space="preserve">    ⑧她每天就是验血吃药，按说不住院也可以，但她没力气来回跑，住院也给报销一些，她想将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/>
        <w:textAlignment w:val="auto"/>
        <w:rPr>
          <w:rFonts w:hint="eastAsia" w:ascii="楷体" w:hAnsi="楷体" w:eastAsia="楷体" w:cs="楷体"/>
          <w:spacing w:val="-11"/>
          <w:sz w:val="21"/>
          <w:u w:val="single"/>
        </w:rPr>
      </w:pPr>
      <w:r>
        <w:rPr>
          <w:rFonts w:hint="eastAsia" w:ascii="楷体" w:hAnsi="楷体" w:eastAsia="楷体" w:cs="楷体"/>
          <w:spacing w:val="-11"/>
          <w:sz w:val="21"/>
        </w:rPr>
        <w:t>自己的身体和破碎的心一起医治，生病又失恋，不想见任何熟人。</w:t>
      </w:r>
      <w:r>
        <w:rPr>
          <w:rFonts w:hint="eastAsia" w:ascii="楷体" w:hAnsi="楷体" w:eastAsia="楷体" w:cs="楷体"/>
          <w:spacing w:val="-11"/>
          <w:sz w:val="21"/>
          <w:u w:val="single"/>
        </w:rPr>
        <w:t>明明是春暖花开时节，她却感觉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/>
        <w:textAlignment w:val="auto"/>
        <w:rPr>
          <w:rFonts w:hint="eastAsia" w:ascii="楷体" w:hAnsi="楷体" w:eastAsia="楷体" w:cs="楷体"/>
          <w:spacing w:val="-11"/>
          <w:sz w:val="21"/>
        </w:rPr>
      </w:pPr>
      <w:r>
        <w:rPr>
          <w:rFonts w:hint="eastAsia" w:ascii="楷体" w:hAnsi="楷体" w:eastAsia="楷体" w:cs="楷体"/>
          <w:spacing w:val="-11"/>
          <w:sz w:val="21"/>
          <w:u w:val="single"/>
        </w:rPr>
        <w:t>被寒冬包围快窒息了</w:t>
      </w:r>
      <w:r>
        <w:rPr>
          <w:rFonts w:hint="eastAsia" w:ascii="楷体" w:hAnsi="楷体" w:eastAsia="楷体" w:cs="楷体"/>
          <w:spacing w:val="-11"/>
          <w:sz w:val="21"/>
        </w:rPr>
        <w:t>。现在又和两个再障老太太同一病房，毫无生气，她和主治医生说想换个病房，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/>
        <w:textAlignment w:val="auto"/>
        <w:rPr>
          <w:rFonts w:hint="eastAsia" w:ascii="楷体" w:hAnsi="楷体" w:eastAsia="楷体" w:cs="楷体"/>
          <w:spacing w:val="-11"/>
          <w:sz w:val="21"/>
        </w:rPr>
      </w:pPr>
      <w:r>
        <w:rPr>
          <w:rFonts w:hint="eastAsia" w:ascii="楷体" w:hAnsi="楷体" w:eastAsia="楷体" w:cs="楷体"/>
          <w:spacing w:val="-11"/>
          <w:sz w:val="21"/>
        </w:rPr>
        <w:t>趁机换个心情。医生说：“暂时没办法换，别的病房都满了，人家也不愿来回折腾。这两个老太太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/>
        <w:textAlignment w:val="auto"/>
        <w:rPr>
          <w:rFonts w:hint="eastAsia" w:ascii="楷体" w:hAnsi="楷体" w:eastAsia="楷体" w:cs="楷体"/>
          <w:spacing w:val="-11"/>
          <w:sz w:val="21"/>
        </w:rPr>
      </w:pPr>
      <w:r>
        <w:rPr>
          <w:rFonts w:hint="eastAsia" w:ascii="楷体" w:hAnsi="楷体" w:eastAsia="楷体" w:cs="楷体"/>
          <w:spacing w:val="-11"/>
          <w:sz w:val="21"/>
        </w:rPr>
        <w:t>人不错，你多和她们接触就知道了。”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/>
        <w:textAlignment w:val="auto"/>
        <w:rPr>
          <w:rFonts w:hint="eastAsia" w:ascii="楷体" w:hAnsi="楷体" w:eastAsia="楷体" w:cs="楷体"/>
          <w:spacing w:val="-11"/>
          <w:sz w:val="21"/>
        </w:rPr>
      </w:pPr>
      <w:r>
        <w:rPr>
          <w:rFonts w:hint="eastAsia" w:ascii="楷体" w:hAnsi="楷体" w:eastAsia="楷体" w:cs="楷体"/>
          <w:spacing w:val="-11"/>
          <w:sz w:val="21"/>
        </w:rPr>
        <w:t xml:space="preserve">    ⑨她每天独来独往，身体感觉好些时就在医院小花园里散步，拿出手机听听歌刷刷朋友圈。两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/>
        <w:textAlignment w:val="auto"/>
        <w:rPr>
          <w:rFonts w:hint="eastAsia" w:ascii="楷体" w:hAnsi="楷体" w:eastAsia="楷体" w:cs="楷体"/>
          <w:spacing w:val="-11"/>
          <w:sz w:val="21"/>
        </w:rPr>
      </w:pPr>
      <w:r>
        <w:rPr>
          <w:rFonts w:hint="eastAsia" w:ascii="楷体" w:hAnsi="楷体" w:eastAsia="楷体" w:cs="楷体"/>
          <w:spacing w:val="-11"/>
          <w:sz w:val="21"/>
        </w:rPr>
        <w:t>个老太太输了三天血，脸上有些血色，精神头也回来了，忽然在病房里大半天不见踪影，护士找她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/>
        <w:textAlignment w:val="auto"/>
        <w:rPr>
          <w:rFonts w:hint="eastAsia" w:ascii="楷体" w:hAnsi="楷体" w:eastAsia="楷体" w:cs="楷体"/>
          <w:spacing w:val="-11"/>
          <w:sz w:val="21"/>
        </w:rPr>
      </w:pPr>
      <w:r>
        <w:rPr>
          <w:rFonts w:hint="eastAsia" w:ascii="楷体" w:hAnsi="楷体" w:eastAsia="楷体" w:cs="楷体"/>
          <w:spacing w:val="-11"/>
          <w:sz w:val="21"/>
        </w:rPr>
        <w:t>们输液也找不到，急得联系家属。瘦小老太太的孙子在病房里急得团团转，白胖老太太的女儿倒是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/>
        <w:textAlignment w:val="auto"/>
        <w:rPr>
          <w:rFonts w:hint="eastAsia" w:ascii="楷体" w:hAnsi="楷体" w:eastAsia="楷体" w:cs="楷体"/>
          <w:spacing w:val="-11"/>
          <w:sz w:val="21"/>
        </w:rPr>
      </w:pPr>
      <w:r>
        <w:rPr>
          <w:rFonts w:hint="eastAsia" w:ascii="楷体" w:hAnsi="楷体" w:eastAsia="楷体" w:cs="楷体"/>
          <w:spacing w:val="-11"/>
          <w:sz w:val="21"/>
        </w:rPr>
        <w:t>不那么着急，说是相信她们走不远，可能偷偷跑出去改善伙食了。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/>
        <w:textAlignment w:val="auto"/>
        <w:rPr>
          <w:rFonts w:hint="eastAsia" w:ascii="楷体" w:hAnsi="楷体" w:eastAsia="楷体" w:cs="楷体"/>
          <w:spacing w:val="-11"/>
          <w:sz w:val="21"/>
        </w:rPr>
      </w:pPr>
      <w:r>
        <w:rPr>
          <w:rFonts w:hint="eastAsia" w:ascii="楷体" w:hAnsi="楷体" w:eastAsia="楷体" w:cs="楷体"/>
          <w:spacing w:val="-11"/>
          <w:sz w:val="21"/>
        </w:rPr>
        <w:t xml:space="preserve">    ⑩病房里走进来两个时髦老太太，她觉得眼熟，瘦小老太太的孙子先是张大嘴巴，接着一把搂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/>
        <w:textAlignment w:val="auto"/>
        <w:rPr>
          <w:rFonts w:hint="eastAsia" w:ascii="楷体" w:hAnsi="楷体" w:eastAsia="楷体" w:cs="楷体"/>
          <w:spacing w:val="-11"/>
          <w:sz w:val="21"/>
        </w:rPr>
      </w:pPr>
      <w:r>
        <w:rPr>
          <w:rFonts w:hint="eastAsia" w:ascii="楷体" w:hAnsi="楷体" w:eastAsia="楷体" w:cs="楷体"/>
          <w:spacing w:val="-11"/>
          <w:sz w:val="21"/>
        </w:rPr>
        <w:t>过她叫着：“奶奶，你可急死我了。”白胖老太太的女儿拍着巴掌笑说：“想不到你们两个臭美去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/>
        <w:textAlignment w:val="auto"/>
        <w:rPr>
          <w:rFonts w:hint="eastAsia" w:ascii="楷体" w:hAnsi="楷体" w:eastAsia="楷体" w:cs="楷体"/>
          <w:spacing w:val="-11"/>
          <w:sz w:val="21"/>
        </w:rPr>
      </w:pPr>
      <w:r>
        <w:rPr>
          <w:rFonts w:hint="eastAsia" w:ascii="楷体" w:hAnsi="楷体" w:eastAsia="楷体" w:cs="楷体"/>
          <w:spacing w:val="-11"/>
          <w:sz w:val="21"/>
        </w:rPr>
        <w:t>了。”两个老太太新烫了发，穿着鲜艳的花裙子，戴着珍珠项链，连护士都打趣问她们去哪里走秀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/>
        <w:textAlignment w:val="auto"/>
        <w:rPr>
          <w:rFonts w:hint="eastAsia" w:ascii="楷体" w:hAnsi="楷体" w:eastAsia="楷体" w:cs="楷体"/>
          <w:spacing w:val="-11"/>
          <w:sz w:val="21"/>
        </w:rPr>
      </w:pPr>
      <w:r>
        <w:rPr>
          <w:rFonts w:hint="eastAsia" w:ascii="楷体" w:hAnsi="楷体" w:eastAsia="楷体" w:cs="楷体"/>
          <w:spacing w:val="-11"/>
          <w:sz w:val="21"/>
        </w:rPr>
        <w:t>了。瘦小老太太说：“我刚来时觉得生不如死，既然家人不想让我死，那就好好活吧。披头散发像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/>
        <w:textAlignment w:val="auto"/>
        <w:rPr>
          <w:rFonts w:hint="eastAsia" w:ascii="楷体" w:hAnsi="楷体" w:eastAsia="楷体" w:cs="楷体"/>
          <w:spacing w:val="-11"/>
          <w:sz w:val="21"/>
        </w:rPr>
      </w:pPr>
      <w:r>
        <w:rPr>
          <w:rFonts w:hint="eastAsia" w:ascii="楷体" w:hAnsi="楷体" w:eastAsia="楷体" w:cs="楷体"/>
          <w:spacing w:val="-11"/>
          <w:sz w:val="21"/>
        </w:rPr>
        <w:t>厉鬼，想想，就算明天死了，也要做个迷人的老妖精嘛。”白胖老太太说：“当年咱们两个吵架，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/>
        <w:textAlignment w:val="auto"/>
        <w:rPr>
          <w:rFonts w:hint="eastAsia" w:ascii="楷体" w:hAnsi="楷体" w:eastAsia="楷体" w:cs="楷体"/>
          <w:spacing w:val="-11"/>
          <w:sz w:val="21"/>
        </w:rPr>
      </w:pPr>
      <w:r>
        <w:rPr>
          <w:rFonts w:hint="eastAsia" w:ascii="楷体" w:hAnsi="楷体" w:eastAsia="楷体" w:cs="楷体"/>
          <w:spacing w:val="-11"/>
          <w:sz w:val="21"/>
        </w:rPr>
        <w:t>我恨过你，直到都住到这里才发现，什么都不如生命重要。”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/>
        <w:textAlignment w:val="auto"/>
        <w:rPr>
          <w:rFonts w:hint="eastAsia" w:ascii="楷体" w:hAnsi="楷体" w:eastAsia="楷体" w:cs="楷体"/>
          <w:spacing w:val="-11"/>
          <w:sz w:val="21"/>
        </w:rPr>
      </w:pPr>
      <w:r>
        <w:rPr>
          <w:rFonts w:hint="eastAsia" w:ascii="楷体" w:hAnsi="楷体" w:eastAsia="楷体" w:cs="楷体"/>
          <w:spacing w:val="-11"/>
          <w:sz w:val="21"/>
        </w:rPr>
        <w:t xml:space="preserve">    ⑪听了她们的对话，她悄悄拿出小圆镜，镜子里找不到往日那个神采飞扬的自己了，而回头看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/>
        <w:textAlignment w:val="auto"/>
        <w:rPr>
          <w:rFonts w:hint="eastAsia" w:ascii="楷体" w:hAnsi="楷体" w:eastAsia="楷体" w:cs="楷体"/>
          <w:spacing w:val="-11"/>
          <w:sz w:val="21"/>
        </w:rPr>
      </w:pPr>
      <w:r>
        <w:rPr>
          <w:rFonts w:hint="eastAsia" w:ascii="楷体" w:hAnsi="楷体" w:eastAsia="楷体" w:cs="楷体"/>
          <w:spacing w:val="-11"/>
          <w:sz w:val="21"/>
        </w:rPr>
        <w:t>看她们，这两个倔强的老太太，面对人生的暮春还在争相怒放，她感慨万千。她重新描眉涂唇，细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/>
        <w:textAlignment w:val="auto"/>
        <w:rPr>
          <w:rFonts w:hint="eastAsia" w:ascii="楷体" w:hAnsi="楷体" w:eastAsia="楷体" w:cs="楷体"/>
          <w:spacing w:val="-11"/>
          <w:sz w:val="21"/>
        </w:rPr>
      </w:pPr>
      <w:r>
        <w:rPr>
          <w:rFonts w:hint="eastAsia" w:ascii="楷体" w:hAnsi="楷体" w:eastAsia="楷体" w:cs="楷体"/>
          <w:spacing w:val="-11"/>
          <w:sz w:val="21"/>
        </w:rPr>
        <w:t>致梳理每一根青丝。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/>
        <w:textAlignment w:val="auto"/>
        <w:rPr>
          <w:rFonts w:hint="eastAsia" w:ascii="楷体" w:hAnsi="楷体" w:eastAsia="楷体" w:cs="楷体"/>
          <w:spacing w:val="-11"/>
          <w:sz w:val="21"/>
        </w:rPr>
      </w:pPr>
      <w:r>
        <w:rPr>
          <w:rFonts w:hint="eastAsia" w:ascii="楷体" w:hAnsi="楷体" w:eastAsia="楷体" w:cs="楷体"/>
          <w:spacing w:val="-11"/>
          <w:sz w:val="21"/>
        </w:rPr>
        <w:t xml:space="preserve">    ⑫冰雪消融，明媚的春天在向她招手，住院后她第一次对镜而笑。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</w:rPr>
        <w:t>本文以“良药”为标题有何妙处？请简要分析。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3分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0"/>
        <w:textAlignment w:val="auto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    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0"/>
        <w:textAlignment w:val="auto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   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</w:rPr>
        <w:t>体会第①段中加点词语在表达上的好处。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3分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0"/>
        <w:textAlignment w:val="auto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    </w:t>
      </w:r>
    </w:p>
    <w:p>
      <w:pPr>
        <w:pStyle w:val="34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</w:rPr>
        <w:t>这篇文章在塑造两位老太太的形象时主要运用了哪种表现手法？</w:t>
      </w:r>
      <w:r>
        <w:rPr>
          <w:rFonts w:hint="eastAsia" w:ascii="宋体" w:hAnsi="宋体" w:eastAsia="宋体" w:cs="宋体"/>
          <w:lang w:eastAsia="zh-CN"/>
        </w:rPr>
        <w:t>有何作用？</w:t>
      </w:r>
      <w:r>
        <w:rPr>
          <w:rFonts w:hint="eastAsia" w:ascii="宋体" w:hAnsi="宋体" w:eastAsia="宋体" w:cs="宋体"/>
        </w:rPr>
        <w:t>请结合内容简要分析。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3分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</w:t>
      </w:r>
    </w:p>
    <w:p>
      <w:pPr>
        <w:pStyle w:val="3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0"/>
        <w:textAlignment w:val="auto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pStyle w:val="3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0"/>
        <w:textAlignment w:val="auto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</w:rPr>
        <w:t>联系全文，简要分析结尾的妙处</w:t>
      </w:r>
      <w:r>
        <w:rPr>
          <w:rFonts w:hint="eastAsia" w:ascii="宋体" w:hAnsi="宋体" w:eastAsia="宋体" w:cs="宋体"/>
          <w:lang w:eastAsia="zh-CN"/>
        </w:rPr>
        <w:t>。（</w:t>
      </w:r>
      <w:r>
        <w:rPr>
          <w:rFonts w:hint="eastAsia" w:ascii="宋体" w:hAnsi="宋体" w:eastAsia="宋体" w:cs="宋体"/>
          <w:lang w:val="en-US" w:eastAsia="zh-CN"/>
        </w:rPr>
        <w:t>3分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</w:t>
      </w:r>
    </w:p>
    <w:p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0"/>
        <w:textAlignment w:val="auto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283" w:leftChars="16" w:hanging="249" w:hangingChars="119"/>
        <w:textAlignment w:val="auto"/>
        <w:outlineLvl w:val="9"/>
        <w:rPr>
          <w:rFonts w:hint="default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268" w:leftChars="9" w:hanging="249" w:hangingChars="119"/>
        <w:rPr>
          <w:rFonts w:hint="eastAsia" w:ascii="宋体" w:hAnsi="宋体"/>
        </w:rPr>
      </w:pPr>
      <w:r>
        <w:rPr>
          <w:rFonts w:hint="eastAsia" w:ascii="宋体" w:hAnsi="宋体"/>
        </w:rPr>
        <w:t>（二）阅读下列文章，回答1</w:t>
      </w:r>
      <w:r>
        <w:rPr>
          <w:rFonts w:hint="eastAsia" w:ascii="宋体" w:hAnsi="宋体"/>
          <w:lang w:val="en-US" w:eastAsia="zh-CN"/>
        </w:rPr>
        <w:t>5</w:t>
      </w:r>
      <w:r>
        <w:rPr>
          <w:rFonts w:hint="eastAsia" w:ascii="宋体" w:hAnsi="宋体"/>
        </w:rPr>
        <w:t>-</w:t>
      </w:r>
      <w:r>
        <w:rPr>
          <w:rFonts w:hint="eastAsia" w:ascii="宋体" w:hAnsi="宋体"/>
          <w:lang w:val="en-US" w:eastAsia="zh-CN"/>
        </w:rPr>
        <w:t>19</w:t>
      </w:r>
      <w:r>
        <w:rPr>
          <w:rFonts w:hint="eastAsia" w:ascii="宋体" w:hAnsi="宋体"/>
        </w:rPr>
        <w:t>题。（1</w:t>
      </w:r>
      <w:r>
        <w:rPr>
          <w:rFonts w:hint="eastAsia" w:ascii="宋体" w:hAnsi="宋体"/>
          <w:lang w:val="en-US" w:eastAsia="zh-CN"/>
        </w:rPr>
        <w:t>4</w:t>
      </w:r>
      <w:r>
        <w:rPr>
          <w:rFonts w:hint="eastAsia" w:ascii="宋体" w:hAnsi="宋体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/>
        <w:jc w:val="center"/>
        <w:textAlignment w:val="center"/>
        <w:rPr>
          <w:rFonts w:hint="default" w:ascii="楷体" w:hAnsi="楷体" w:eastAsia="楷体" w:cs="楷体"/>
          <w:lang w:eastAsia="zh-CN"/>
        </w:rPr>
      </w:pPr>
      <w:r>
        <w:rPr>
          <w:rFonts w:ascii="楷体" w:hAnsi="楷体" w:eastAsia="楷体" w:cs="楷体"/>
          <w:b/>
          <w:bCs/>
          <w:lang w:eastAsia="zh-CN"/>
        </w:rPr>
        <w:t>言而有信，诚者自成</w:t>
      </w:r>
      <w:r>
        <w:rPr>
          <w:rFonts w:hint="eastAsia" w:ascii="楷体" w:hAnsi="楷体" w:eastAsia="楷体" w:cs="楷体"/>
          <w:lang w:val="en-US" w:eastAsia="zh-CN"/>
        </w:rPr>
        <w:t xml:space="preserve">    </w:t>
      </w:r>
      <w:r>
        <w:rPr>
          <w:rFonts w:ascii="楷体" w:hAnsi="楷体" w:eastAsia="楷体" w:cs="楷体"/>
          <w:sz w:val="18"/>
          <w:szCs w:val="18"/>
          <w:lang w:eastAsia="zh-CN"/>
        </w:rPr>
        <w:t>汪曦永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457" w:leftChars="173" w:hanging="94" w:hangingChars="50"/>
        <w:textAlignment w:val="center"/>
        <w:rPr>
          <w:rFonts w:ascii="楷体" w:hAnsi="楷体" w:eastAsia="楷体" w:cs="楷体"/>
          <w:spacing w:val="-11"/>
          <w:sz w:val="21"/>
          <w:lang w:eastAsia="zh-CN"/>
        </w:rPr>
      </w:pPr>
      <w:r>
        <w:rPr>
          <w:rFonts w:ascii="楷体" w:hAnsi="楷体" w:eastAsia="楷体" w:cs="楷体"/>
          <w:spacing w:val="-11"/>
          <w:sz w:val="21"/>
          <w:lang w:eastAsia="zh-CN"/>
        </w:rPr>
        <w:t>①“与朋友交，言而有信”出自《论语·学而》，意思是朋友间交往，一定要守信用、讲诚信、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firstLine="0" w:firstLineChars="0"/>
        <w:textAlignment w:val="center"/>
        <w:rPr>
          <w:rFonts w:ascii="楷体" w:hAnsi="楷体" w:eastAsia="楷体" w:cs="楷体"/>
          <w:spacing w:val="-11"/>
          <w:sz w:val="21"/>
          <w:lang w:eastAsia="zh-CN"/>
        </w:rPr>
      </w:pPr>
      <w:r>
        <w:rPr>
          <w:rFonts w:ascii="楷体" w:hAnsi="楷体" w:eastAsia="楷体" w:cs="楷体"/>
          <w:spacing w:val="-11"/>
          <w:sz w:val="21"/>
          <w:lang w:eastAsia="zh-CN"/>
        </w:rPr>
        <w:t>重承诺。信者，人言也；诚者，言成也。《中庸》指出：“诚者自成也。</w:t>
      </w:r>
      <w:r>
        <w:rPr>
          <w:rFonts w:ascii="楷体" w:hAnsi="楷体" w:eastAsia="楷体" w:cs="楷体"/>
          <w:spacing w:val="-11"/>
          <w:sz w:val="21"/>
        </w:rPr>
        <w:t>”“诚者，天之道也；思诚者，人之道也”，孟子认为，诚信是自然的规律，追求诚信是做人的规律。</w:t>
      </w:r>
      <w:r>
        <w:rPr>
          <w:rFonts w:ascii="楷体" w:hAnsi="楷体" w:eastAsia="楷体" w:cs="楷体"/>
          <w:spacing w:val="-11"/>
          <w:sz w:val="21"/>
          <w:lang w:eastAsia="zh-CN"/>
        </w:rPr>
        <w:t>崇尚诚信不仅是古训，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/>
        <w:textAlignment w:val="center"/>
        <w:rPr>
          <w:rFonts w:hint="default" w:ascii="楷体" w:hAnsi="楷体" w:eastAsia="楷体" w:cs="楷体"/>
          <w:spacing w:val="-11"/>
          <w:sz w:val="21"/>
          <w:lang w:eastAsia="zh-CN"/>
        </w:rPr>
      </w:pPr>
      <w:r>
        <w:rPr>
          <w:rFonts w:ascii="楷体" w:hAnsi="楷体" w:eastAsia="楷体" w:cs="楷体"/>
          <w:spacing w:val="-11"/>
          <w:sz w:val="21"/>
          <w:lang w:eastAsia="zh-CN"/>
        </w:rPr>
        <w:t>更是当下社会良序发展的基石。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457" w:leftChars="173" w:hanging="94" w:hangingChars="50"/>
        <w:textAlignment w:val="center"/>
        <w:rPr>
          <w:rFonts w:ascii="楷体" w:hAnsi="楷体" w:eastAsia="楷体" w:cs="楷体"/>
          <w:spacing w:val="-11"/>
          <w:sz w:val="21"/>
          <w:lang w:eastAsia="zh-CN"/>
        </w:rPr>
      </w:pPr>
      <w:r>
        <w:rPr>
          <w:rFonts w:ascii="楷体" w:hAnsi="楷体" w:eastAsia="楷体" w:cs="楷体"/>
          <w:spacing w:val="-11"/>
          <w:sz w:val="21"/>
          <w:lang w:eastAsia="zh-CN"/>
        </w:rPr>
        <w:t>②出言必成，其言方信，“诚信”二字是成功的关键。商鞅变法图强获得成功，始于徙木立信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center"/>
        <w:rPr>
          <w:rFonts w:ascii="楷体" w:hAnsi="楷体" w:eastAsia="楷体" w:cs="楷体"/>
          <w:spacing w:val="-11"/>
          <w:sz w:val="21"/>
          <w:lang w:eastAsia="zh-CN"/>
        </w:rPr>
      </w:pPr>
      <w:r>
        <w:rPr>
          <w:rFonts w:ascii="楷体" w:hAnsi="楷体" w:eastAsia="楷体" w:cs="楷体"/>
          <w:spacing w:val="-11"/>
          <w:sz w:val="21"/>
          <w:lang w:eastAsia="zh-CN"/>
        </w:rPr>
        <w:t>取信于民。商鞅制定好变法之策后，并没有立即公布，而是在国都市场南门立了一根三丈长的木头，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center"/>
        <w:rPr>
          <w:rFonts w:ascii="楷体" w:hAnsi="楷体" w:eastAsia="楷体" w:cs="楷体"/>
          <w:spacing w:val="-11"/>
          <w:sz w:val="21"/>
          <w:lang w:eastAsia="zh-CN"/>
        </w:rPr>
      </w:pPr>
      <w:r>
        <w:rPr>
          <w:rFonts w:ascii="楷体" w:hAnsi="楷体" w:eastAsia="楷体" w:cs="楷体"/>
          <w:spacing w:val="-11"/>
          <w:sz w:val="21"/>
          <w:lang w:eastAsia="zh-CN"/>
        </w:rPr>
        <w:t>宣布谁将这根木头搬到北门，就赏赐十镒黄金。就在百姓感觉难以置信之时，赏金加到了五十镒，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center"/>
        <w:rPr>
          <w:rFonts w:ascii="楷体" w:hAnsi="楷体" w:eastAsia="楷体" w:cs="楷体"/>
          <w:spacing w:val="-11"/>
          <w:sz w:val="21"/>
          <w:lang w:eastAsia="zh-CN"/>
        </w:rPr>
      </w:pPr>
      <w:r>
        <w:rPr>
          <w:rFonts w:ascii="楷体" w:hAnsi="楷体" w:eastAsia="楷体" w:cs="楷体"/>
          <w:spacing w:val="-11"/>
          <w:sz w:val="21"/>
          <w:lang w:eastAsia="zh-CN"/>
        </w:rPr>
        <w:t>终于有人将木头搬到了北门。商鞅当即兑现承诺，以此向国民宣布变法的决心和信用。循名责实，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center"/>
        <w:rPr>
          <w:rFonts w:hint="default" w:ascii="楷体" w:hAnsi="楷体" w:eastAsia="楷体" w:cs="楷体"/>
          <w:spacing w:val="-11"/>
          <w:sz w:val="21"/>
          <w:lang w:eastAsia="zh-CN"/>
        </w:rPr>
      </w:pPr>
      <w:r>
        <w:rPr>
          <w:rFonts w:ascii="楷体" w:hAnsi="楷体" w:eastAsia="楷体" w:cs="楷体"/>
          <w:spacing w:val="-11"/>
          <w:sz w:val="21"/>
          <w:lang w:eastAsia="zh-CN"/>
        </w:rPr>
        <w:t>信赏必罚，改革法令迅速得到有力推行，为后来秦国的兴盛局面奠定了基础。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457" w:leftChars="173" w:hanging="94" w:hangingChars="50"/>
        <w:textAlignment w:val="center"/>
        <w:rPr>
          <w:rFonts w:ascii="楷体" w:hAnsi="楷体" w:eastAsia="楷体" w:cs="楷体"/>
          <w:spacing w:val="-11"/>
          <w:sz w:val="21"/>
          <w:lang w:eastAsia="zh-CN"/>
        </w:rPr>
      </w:pPr>
      <w:r>
        <w:rPr>
          <w:rFonts w:ascii="楷体" w:hAnsi="楷体" w:eastAsia="楷体" w:cs="楷体"/>
          <w:spacing w:val="-11"/>
          <w:sz w:val="21"/>
          <w:lang w:eastAsia="zh-CN"/>
        </w:rPr>
        <w:t>③没有信用，就没有立足之地；没有信义，就没有立世之本。孔子认为，如果国家不能得到百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firstLine="0" w:firstLineChars="0"/>
        <w:textAlignment w:val="center"/>
        <w:rPr>
          <w:rFonts w:hint="default" w:ascii="楷体" w:hAnsi="楷体" w:eastAsia="楷体" w:cs="楷体"/>
          <w:spacing w:val="-11"/>
          <w:sz w:val="21"/>
          <w:lang w:eastAsia="zh-CN"/>
        </w:rPr>
      </w:pPr>
      <w:r>
        <w:rPr>
          <w:rFonts w:ascii="楷体" w:hAnsi="楷体" w:eastAsia="楷体" w:cs="楷体"/>
          <w:spacing w:val="-11"/>
          <w:sz w:val="21"/>
          <w:lang w:eastAsia="zh-CN"/>
        </w:rPr>
        <w:t>姓的信任，则“民无信不立”，国家就会垮掉；如果一个人不讲信义，则“不知其可也”，无法确定这个人是否能把事情做好。对于诚信的重要性，《荀子》指出“君子养心莫善于诚”，君子陶冶思想性情，提高道德修养，第一位的就是“诚”。现代汉语中，将“诚信”二字连用，表示处事真诚、讲信用。诚侧重内心层面，指内心情感的真实无伪、自然流露。信侧重于人际交往层面，指言而有信、遵守信用。诚于中，信于外，内诚于心，方能外信于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457" w:leftChars="173" w:hanging="94" w:hangingChars="50"/>
        <w:textAlignment w:val="center"/>
        <w:rPr>
          <w:rFonts w:ascii="楷体" w:hAnsi="楷体" w:eastAsia="楷体" w:cs="楷体"/>
          <w:spacing w:val="-11"/>
          <w:sz w:val="21"/>
          <w:lang w:eastAsia="zh-CN"/>
        </w:rPr>
      </w:pPr>
      <w:r>
        <w:rPr>
          <w:rFonts w:ascii="楷体" w:hAnsi="楷体" w:eastAsia="楷体" w:cs="楷体"/>
          <w:spacing w:val="-11"/>
          <w:sz w:val="21"/>
          <w:lang w:eastAsia="zh-CN"/>
        </w:rPr>
        <w:t>④诚信不能仅仅停留在言语，更看重实际行动，要从每一件事做起。“以身涉世，莫要于信。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firstLine="0" w:firstLineChars="0"/>
        <w:textAlignment w:val="center"/>
        <w:rPr>
          <w:rFonts w:hint="default" w:ascii="楷体" w:hAnsi="楷体" w:eastAsia="楷体" w:cs="楷体"/>
          <w:spacing w:val="-11"/>
          <w:sz w:val="21"/>
          <w:u w:val="none"/>
        </w:rPr>
      </w:pPr>
      <w:r>
        <w:rPr>
          <w:rFonts w:ascii="楷体" w:hAnsi="楷体" w:eastAsia="楷体" w:cs="楷体"/>
          <w:spacing w:val="-11"/>
          <w:sz w:val="21"/>
          <w:lang w:eastAsia="zh-CN"/>
        </w:rPr>
        <w:t>此事非可袭取，一事失信，便无事不使人疑”，清代廉吏汪辉祖认为，只要有一件事失信于人，别人可能就事事生疑。因此，必须时时谨记自己的承诺，小事也要认真对待。</w:t>
      </w:r>
      <w:r>
        <w:rPr>
          <w:rFonts w:ascii="楷体" w:hAnsi="楷体" w:eastAsia="楷体" w:cs="楷体"/>
          <w:spacing w:val="-11"/>
          <w:sz w:val="21"/>
          <w:u w:val="none"/>
          <w:lang w:eastAsia="zh-CN"/>
        </w:rPr>
        <w:t>曾子妻子哄骗儿子，要“杀彘”给他吃，结果曾子真的要“捕彘杀之”。面对妻子所谓“特与婴儿戏耳”，曾子严肃地批评：“现在欺骗他，就是在教他欺骗人。</w:t>
      </w:r>
      <w:r>
        <w:rPr>
          <w:rFonts w:ascii="楷体" w:hAnsi="楷体" w:eastAsia="楷体" w:cs="楷体"/>
          <w:spacing w:val="-11"/>
          <w:sz w:val="21"/>
          <w:u w:val="none"/>
        </w:rPr>
        <w:t>母亲欺骗儿子，儿子就不会再相信母亲了，这不是正确教育孩子的方法。”戏言虽小，但关乎诚信，为了教导孩子诚实诚信，曾子身体力行，做到言必信、行必果，最终给孩子“烹彘”而食。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457" w:leftChars="173" w:hanging="94" w:hangingChars="50"/>
        <w:textAlignment w:val="center"/>
        <w:rPr>
          <w:rFonts w:ascii="楷体" w:hAnsi="楷体" w:eastAsia="楷体" w:cs="楷体"/>
          <w:spacing w:val="-11"/>
          <w:sz w:val="21"/>
          <w:lang w:eastAsia="zh-CN"/>
        </w:rPr>
      </w:pPr>
      <w:r>
        <w:rPr>
          <w:rFonts w:ascii="楷体" w:hAnsi="楷体" w:eastAsia="楷体" w:cs="楷体"/>
          <w:spacing w:val="-11"/>
          <w:sz w:val="21"/>
          <w:lang w:eastAsia="zh-CN"/>
        </w:rPr>
        <w:t>⑤无论岁月如何变迁、环境如何变化，诚信都是为人处世的重要原则，每个诚信的故事都为社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center"/>
        <w:rPr>
          <w:rFonts w:ascii="楷体" w:hAnsi="楷体" w:eastAsia="楷体" w:cs="楷体"/>
          <w:spacing w:val="-11"/>
          <w:sz w:val="21"/>
          <w:lang w:eastAsia="zh-CN"/>
        </w:rPr>
      </w:pPr>
      <w:r>
        <w:rPr>
          <w:rFonts w:ascii="楷体" w:hAnsi="楷体" w:eastAsia="楷体" w:cs="楷体"/>
          <w:spacing w:val="-11"/>
          <w:sz w:val="21"/>
          <w:lang w:eastAsia="zh-CN"/>
        </w:rPr>
        <w:t>会注入正能量。一诺千金的季布、替夫还债的武秀君……从古至今，诚信一直是景行行止的道德品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center"/>
        <w:rPr>
          <w:rFonts w:ascii="楷体" w:hAnsi="楷体" w:eastAsia="楷体" w:cs="楷体"/>
          <w:spacing w:val="-11"/>
          <w:sz w:val="21"/>
          <w:lang w:eastAsia="zh-CN"/>
        </w:rPr>
      </w:pPr>
      <w:r>
        <w:rPr>
          <w:rFonts w:ascii="楷体" w:hAnsi="楷体" w:eastAsia="楷体" w:cs="楷体"/>
          <w:spacing w:val="-11"/>
          <w:sz w:val="21"/>
          <w:lang w:eastAsia="zh-CN"/>
        </w:rPr>
        <w:t>质，永远是安身立命的道德标尺。尤其是面对诱惑的时候，每一个人都应该重信守诺，坚守做人做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center"/>
        <w:rPr>
          <w:rFonts w:hint="default" w:ascii="楷体" w:hAnsi="楷体" w:eastAsia="楷体" w:cs="楷体"/>
          <w:spacing w:val="-11"/>
          <w:sz w:val="21"/>
          <w:lang w:eastAsia="zh-CN"/>
        </w:rPr>
      </w:pPr>
      <w:r>
        <w:rPr>
          <w:rFonts w:ascii="楷体" w:hAnsi="楷体" w:eastAsia="楷体" w:cs="楷体"/>
          <w:spacing w:val="-11"/>
          <w:sz w:val="21"/>
          <w:lang w:eastAsia="zh-CN"/>
        </w:rPr>
        <w:t>事的道德底线，真诚做人、守信做事，让诚信成为不懈追求和自觉行动。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457" w:leftChars="173" w:hanging="94" w:hangingChars="50"/>
        <w:textAlignment w:val="center"/>
        <w:rPr>
          <w:rFonts w:ascii="楷体" w:hAnsi="楷体" w:eastAsia="楷体" w:cs="楷体"/>
          <w:spacing w:val="-11"/>
          <w:sz w:val="21"/>
          <w:lang w:eastAsia="zh-CN"/>
        </w:rPr>
      </w:pPr>
      <w:r>
        <w:rPr>
          <w:rFonts w:ascii="楷体" w:hAnsi="楷体" w:eastAsia="楷体" w:cs="楷体"/>
          <w:spacing w:val="-11"/>
          <w:sz w:val="21"/>
          <w:lang w:eastAsia="zh-CN"/>
        </w:rPr>
        <w:t>⑥人有信则立，国有信则兴。诚信是中华民族的传统美德，是社会主义核心价值观的重要内容。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center"/>
        <w:rPr>
          <w:rFonts w:ascii="楷体" w:hAnsi="楷体" w:eastAsia="楷体" w:cs="楷体"/>
          <w:spacing w:val="-11"/>
          <w:sz w:val="21"/>
          <w:lang w:eastAsia="zh-CN"/>
        </w:rPr>
      </w:pPr>
      <w:r>
        <w:rPr>
          <w:rFonts w:ascii="楷体" w:hAnsi="楷体" w:eastAsia="楷体" w:cs="楷体"/>
          <w:spacing w:val="-11"/>
          <w:sz w:val="21"/>
          <w:lang w:eastAsia="zh-CN"/>
        </w:rPr>
        <w:t>立足新时代，我们更需要坚守诚信原则，反对背信弃义、唯利是图的歪念，秉持持之以恒的精神，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center"/>
        <w:rPr>
          <w:rFonts w:hint="default" w:ascii="楷体" w:hAnsi="楷体" w:eastAsia="楷体" w:cs="楷体"/>
          <w:spacing w:val="-11"/>
          <w:sz w:val="21"/>
          <w:lang w:eastAsia="zh-CN"/>
        </w:rPr>
      </w:pPr>
      <w:r>
        <w:rPr>
          <w:rFonts w:ascii="楷体" w:hAnsi="楷体" w:eastAsia="楷体" w:cs="楷体"/>
          <w:spacing w:val="-11"/>
          <w:sz w:val="21"/>
          <w:lang w:eastAsia="zh-CN"/>
        </w:rPr>
        <w:t>依靠矢志不渝的奋斗，向着全面建成社会主义现代化强国的第二个百年奋斗目标迈进。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right"/>
        <w:textAlignment w:val="center"/>
        <w:rPr>
          <w:rFonts w:hint="default"/>
          <w:lang w:eastAsia="zh-CN"/>
        </w:rPr>
      </w:pPr>
      <w:r>
        <w:rPr>
          <w:lang w:eastAsia="zh-CN"/>
        </w:rPr>
        <w:t>（选自《中国纪检监察报》）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firstLine="0" w:firstLineChars="0"/>
        <w:textAlignment w:val="center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lang w:eastAsia="zh-CN"/>
        </w:rPr>
        <w:t>第①段有什么作用？（</w:t>
      </w:r>
      <w:r>
        <w:rPr>
          <w:rFonts w:hint="eastAsia" w:ascii="宋体" w:hAnsi="宋体" w:eastAsia="宋体" w:cs="宋体"/>
          <w:lang w:val="en-US" w:eastAsia="zh-CN"/>
        </w:rPr>
        <w:t>3分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firstLine="0" w:firstLineChars="0"/>
        <w:textAlignment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第</w:t>
      </w:r>
      <w:r>
        <w:rPr>
          <w:rFonts w:hint="eastAsia" w:ascii="宋体" w:hAnsi="宋体" w:eastAsia="宋体" w:cs="宋体"/>
          <w:spacing w:val="-11"/>
          <w:sz w:val="21"/>
          <w:lang w:eastAsia="zh-CN"/>
        </w:rPr>
        <w:t>②</w:t>
      </w:r>
      <w:r>
        <w:rPr>
          <w:rFonts w:hint="eastAsia" w:ascii="宋体" w:hAnsi="宋体" w:eastAsia="宋体" w:cs="宋体"/>
          <w:lang w:val="en-US" w:eastAsia="zh-CN"/>
        </w:rPr>
        <w:t>段运用了什么论证方法？有什么作用？（3分）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0"/>
        <w:textAlignment w:val="center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rPr>
          <w:rFonts w:hint="default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firstLine="0" w:firstLineChars="0"/>
        <w:textAlignment w:val="center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lang w:eastAsia="zh-CN"/>
        </w:rPr>
        <w:t>简要分析第④段的论证思路。（</w:t>
      </w:r>
      <w:r>
        <w:rPr>
          <w:rFonts w:hint="eastAsia" w:ascii="宋体" w:hAnsi="宋体" w:eastAsia="宋体" w:cs="宋体"/>
          <w:lang w:val="en-US" w:eastAsia="zh-CN"/>
        </w:rPr>
        <w:t>3分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0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  </w:t>
      </w:r>
      <w:r>
        <w:rPr>
          <w:rFonts w:hint="eastAsia" w:ascii="宋体" w:hAnsi="宋体" w:eastAsia="宋体" w:cs="宋体"/>
          <w:lang w:val="en-US" w:eastAsia="zh-CN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>18.</w:t>
      </w:r>
      <w:r>
        <w:rPr>
          <w:rFonts w:hint="eastAsia" w:ascii="宋体" w:hAnsi="宋体" w:eastAsia="宋体" w:cs="宋体"/>
          <w:lang w:eastAsia="zh-CN"/>
        </w:rPr>
        <w:t>下列选项中，对本文内容与写法的理解分析正确的一项是（ 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  <w:lang w:eastAsia="zh-CN"/>
        </w:rPr>
        <w:t>    ）（</w:t>
      </w:r>
      <w:r>
        <w:rPr>
          <w:rFonts w:hint="eastAsia" w:ascii="宋体" w:hAnsi="宋体" w:eastAsia="宋体" w:cs="宋体"/>
          <w:lang w:val="en-US" w:eastAsia="zh-CN"/>
        </w:rPr>
        <w:t>2分</w:t>
      </w:r>
      <w:r>
        <w:rPr>
          <w:rFonts w:hint="eastAsia" w:ascii="宋体" w:hAnsi="宋体" w:eastAsia="宋体" w:cs="宋体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A．《荀子》指出“君子养心莫善于诚”这句话解释了“诚信”的含义。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B．无论岁月如何变过、环境如何变化，诚信都是为人处世的唯一原则。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C．信侧重于人际交往层面。诚于外，信于中，内诚于心，方能外信于人。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D．本文思路清晰，层层递进，告诉我们在当今时代，更要坚守诚信原则。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>19.</w:t>
      </w:r>
      <w:r>
        <w:rPr>
          <w:rFonts w:hint="eastAsia" w:ascii="宋体" w:hAnsi="宋体" w:eastAsia="宋体" w:cs="宋体"/>
          <w:lang w:eastAsia="zh-CN"/>
        </w:rPr>
        <w:t>结合文章观点，谈谈你对“阅读链接”中的现象的看法。（</w:t>
      </w:r>
      <w:r>
        <w:rPr>
          <w:rFonts w:hint="eastAsia" w:ascii="宋体" w:hAnsi="宋体" w:eastAsia="宋体" w:cs="宋体"/>
          <w:lang w:val="en-US" w:eastAsia="zh-CN"/>
        </w:rPr>
        <w:t>3分</w:t>
      </w:r>
      <w:r>
        <w:rPr>
          <w:rFonts w:hint="eastAsia" w:ascii="宋体" w:hAnsi="宋体" w:eastAsia="宋体" w:cs="宋体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/>
        <w:textAlignment w:val="center"/>
        <w:rPr>
          <w:rFonts w:hint="eastAsia" w:ascii="宋体" w:hAnsi="宋体" w:eastAsia="宋体" w:cs="宋体"/>
          <w:spacing w:val="-11"/>
          <w:sz w:val="21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【阅读链接】</w:t>
      </w:r>
      <w:r>
        <w:rPr>
          <w:rFonts w:hint="eastAsia" w:ascii="宋体" w:hAnsi="宋体" w:eastAsia="宋体" w:cs="宋体"/>
          <w:spacing w:val="-11"/>
          <w:sz w:val="21"/>
          <w:lang w:eastAsia="zh-CN"/>
        </w:rPr>
        <w:t>“3·15”晚会曝光的湖南岳阳土坑酸菜令人瞠目、作呕。广告宣称“老坛工艺，足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/>
        <w:textAlignment w:val="center"/>
        <w:rPr>
          <w:rFonts w:hint="eastAsia" w:ascii="宋体" w:hAnsi="宋体" w:eastAsia="宋体" w:cs="宋体"/>
          <w:spacing w:val="-11"/>
          <w:sz w:val="21"/>
          <w:lang w:eastAsia="zh-CN"/>
        </w:rPr>
      </w:pPr>
      <w:r>
        <w:rPr>
          <w:rFonts w:hint="eastAsia" w:ascii="宋体" w:hAnsi="宋体" w:eastAsia="宋体" w:cs="宋体"/>
          <w:spacing w:val="-11"/>
          <w:sz w:val="21"/>
          <w:lang w:eastAsia="zh-CN"/>
        </w:rPr>
        <w:t>时发酵”，结果没有“老坛”，只有堆满腌制酸菜的露天土坑；没有“足时”，只有几个工人赤足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/>
        <w:textAlignment w:val="center"/>
        <w:rPr>
          <w:rFonts w:hint="eastAsia" w:ascii="宋体" w:hAnsi="宋体" w:eastAsia="宋体" w:cs="宋体"/>
          <w:spacing w:val="-11"/>
          <w:sz w:val="21"/>
          <w:lang w:eastAsia="zh-CN"/>
        </w:rPr>
      </w:pPr>
      <w:r>
        <w:rPr>
          <w:rFonts w:hint="eastAsia" w:ascii="宋体" w:hAnsi="宋体" w:eastAsia="宋体" w:cs="宋体"/>
          <w:spacing w:val="-11"/>
          <w:sz w:val="21"/>
          <w:lang w:eastAsia="zh-CN"/>
        </w:rPr>
        <w:t>在酸菜上踩来踩去。此事一经报道，某企业对相关的酸菜包产品全部封存，并向广大消费者致以歉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firstLine="420"/>
        <w:textAlignment w:val="center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spacing w:val="-11"/>
          <w:sz w:val="21"/>
          <w:lang w:eastAsia="zh-CN"/>
        </w:rPr>
        <w:t>意，表示将全力配合政府管理部门的调查。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/>
        <w:rPr>
          <w:rFonts w:hint="eastAsia" w:ascii="宋体" w:hAnsi="宋体"/>
          <w:b/>
          <w:szCs w:val="21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</w:t>
      </w:r>
      <w:r>
        <w:rPr>
          <w:rFonts w:hint="eastAsia" w:ascii="楷体" w:hAnsi="楷体" w:eastAsia="楷体" w:cs="楷体"/>
          <w:u w:val="single"/>
          <w:lang w:val="en-US" w:eastAsia="zh-CN"/>
        </w:rPr>
        <w:t xml:space="preserve">    </w:t>
      </w:r>
    </w:p>
    <w:p>
      <w:pPr>
        <w:numPr>
          <w:ilvl w:val="0"/>
          <w:numId w:val="0"/>
        </w:numPr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  <w:lang w:eastAsia="zh-CN"/>
        </w:rPr>
        <w:t>四、</w:t>
      </w:r>
      <w:r>
        <w:rPr>
          <w:rFonts w:hint="eastAsia" w:ascii="宋体" w:hAnsi="宋体"/>
          <w:b/>
          <w:szCs w:val="21"/>
        </w:rPr>
        <w:t>作文（30分）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20" w:firstLineChars="200"/>
        <w:textAlignment w:val="auto"/>
        <w:rPr>
          <w:rFonts w:hAnsi="宋体" w:cs="宋体"/>
        </w:rPr>
      </w:pPr>
      <w:r>
        <w:rPr>
          <w:rFonts w:hint="eastAsia"/>
          <w:lang w:val="en-US" w:eastAsia="zh-CN"/>
        </w:rPr>
        <w:t>请以《我是如此地热爱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u w:val="none"/>
          <w:lang w:val="en-US" w:eastAsia="zh-CN"/>
        </w:rPr>
        <w:t>》</w:t>
      </w:r>
      <w:r>
        <w:rPr>
          <w:rFonts w:hint="eastAsia"/>
          <w:lang w:val="en-US" w:eastAsia="zh-CN"/>
        </w:rPr>
        <w:t>为题写一篇文章。要求</w:t>
      </w:r>
      <w:r>
        <w:rPr>
          <w:rFonts w:hAnsi="宋体" w:cs="宋体"/>
        </w:rPr>
        <w:t>①</w:t>
      </w:r>
      <w:r>
        <w:rPr>
          <w:rFonts w:hint="eastAsia"/>
          <w:lang w:val="en-US" w:eastAsia="zh-CN"/>
        </w:rPr>
        <w:t>把题目补充完整，然后作文；</w:t>
      </w:r>
      <w:r>
        <w:rPr>
          <w:rFonts w:hint="eastAsia" w:hAnsi="宋体" w:cs="宋体"/>
        </w:rPr>
        <w:t xml:space="preserve"> </w:t>
      </w:r>
      <w:r>
        <w:rPr>
          <w:rFonts w:hAnsi="宋体" w:cs="宋体"/>
        </w:rPr>
        <w:t>②不少于600字</w:t>
      </w:r>
      <w:r>
        <w:rPr>
          <w:rFonts w:hint="eastAsia" w:hAnsi="宋体" w:cs="宋体"/>
          <w:lang w:eastAsia="zh-CN"/>
        </w:rPr>
        <w:t>；</w:t>
      </w:r>
      <w:r>
        <w:rPr>
          <w:rFonts w:hAnsi="宋体" w:cs="宋体"/>
        </w:rPr>
        <w:t>③</w:t>
      </w:r>
      <w:r>
        <w:rPr>
          <w:rFonts w:hint="eastAsia"/>
          <w:lang w:val="en-US" w:eastAsia="zh-CN"/>
        </w:rPr>
        <w:t>文体自选，诗歌除外。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" w:hRule="exact"/>
        </w:trPr>
        <w:tc>
          <w:tcPr>
            <w:tcW w:w="7667" w:type="dxa"/>
            <w:gridSpan w:val="17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" w:hRule="exact"/>
        </w:trPr>
        <w:tc>
          <w:tcPr>
            <w:tcW w:w="7667" w:type="dxa"/>
            <w:gridSpan w:val="17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" w:hRule="exact"/>
        </w:trPr>
        <w:tc>
          <w:tcPr>
            <w:tcW w:w="7667" w:type="dxa"/>
            <w:gridSpan w:val="17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6" w:hRule="exact"/>
        </w:trPr>
        <w:tc>
          <w:tcPr>
            <w:tcW w:w="7667" w:type="dxa"/>
            <w:gridSpan w:val="17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" w:hRule="exact"/>
        </w:trPr>
        <w:tc>
          <w:tcPr>
            <w:tcW w:w="7667" w:type="dxa"/>
            <w:gridSpan w:val="17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" w:hRule="exact"/>
        </w:trPr>
        <w:tc>
          <w:tcPr>
            <w:tcW w:w="7667" w:type="dxa"/>
            <w:gridSpan w:val="17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6" w:hRule="exact"/>
        </w:trPr>
        <w:tc>
          <w:tcPr>
            <w:tcW w:w="7667" w:type="dxa"/>
            <w:gridSpan w:val="17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" w:hRule="exact"/>
        </w:trPr>
        <w:tc>
          <w:tcPr>
            <w:tcW w:w="7667" w:type="dxa"/>
            <w:gridSpan w:val="17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3" w:hRule="exact"/>
        </w:trPr>
        <w:tc>
          <w:tcPr>
            <w:tcW w:w="7667" w:type="dxa"/>
            <w:gridSpan w:val="17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" w:hRule="exact"/>
        </w:trPr>
        <w:tc>
          <w:tcPr>
            <w:tcW w:w="7667" w:type="dxa"/>
            <w:gridSpan w:val="17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" w:hRule="exact"/>
        </w:trPr>
        <w:tc>
          <w:tcPr>
            <w:tcW w:w="7667" w:type="dxa"/>
            <w:gridSpan w:val="17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" w:hRule="exact"/>
        </w:trPr>
        <w:tc>
          <w:tcPr>
            <w:tcW w:w="7667" w:type="dxa"/>
            <w:gridSpan w:val="17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6" w:hRule="exact"/>
        </w:trPr>
        <w:tc>
          <w:tcPr>
            <w:tcW w:w="7667" w:type="dxa"/>
            <w:gridSpan w:val="17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" w:hRule="exact"/>
        </w:trPr>
        <w:tc>
          <w:tcPr>
            <w:tcW w:w="7667" w:type="dxa"/>
            <w:gridSpan w:val="17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" w:hRule="exact"/>
        </w:trPr>
        <w:tc>
          <w:tcPr>
            <w:tcW w:w="7667" w:type="dxa"/>
            <w:gridSpan w:val="17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" w:hRule="exact"/>
        </w:trPr>
        <w:tc>
          <w:tcPr>
            <w:tcW w:w="7667" w:type="dxa"/>
            <w:gridSpan w:val="17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3" w:hRule="exact"/>
        </w:trPr>
        <w:tc>
          <w:tcPr>
            <w:tcW w:w="7667" w:type="dxa"/>
            <w:gridSpan w:val="17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1" w:hRule="exact"/>
        </w:trPr>
        <w:tc>
          <w:tcPr>
            <w:tcW w:w="7667" w:type="dxa"/>
            <w:gridSpan w:val="17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" w:hRule="exact"/>
        </w:trPr>
        <w:tc>
          <w:tcPr>
            <w:tcW w:w="7667" w:type="dxa"/>
            <w:gridSpan w:val="17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" w:hRule="exact"/>
        </w:trPr>
        <w:tc>
          <w:tcPr>
            <w:tcW w:w="7667" w:type="dxa"/>
            <w:gridSpan w:val="17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" w:hRule="exact"/>
        </w:trPr>
        <w:tc>
          <w:tcPr>
            <w:tcW w:w="7667" w:type="dxa"/>
            <w:gridSpan w:val="17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6" w:hRule="exact"/>
        </w:trPr>
        <w:tc>
          <w:tcPr>
            <w:tcW w:w="7667" w:type="dxa"/>
            <w:gridSpan w:val="17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" w:hRule="exact"/>
        </w:trPr>
        <w:tc>
          <w:tcPr>
            <w:tcW w:w="7667" w:type="dxa"/>
            <w:gridSpan w:val="17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" w:hRule="exact"/>
        </w:trPr>
        <w:tc>
          <w:tcPr>
            <w:tcW w:w="7667" w:type="dxa"/>
            <w:gridSpan w:val="17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6" w:hRule="exact"/>
        </w:trPr>
        <w:tc>
          <w:tcPr>
            <w:tcW w:w="7667" w:type="dxa"/>
            <w:gridSpan w:val="17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" w:hRule="exact"/>
        </w:trPr>
        <w:tc>
          <w:tcPr>
            <w:tcW w:w="7667" w:type="dxa"/>
            <w:gridSpan w:val="17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3" w:hRule="exact"/>
        </w:trPr>
        <w:tc>
          <w:tcPr>
            <w:tcW w:w="7667" w:type="dxa"/>
            <w:gridSpan w:val="17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" w:hRule="exact"/>
        </w:trPr>
        <w:tc>
          <w:tcPr>
            <w:tcW w:w="7667" w:type="dxa"/>
            <w:gridSpan w:val="17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" w:hRule="exact"/>
        </w:trPr>
        <w:tc>
          <w:tcPr>
            <w:tcW w:w="7667" w:type="dxa"/>
            <w:gridSpan w:val="17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" w:hRule="exact"/>
        </w:trPr>
        <w:tc>
          <w:tcPr>
            <w:tcW w:w="7667" w:type="dxa"/>
            <w:gridSpan w:val="17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6" w:hRule="exact"/>
        </w:trPr>
        <w:tc>
          <w:tcPr>
            <w:tcW w:w="7667" w:type="dxa"/>
            <w:gridSpan w:val="17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" w:hRule="exact"/>
        </w:trPr>
        <w:tc>
          <w:tcPr>
            <w:tcW w:w="7667" w:type="dxa"/>
            <w:gridSpan w:val="17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</w:tbl>
    <w:p>
      <w:pPr>
        <w:tabs>
          <w:tab w:val="left" w:pos="1470"/>
          <w:tab w:val="left" w:pos="6195"/>
          <w:tab w:val="left" w:pos="6405"/>
        </w:tabs>
        <w:ind w:left="800" w:hanging="800"/>
        <w:jc w:val="center"/>
        <w:rPr>
          <w:rFonts w:hint="eastAsia" w:ascii="黑体" w:hAnsi="宋体" w:eastAsia="黑体"/>
          <w:sz w:val="32"/>
        </w:rPr>
      </w:pPr>
      <w:r>
        <w:rPr>
          <w:rFonts w:hint="eastAsia"/>
        </w:rPr>
        <w:br w:type="page"/>
      </w:r>
      <w:r>
        <w:rPr>
          <w:rFonts w:hint="eastAsia" w:ascii="黑体" w:hAnsi="宋体" w:eastAsia="黑体"/>
          <w:sz w:val="32"/>
        </w:rPr>
        <w:pict>
          <v:group id="组合 3" o:spid="_x0000_s1028" o:spt="203" style="position:absolute;left:0pt;margin-left:-183.85pt;margin-top:-23.4pt;height:609.75pt;width:89.25pt;z-index:-251655168;mso-width-relative:page;mso-height-relative:page;" coordorigin="368,1091" coordsize="1575,12480">
            <o:lock v:ext="edit" aspectratio="f"/>
            <v:shape id="文本框 1" o:spid="_x0000_s1029" o:spt="202" type="#_x0000_t202" style="position:absolute;left:368;top:1718;height:11388;width:1575;" fillcolor="#FFFFFF" filled="t" stroked="f" coordsize="21600,21600">
              <v:path/>
              <v:fill on="t" focussize="0,0"/>
              <v:stroke on="f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adjustRightInd w:val="0"/>
                      <w:snapToGrid w:val="0"/>
                      <w:spacing w:line="280" w:lineRule="atLeast"/>
                      <w:ind w:firstLine="720" w:firstLineChars="300"/>
                      <w:rPr>
                        <w:rFonts w:hint="eastAsia" w:ascii="宋体" w:hAnsi="宋体"/>
                        <w:sz w:val="24"/>
                        <w:u w:val="single"/>
                      </w:rPr>
                    </w:pPr>
                    <w:r>
                      <w:rPr>
                        <w:rFonts w:hint="eastAsia" w:ascii="宋体" w:hAnsi="宋体"/>
                        <w:sz w:val="24"/>
                      </w:rPr>
                      <w:t>学校：</w:t>
                    </w:r>
                    <w:r>
                      <w:rPr>
                        <w:rFonts w:ascii="宋体" w:hAnsi="宋体"/>
                        <w:sz w:val="24"/>
                        <w:u w:val="single"/>
                      </w:rPr>
                      <w:t xml:space="preserve">             </w:t>
                    </w:r>
                    <w:r>
                      <w:rPr>
                        <w:rFonts w:hint="eastAsia" w:ascii="宋体" w:hAnsi="宋体"/>
                        <w:sz w:val="24"/>
                      </w:rPr>
                      <w:t>班级：</w:t>
                    </w:r>
                    <w:r>
                      <w:rPr>
                        <w:rFonts w:ascii="宋体" w:hAnsi="宋体"/>
                        <w:sz w:val="24"/>
                        <w:u w:val="single"/>
                      </w:rPr>
                      <w:t xml:space="preserve">         </w:t>
                    </w:r>
                    <w:r>
                      <w:rPr>
                        <w:rFonts w:hint="eastAsia" w:ascii="宋体" w:hAnsi="宋体"/>
                        <w:sz w:val="24"/>
                      </w:rPr>
                      <w:t>姓名：</w:t>
                    </w:r>
                    <w:r>
                      <w:rPr>
                        <w:rFonts w:ascii="宋体" w:hAnsi="宋体"/>
                        <w:sz w:val="24"/>
                        <w:u w:val="single"/>
                      </w:rPr>
                      <w:t xml:space="preserve">           </w:t>
                    </w:r>
                    <w:r>
                      <w:rPr>
                        <w:rFonts w:hint="eastAsia" w:ascii="宋体" w:hAnsi="宋体"/>
                        <w:sz w:val="24"/>
                      </w:rPr>
                      <w:t>考号：</w:t>
                    </w:r>
                    <w:r>
                      <w:rPr>
                        <w:rFonts w:ascii="宋体" w:hAnsi="宋体"/>
                        <w:sz w:val="24"/>
                        <w:u w:val="single"/>
                      </w:rPr>
                      <w:t xml:space="preserve">         </w:t>
                    </w:r>
                  </w:p>
                  <w:p>
                    <w:pPr>
                      <w:adjustRightInd w:val="0"/>
                      <w:snapToGrid w:val="0"/>
                      <w:spacing w:line="280" w:lineRule="atLeast"/>
                      <w:ind w:firstLine="900" w:firstLineChars="300"/>
                      <w:rPr>
                        <w:rFonts w:hint="eastAsia"/>
                        <w:sz w:val="30"/>
                        <w:szCs w:val="30"/>
                      </w:rPr>
                    </w:pPr>
                  </w:p>
                  <w:p>
                    <w:pPr>
                      <w:adjustRightInd w:val="0"/>
                      <w:snapToGrid w:val="0"/>
                      <w:spacing w:line="280" w:lineRule="atLeast"/>
                      <w:ind w:firstLine="2730" w:firstLineChars="1300"/>
                      <w:rPr>
                        <w:rFonts w:hint="eastAsia"/>
                        <w:szCs w:val="28"/>
                      </w:rPr>
                    </w:pPr>
                    <w:r>
                      <w:rPr>
                        <w:rFonts w:hint="eastAsia"/>
                        <w:szCs w:val="28"/>
                      </w:rPr>
                      <w:t>装      订     线     内     不     准      答      题</w:t>
                    </w:r>
                  </w:p>
                </w:txbxContent>
              </v:textbox>
            </v:shape>
            <v:line id="直接连接符 2" o:spid="_x0000_s1030" o:spt="20" style="position:absolute;left:1503;top:1091;height:12480;width:0;" stroked="t" coordsize="21600,21600">
              <v:path arrowok="t"/>
              <v:fill focussize="0,0"/>
              <v:stroke joinstyle="round" dashstyle="longDashDot"/>
              <v:imagedata o:title=""/>
              <o:lock v:ext="edit" aspectratio="f"/>
            </v:line>
          </v:group>
        </w:pict>
      </w:r>
      <w:r>
        <w:rPr>
          <w:rFonts w:hint="eastAsia" w:ascii="黑体" w:hAnsi="宋体" w:eastAsia="黑体"/>
          <w:sz w:val="32"/>
        </w:rPr>
        <w:t>20</w:t>
      </w:r>
      <w:r>
        <w:rPr>
          <w:rFonts w:hint="eastAsia" w:ascii="黑体" w:hAnsi="宋体" w:eastAsia="黑体"/>
          <w:sz w:val="32"/>
          <w:lang w:eastAsia="zh-CN"/>
        </w:rPr>
        <w:t>22</w:t>
      </w:r>
      <w:r>
        <w:rPr>
          <w:rFonts w:hint="eastAsia" w:ascii="黑体" w:hAnsi="宋体" w:eastAsia="黑体"/>
          <w:sz w:val="32"/>
        </w:rPr>
        <w:t>—20</w:t>
      </w:r>
      <w:r>
        <w:rPr>
          <w:rFonts w:hint="eastAsia" w:ascii="黑体" w:hAnsi="宋体" w:eastAsia="黑体"/>
          <w:sz w:val="32"/>
          <w:lang w:eastAsia="zh-CN"/>
        </w:rPr>
        <w:t>23</w:t>
      </w:r>
      <w:r>
        <w:rPr>
          <w:rFonts w:hint="eastAsia" w:ascii="黑体" w:hAnsi="宋体" w:eastAsia="黑体"/>
          <w:sz w:val="32"/>
        </w:rPr>
        <w:t>学年度上学期期末检测</w:t>
      </w:r>
    </w:p>
    <w:p>
      <w:pPr>
        <w:ind w:left="1100" w:hanging="1100"/>
        <w:jc w:val="center"/>
        <w:rPr>
          <w:rFonts w:hint="eastAsia" w:ascii="黑体" w:hAnsi="宋体" w:eastAsia="黑体"/>
          <w:sz w:val="44"/>
          <w:lang w:eastAsia="zh-CN"/>
        </w:rPr>
      </w:pPr>
      <w:r>
        <w:rPr>
          <w:rFonts w:hint="eastAsia" w:ascii="黑体" w:hAnsi="宋体" w:eastAsia="黑体"/>
          <w:sz w:val="44"/>
        </w:rPr>
        <w:t>九年级语文</w:t>
      </w:r>
      <w:r>
        <w:rPr>
          <w:rFonts w:hint="eastAsia" w:ascii="黑体" w:hAnsi="宋体" w:eastAsia="黑体"/>
          <w:sz w:val="44"/>
          <w:lang w:eastAsia="zh-CN"/>
        </w:rPr>
        <w:t>（</w:t>
      </w:r>
      <w:r>
        <w:rPr>
          <w:rFonts w:hint="eastAsia" w:ascii="黑体" w:hAnsi="宋体" w:eastAsia="黑体"/>
          <w:sz w:val="44"/>
          <w:lang w:val="en-US" w:eastAsia="zh-CN"/>
        </w:rPr>
        <w:t>答案</w:t>
      </w:r>
      <w:r>
        <w:rPr>
          <w:rFonts w:hint="eastAsia" w:ascii="黑体" w:hAnsi="宋体" w:eastAsia="黑体"/>
          <w:sz w:val="4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20" w:lineRule="exact"/>
        <w:ind w:left="527" w:hanging="527"/>
        <w:outlineLvl w:val="9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积累与运用（2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b/>
          <w:sz w:val="28"/>
          <w:szCs w:val="28"/>
        </w:rPr>
        <w:t>分）</w:t>
      </w:r>
    </w:p>
    <w:p>
      <w:pPr>
        <w:pStyle w:val="2"/>
        <w:numPr>
          <w:ilvl w:val="0"/>
          <w:numId w:val="6"/>
        </w:numP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（1）（4分)意   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zhēn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 xml:space="preserve">    曳    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 </w:t>
      </w:r>
      <w:r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guān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 xml:space="preserve">  （每空1分）</w:t>
      </w:r>
    </w:p>
    <w:p>
      <w:pPr>
        <w:pStyle w:val="3"/>
        <w:numPr>
          <w:ilvl w:val="0"/>
          <w:numId w:val="7"/>
        </w:numPr>
        <w:ind w:left="75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B （2分）</w:t>
      </w:r>
    </w:p>
    <w:p>
      <w:pPr>
        <w:numPr>
          <w:ilvl w:val="0"/>
          <w:numId w:val="7"/>
        </w:numPr>
        <w:ind w:left="75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D</w:t>
      </w:r>
      <w:r>
        <w:rPr>
          <w:rFonts w:hint="eastAsia"/>
          <w:sz w:val="28"/>
          <w:szCs w:val="28"/>
          <w:lang w:val="en-US" w:eastAsia="zh-CN"/>
        </w:rPr>
        <w:t>（2分）</w:t>
      </w:r>
    </w:p>
    <w:p>
      <w:pPr>
        <w:pStyle w:val="2"/>
        <w:numPr>
          <w:ilvl w:val="0"/>
          <w:numId w:val="6"/>
        </w:numPr>
        <w:ind w:left="700" w:leftChars="0" w:hanging="700" w:hangingChars="25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任务一：D（2分）</w:t>
      </w:r>
    </w:p>
    <w:p>
      <w:pPr>
        <w:spacing w:line="360" w:lineRule="auto"/>
        <w:jc w:val="left"/>
        <w:textAlignment w:val="center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任务二：（1）</w:t>
      </w:r>
      <w:r>
        <w:rPr>
          <w:rFonts w:hint="eastAsia"/>
          <w:sz w:val="28"/>
          <w:szCs w:val="28"/>
        </w:rPr>
        <w:t>在黄泥岗劫走梁中书送给蔡</w:t>
      </w:r>
      <w:r>
        <w:rPr>
          <w:rFonts w:hint="eastAsia"/>
          <w:sz w:val="28"/>
          <w:szCs w:val="28"/>
          <w:lang w:val="en-US" w:eastAsia="zh-CN"/>
        </w:rPr>
        <w:t>京</w:t>
      </w:r>
      <w:r>
        <w:rPr>
          <w:rFonts w:hint="eastAsia"/>
          <w:sz w:val="28"/>
          <w:szCs w:val="28"/>
        </w:rPr>
        <w:t>的生辰纲</w:t>
      </w:r>
      <w:r>
        <w:rPr>
          <w:rFonts w:hint="eastAsia"/>
          <w:sz w:val="28"/>
          <w:szCs w:val="28"/>
          <w:lang w:eastAsia="zh-CN"/>
        </w:rPr>
        <w:t>。（</w:t>
      </w:r>
      <w:r>
        <w:rPr>
          <w:rFonts w:hint="eastAsia"/>
          <w:sz w:val="28"/>
          <w:szCs w:val="28"/>
          <w:lang w:val="en-US" w:eastAsia="zh-CN"/>
        </w:rPr>
        <w:t>2分</w:t>
      </w:r>
      <w:r>
        <w:rPr>
          <w:rFonts w:hint="eastAsia"/>
          <w:sz w:val="28"/>
          <w:szCs w:val="28"/>
          <w:lang w:eastAsia="zh-CN"/>
        </w:rPr>
        <w:t>）</w:t>
      </w:r>
    </w:p>
    <w:p>
      <w:pPr>
        <w:numPr>
          <w:ilvl w:val="0"/>
          <w:numId w:val="8"/>
        </w:numPr>
        <w:spacing w:line="360" w:lineRule="auto"/>
        <w:jc w:val="left"/>
        <w:textAlignment w:val="center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为人仗义、做事沉稳周全、富有智慧（谋略）。（意近、两点即可）（</w:t>
      </w:r>
      <w:r>
        <w:rPr>
          <w:rFonts w:hint="eastAsia"/>
          <w:sz w:val="28"/>
          <w:szCs w:val="28"/>
          <w:lang w:val="en-US" w:eastAsia="zh-CN"/>
        </w:rPr>
        <w:t>3分</w:t>
      </w:r>
      <w:r>
        <w:rPr>
          <w:rFonts w:hint="eastAsia"/>
          <w:sz w:val="28"/>
          <w:szCs w:val="28"/>
          <w:lang w:eastAsia="zh-CN"/>
        </w:rPr>
        <w:t>）</w:t>
      </w:r>
    </w:p>
    <w:p>
      <w:pPr>
        <w:pStyle w:val="2"/>
        <w:numPr>
          <w:ilvl w:val="0"/>
          <w:numId w:val="8"/>
        </w:num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人物和上梁山的缘由对应。（2分）</w:t>
      </w:r>
    </w:p>
    <w:p>
      <w:pPr>
        <w:pStyle w:val="3"/>
        <w:numPr>
          <w:ilvl w:val="0"/>
          <w:numId w:val="6"/>
        </w:numPr>
        <w:ind w:left="700" w:leftChars="0" w:hanging="700" w:hangingChars="25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枳花明驿墙  蝉鸣黄叶汉宫秋  一抹晚烟荒戍垒  沉舟侧畔千帆过了却君王天下事，赢得生前身后名   野芳发而幽香，佳木秀而繁阴（每空1分，错一字不得分）（8分）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二、古诗文阅读（19分）</w:t>
      </w:r>
    </w:p>
    <w:p>
      <w:pPr>
        <w:numPr>
          <w:ilvl w:val="0"/>
          <w:numId w:val="6"/>
        </w:numPr>
        <w:ind w:left="700" w:leftChars="0" w:hanging="700" w:hangingChars="25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①狂在外表（狂形），如牵黄擎苍、锦帽貂裘；②狂在动作（狂举），如卷平冈、亲射虎、挽雕弓、射天狼；③狂在神态（狂态），如酒酣、胸胆开张；④狂在壮志（狂志），如何日遣冯唐、西北望射天狼，为国御敌，报效国家的决心。</w:t>
      </w:r>
      <w:r>
        <w:rPr>
          <w:rFonts w:hint="eastAsia"/>
          <w:sz w:val="28"/>
          <w:szCs w:val="28"/>
          <w:lang w:val="en-US" w:eastAsia="zh-CN"/>
        </w:rPr>
        <w:t>（任写两点，意近即可）（2分）</w:t>
      </w:r>
    </w:p>
    <w:p>
      <w:pPr>
        <w:numPr>
          <w:ilvl w:val="0"/>
          <w:numId w:val="6"/>
        </w:numPr>
        <w:ind w:left="700" w:leftChars="0" w:hanging="700" w:hangingChars="25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角度一：描绘挽弓劲射的英雄形象，英武豪迈； </w:t>
      </w:r>
    </w:p>
    <w:p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角度二：抒写作者的爱国思想和豪情壮志；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角度三：运用修辞。比喻，雕弓如满月，生动形象地展示力量，表明决心。引用，用“射天狼”，委婉地指出边防重点。</w:t>
      </w:r>
      <w:r>
        <w:rPr>
          <w:rFonts w:hint="eastAsia"/>
          <w:sz w:val="28"/>
          <w:szCs w:val="28"/>
          <w:lang w:val="en-US" w:eastAsia="zh-CN"/>
        </w:rPr>
        <w:t>（意近即可）（2分）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（二）</w:t>
      </w:r>
    </w:p>
    <w:p>
      <w:pPr>
        <w:pStyle w:val="2"/>
        <w:numPr>
          <w:ilvl w:val="0"/>
          <w:numId w:val="6"/>
        </w:numPr>
        <w:ind w:left="700" w:leftChars="0" w:hanging="700" w:hangingChars="250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（1）得到 （2）等待 （3）侍奉  （4）经常（每空1分）</w:t>
      </w:r>
      <w:r>
        <w:rPr>
          <w:rFonts w:hint="eastAsia" w:eastAsia="宋体"/>
          <w:sz w:val="28"/>
          <w:szCs w:val="28"/>
          <w:lang w:val="en-US"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 w:eastAsia="宋体"/>
          <w:sz w:val="28"/>
          <w:szCs w:val="28"/>
          <w:lang w:val="en-US" w:eastAsia="zh-CN"/>
        </w:rPr>
        <w:t>分）</w:t>
      </w:r>
    </w:p>
    <w:p>
      <w:pPr>
        <w:pStyle w:val="2"/>
        <w:numPr>
          <w:ilvl w:val="0"/>
          <w:numId w:val="6"/>
        </w:numPr>
        <w:ind w:left="700" w:leftChars="0" w:hanging="700" w:hangingChars="250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default" w:eastAsia="宋体"/>
          <w:sz w:val="28"/>
          <w:szCs w:val="28"/>
          <w:lang w:val="en-US" w:eastAsia="zh-CN"/>
        </w:rPr>
        <w:t>D</w:t>
      </w:r>
      <w:r>
        <w:rPr>
          <w:rFonts w:hint="eastAsia" w:eastAsia="宋体"/>
          <w:sz w:val="28"/>
          <w:szCs w:val="28"/>
          <w:lang w:val="en-US" w:eastAsia="zh-CN"/>
        </w:rPr>
        <w:t>（2分）</w:t>
      </w:r>
    </w:p>
    <w:p>
      <w:pPr>
        <w:pStyle w:val="2"/>
        <w:numPr>
          <w:ilvl w:val="0"/>
          <w:numId w:val="6"/>
        </w:numPr>
        <w:ind w:left="700" w:leftChars="0" w:hanging="700" w:hangingChars="25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（1）</w:t>
      </w:r>
      <w:r>
        <w:rPr>
          <w:rFonts w:hint="default"/>
          <w:sz w:val="28"/>
          <w:szCs w:val="28"/>
          <w:lang w:val="en-US" w:eastAsia="zh-CN"/>
        </w:rPr>
        <w:t>抄写（抄录）完毕，跑着把书（它）送还，不敢稍稍超过约定期限。</w:t>
      </w:r>
      <w:r>
        <w:rPr>
          <w:rFonts w:hint="eastAsia" w:eastAsia="宋体"/>
          <w:sz w:val="28"/>
          <w:szCs w:val="28"/>
          <w:lang w:val="en-US" w:eastAsia="zh-CN"/>
        </w:rPr>
        <w:t>（2分）</w:t>
      </w:r>
    </w:p>
    <w:p>
      <w:pPr>
        <w:pStyle w:val="2"/>
        <w:numPr>
          <w:ilvl w:val="0"/>
          <w:numId w:val="9"/>
        </w:numPr>
        <w:ind w:left="-525" w:leftChars="-250" w:firstLine="840" w:firstLineChars="30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刘</w:t>
      </w:r>
      <w:r>
        <w:rPr>
          <w:rFonts w:ascii="宋体" w:hAnsi="宋体" w:eastAsia="SimSun-ExtB" w:cs="SimSun-ExtB"/>
          <w:color w:val="auto"/>
          <w:sz w:val="28"/>
          <w:szCs w:val="28"/>
        </w:rPr>
        <w:t>𤩽</w:t>
      </w:r>
      <w:r>
        <w:rPr>
          <w:rFonts w:hint="default"/>
          <w:sz w:val="28"/>
          <w:szCs w:val="28"/>
          <w:lang w:val="en-US" w:eastAsia="zh-CN"/>
        </w:rPr>
        <w:t>认为他很奇特（认为他很不同寻常或对他感到非常奇特），亲自为他举行加冠礼。</w:t>
      </w:r>
      <w:r>
        <w:rPr>
          <w:rFonts w:hint="eastAsia" w:eastAsia="宋体"/>
          <w:sz w:val="28"/>
          <w:szCs w:val="28"/>
          <w:lang w:val="en-US" w:eastAsia="zh-CN"/>
        </w:rPr>
        <w:t>（2分）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spacing w:line="320" w:lineRule="exact"/>
        <w:ind w:left="700" w:leftChars="0" w:hanging="700" w:hangingChars="250"/>
        <w:jc w:val="left"/>
        <w:textAlignment w:val="center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ascii="宋体" w:hAnsi="宋体" w:eastAsia="宋体"/>
          <w:sz w:val="28"/>
          <w:szCs w:val="28"/>
        </w:rPr>
        <w:t>闻沛国刘</w:t>
      </w:r>
      <w:r>
        <w:rPr>
          <w:rFonts w:ascii="宋体" w:hAnsi="宋体" w:eastAsia="SimSun-ExtB" w:cs="SimSun-ExtB"/>
          <w:sz w:val="28"/>
          <w:szCs w:val="28"/>
        </w:rPr>
        <w:t>𤩽</w:t>
      </w:r>
      <w:r>
        <w:rPr>
          <w:rFonts w:ascii="宋体" w:hAnsi="宋体" w:eastAsia="宋体"/>
          <w:sz w:val="28"/>
          <w:szCs w:val="28"/>
        </w:rPr>
        <w:t>聚众讲说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/</w:t>
      </w:r>
      <w:r>
        <w:rPr>
          <w:rFonts w:ascii="宋体" w:hAnsi="宋体" w:eastAsia="宋体"/>
          <w:sz w:val="28"/>
          <w:szCs w:val="28"/>
        </w:rPr>
        <w:t>始往从之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/</w:t>
      </w:r>
      <w:r>
        <w:rPr>
          <w:rFonts w:ascii="宋体" w:hAnsi="宋体" w:eastAsia="宋体"/>
          <w:sz w:val="28"/>
          <w:szCs w:val="28"/>
        </w:rPr>
        <w:t>卓越不群而勤学</w:t>
      </w:r>
      <w:r>
        <w:rPr>
          <w:rFonts w:hint="eastAsia" w:ascii="宋体" w:hAnsi="宋体" w:eastAsia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2分</w:t>
      </w:r>
      <w:r>
        <w:rPr>
          <w:rFonts w:hint="eastAsia" w:ascii="宋体" w:hAnsi="宋体" w:eastAsia="宋体"/>
          <w:sz w:val="28"/>
          <w:szCs w:val="28"/>
          <w:lang w:eastAsia="zh-CN"/>
        </w:rPr>
        <w:t>）</w:t>
      </w:r>
    </w:p>
    <w:p>
      <w:pPr>
        <w:pStyle w:val="2"/>
        <w:numPr>
          <w:ilvl w:val="0"/>
          <w:numId w:val="6"/>
        </w:numPr>
        <w:ind w:left="700" w:leftChars="0" w:hanging="700" w:hangingChars="25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  共同点：勤奋（刻苦） 不同点：宋濂诚信，尊师（恭敬、谦卑）；范缜孝顺，内心强大（精神强大、不攀比、独得其乐、苦中作乐、意志坚定）。</w:t>
      </w:r>
      <w:r>
        <w:rPr>
          <w:rFonts w:hint="eastAsia"/>
          <w:sz w:val="28"/>
          <w:szCs w:val="28"/>
          <w:lang w:val="en-US" w:eastAsia="zh-CN"/>
        </w:rPr>
        <w:t>（3分不同点各写出1点即可）</w:t>
      </w:r>
    </w:p>
    <w:p>
      <w:pPr>
        <w:pStyle w:val="2"/>
        <w:numPr>
          <w:ilvl w:val="0"/>
          <w:numId w:val="1"/>
        </w:numPr>
        <w:ind w:left="700" w:leftChars="0" w:hanging="700" w:hangingChars="25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现代文阅读（26分）</w:t>
      </w:r>
    </w:p>
    <w:p>
      <w:pPr>
        <w:pStyle w:val="2"/>
        <w:numPr>
          <w:ilvl w:val="0"/>
          <w:numId w:val="0"/>
        </w:numPr>
        <w:ind w:left="-525" w:leftChars="-250"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（一）（12分）</w:t>
      </w:r>
    </w:p>
    <w:p>
      <w:pPr>
        <w:pStyle w:val="2"/>
        <w:numPr>
          <w:ilvl w:val="0"/>
          <w:numId w:val="0"/>
        </w:numPr>
        <w:ind w:left="-525" w:leftChars="-250"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11.</w:t>
      </w:r>
      <w:r>
        <w:rPr>
          <w:rFonts w:hint="default"/>
          <w:sz w:val="28"/>
          <w:szCs w:val="28"/>
          <w:lang w:val="en-US" w:eastAsia="zh-CN"/>
        </w:rPr>
        <w:t>同病房两位病重老太太对她的影响，如同良药，让她从失恋和生病的双重打击中走出来，重新开始积极认真地对待生命。标题运用比喻的修辞方法，巧妙地暗示了文章的主旨：生命很重要，在任何时候都不能轻易放弃，要积极乐观地面对。设置悬念，激发读者的阅读兴趣。</w:t>
      </w:r>
      <w:r>
        <w:rPr>
          <w:rFonts w:hint="eastAsia"/>
          <w:sz w:val="28"/>
          <w:szCs w:val="28"/>
          <w:lang w:val="en-US" w:eastAsia="zh-CN"/>
        </w:rPr>
        <w:t>（3分）（意近即可）</w:t>
      </w:r>
    </w:p>
    <w:p>
      <w:pPr>
        <w:pStyle w:val="2"/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12.</w:t>
      </w:r>
      <w:r>
        <w:rPr>
          <w:rFonts w:hint="default"/>
          <w:sz w:val="28"/>
          <w:szCs w:val="28"/>
          <w:lang w:val="en-US" w:eastAsia="zh-CN"/>
        </w:rPr>
        <w:t xml:space="preserve"> ①“枯枝”运用比喻的修辞手法，将老太太的手臂比作“枯枝”，生动形象地写出了老太太的瘦弱和没有生机。②“披头散发”和“挥舞”，表现了老太太对住院的抗拒和不配合；这些词语表现了老太大生病的严重；也为下文与她害怕的心理做铺垫。</w:t>
      </w:r>
      <w:r>
        <w:rPr>
          <w:rFonts w:hint="eastAsia"/>
          <w:sz w:val="28"/>
          <w:szCs w:val="28"/>
          <w:lang w:val="en-US" w:eastAsia="zh-CN"/>
        </w:rPr>
        <w:t>（3分）</w:t>
      </w:r>
    </w:p>
    <w:p>
      <w:pPr>
        <w:pStyle w:val="2"/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13.</w:t>
      </w:r>
      <w:r>
        <w:rPr>
          <w:rFonts w:hint="default"/>
          <w:sz w:val="28"/>
          <w:szCs w:val="28"/>
          <w:lang w:val="en-US" w:eastAsia="zh-CN"/>
        </w:rPr>
        <w:t>示例一：欲扬先抑。先写了两位老太太让她觉得害怕，心生不喜，并向医生提出要换病房的请求，后写两位老太太面对疾病时乐观积极的态度，并激励了她，改变了她的生活态度，表现了文章的主旨：无论什么时候，都要以积极乐观的态度面对生活，使文章波澜起伏，更具艺术表现力。</w:t>
      </w:r>
    </w:p>
    <w:p>
      <w:pPr>
        <w:pStyle w:val="2"/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示例二：对比。将生病时两位老太太乐观的态度与她消极的态度进行对比，突出了老太太的乐观，为下文她受到影响发生改变做铺垫，同时也点明了文章的主旨：无论什么时候，都要以积极乐观的态度面对生活。</w:t>
      </w:r>
      <w:r>
        <w:rPr>
          <w:rFonts w:hint="eastAsia"/>
          <w:sz w:val="28"/>
          <w:szCs w:val="28"/>
          <w:lang w:val="en-US" w:eastAsia="zh-CN"/>
        </w:rPr>
        <w:t>（3分）</w:t>
      </w:r>
    </w:p>
    <w:p>
      <w:pPr>
        <w:pStyle w:val="2"/>
        <w:numPr>
          <w:ilvl w:val="0"/>
          <w:numId w:val="10"/>
        </w:numPr>
        <w:ind w:left="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①结尾运用环境描写，渲染了温暖的气氛，表现出她转变生活态度之后的明朗。②与前文她在“春暖花开”之时感觉到如同寒冬一般形成对比，突出了两位老太太对待生活的态度对她的重要影响。③一语双关，“冰雪消融，明媚的春天”既指自然环境，同时也指她直面生活的心境。④结尾意味深长，留给读者回味的余地。</w:t>
      </w:r>
      <w:r>
        <w:rPr>
          <w:rFonts w:hint="eastAsia"/>
          <w:sz w:val="28"/>
          <w:szCs w:val="28"/>
          <w:lang w:val="en-US" w:eastAsia="zh-CN"/>
        </w:rPr>
        <w:t>（3分）（任写三点即可）</w:t>
      </w:r>
    </w:p>
    <w:p>
      <w:pPr>
        <w:pStyle w:val="3"/>
        <w:numPr>
          <w:ilvl w:val="0"/>
          <w:numId w:val="11"/>
        </w:numPr>
        <w:ind w:left="9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（14分）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引用名言引出论点“崇尚诚信不仅是古训，更是当下社会良序发展的基石”；作为道理论据证明中心论点；引起读者阅读兴趣。</w:t>
      </w:r>
      <w:r>
        <w:rPr>
          <w:rFonts w:hint="eastAsia"/>
          <w:sz w:val="28"/>
          <w:szCs w:val="28"/>
          <w:lang w:val="en-US" w:eastAsia="zh-CN"/>
        </w:rPr>
        <w:t>（3分）</w:t>
      </w:r>
    </w:p>
    <w:p>
      <w:pPr>
        <w:numPr>
          <w:ilvl w:val="0"/>
          <w:numId w:val="10"/>
        </w:numPr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举例论证（事实论证）举了商鞅徙木立信取信于民的事例，论证了“出言必成，其言方信，“诚信”二字是成功的关键”这一观点，使论证更具体更有力。（3分）</w:t>
      </w:r>
    </w:p>
    <w:p>
      <w:pPr>
        <w:numPr>
          <w:ilvl w:val="0"/>
          <w:numId w:val="10"/>
        </w:numPr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首先提出本段观点“诚信不能仅仅停留在言语，更看重实际行动，要从每一件事做起”，然后引用清代廉吏汪辉祖的话进行道理论证，接着列举了曾子杀猪的故事进举例论证，从而证明了本段观点。</w:t>
      </w:r>
      <w:r>
        <w:rPr>
          <w:rFonts w:hint="eastAsia"/>
          <w:sz w:val="28"/>
          <w:szCs w:val="28"/>
          <w:lang w:val="en-US" w:eastAsia="zh-CN"/>
        </w:rPr>
        <w:t>（3分）</w:t>
      </w:r>
    </w:p>
    <w:p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18.</w:t>
      </w:r>
      <w:r>
        <w:rPr>
          <w:rFonts w:hint="default"/>
          <w:sz w:val="28"/>
          <w:szCs w:val="28"/>
          <w:lang w:val="en-US" w:eastAsia="zh-CN"/>
        </w:rPr>
        <w:t>D</w:t>
      </w:r>
      <w:r>
        <w:rPr>
          <w:rFonts w:hint="eastAsia"/>
          <w:sz w:val="28"/>
          <w:szCs w:val="28"/>
          <w:lang w:val="en-US" w:eastAsia="zh-CN"/>
        </w:rPr>
        <w:t>（2分）</w:t>
      </w:r>
    </w:p>
    <w:p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19.</w:t>
      </w:r>
      <w:r>
        <w:rPr>
          <w:rFonts w:hint="default"/>
          <w:sz w:val="28"/>
          <w:szCs w:val="28"/>
          <w:lang w:val="en-US" w:eastAsia="zh-CN"/>
        </w:rPr>
        <w:t>湖南岳阳土坑酸菜的广告宣称“老坛工艺，足时发酵”，结果没有“老坛”，只有堆满腌制酸菜的露天土坑；没有“足时”，只有几个工人赤足在酸菜上踩来踩去。这种做法违背了诚实守信的原则。人有信则立，企业有信则兴。诚信是中华民族的传统美德，是社会主义核心价值观的重要内容。立足新时代，我们更需要坚守诚信原则，反对背信弃义、唯利是图的歪念，这样我们的事业才能健康发展、兴盛。</w:t>
      </w:r>
      <w:r>
        <w:rPr>
          <w:rFonts w:hint="eastAsia"/>
          <w:sz w:val="28"/>
          <w:szCs w:val="28"/>
          <w:lang w:val="en-US" w:eastAsia="zh-CN"/>
        </w:rPr>
        <w:t>（3分，意近即可）</w:t>
      </w:r>
    </w:p>
    <w:p>
      <w:pPr>
        <w:pStyle w:val="2"/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</w:p>
    <w:p>
      <w:pPr>
        <w:pStyle w:val="2"/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</w:p>
    <w:p>
      <w:pPr>
        <w:ind w:firstLineChars="0"/>
        <w:rPr>
          <w:rFonts w:hint="eastAsia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20639" w:h="14572" w:orient="landscape"/>
          <w:pgMar w:top="1089" w:right="1199" w:bottom="1247" w:left="1985" w:header="851" w:footer="541" w:gutter="0"/>
          <w:cols w:space="1260" w:num="2"/>
          <w:docGrid w:type="lines" w:linePitch="312" w:charSpace="0"/>
        </w:sectPr>
      </w:pPr>
    </w:p>
    <w:p>
      <w:bookmarkStart w:id="0" w:name="_GoBack"/>
      <w:bookmarkEnd w:id="0"/>
    </w:p>
    <w:sectPr>
      <w:pgSz w:w="20639" w:h="14572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hanging="525"/>
      </w:pPr>
      <w:r>
        <w:separator/>
      </w:r>
    </w:p>
  </w:endnote>
  <w:endnote w:type="continuationSeparator" w:id="1">
    <w:p>
      <w:pPr>
        <w:spacing w:line="240" w:lineRule="auto"/>
        <w:ind w:hanging="52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'Times New Roman'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imSun-ExtB">
    <w:panose1 w:val="02010609060101010101"/>
    <w:charset w:val="86"/>
    <w:family w:val="modern"/>
    <w:pitch w:val="default"/>
    <w:sig w:usb0="00000001" w:usb1="02000000" w:usb2="00000000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left="525" w:hanging="525"/>
      <w:jc w:val="center"/>
      <w:rPr>
        <w:rFonts w:hint="eastAsia"/>
        <w:sz w:val="21"/>
        <w:szCs w:val="21"/>
      </w:rPr>
    </w:pPr>
    <w:r>
      <w:rPr>
        <w:rStyle w:val="18"/>
        <w:rFonts w:hint="eastAsia"/>
        <w:kern w:val="0"/>
        <w:sz w:val="21"/>
        <w:szCs w:val="21"/>
      </w:rPr>
      <w:t xml:space="preserve">  九年级语文  第</w:t>
    </w:r>
    <w:r>
      <w:rPr>
        <w:rStyle w:val="18"/>
        <w:kern w:val="0"/>
        <w:sz w:val="21"/>
        <w:szCs w:val="21"/>
      </w:rPr>
      <w:t xml:space="preserve"> </w:t>
    </w:r>
    <w:r>
      <w:rPr>
        <w:kern w:val="0"/>
        <w:sz w:val="21"/>
        <w:szCs w:val="21"/>
      </w:rPr>
      <w:fldChar w:fldCharType="begin"/>
    </w:r>
    <w:r>
      <w:rPr>
        <w:rStyle w:val="18"/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rStyle w:val="18"/>
        <w:kern w:val="0"/>
        <w:sz w:val="21"/>
        <w:szCs w:val="21"/>
      </w:rPr>
      <w:t>3</w:t>
    </w:r>
    <w:r>
      <w:rPr>
        <w:kern w:val="0"/>
        <w:sz w:val="21"/>
        <w:szCs w:val="21"/>
      </w:rPr>
      <w:fldChar w:fldCharType="end"/>
    </w:r>
    <w:r>
      <w:rPr>
        <w:rStyle w:val="18"/>
        <w:kern w:val="0"/>
        <w:sz w:val="21"/>
        <w:szCs w:val="21"/>
      </w:rPr>
      <w:t xml:space="preserve"> </w:t>
    </w:r>
    <w:r>
      <w:rPr>
        <w:rStyle w:val="18"/>
        <w:rFonts w:hint="eastAsia"/>
        <w:kern w:val="0"/>
        <w:sz w:val="21"/>
        <w:szCs w:val="21"/>
      </w:rPr>
      <w:t>页（共4页）</w:t>
    </w:r>
  </w:p>
  <w:p>
    <w:pPr>
      <w:tabs>
        <w:tab w:val="center" w:pos="4153"/>
        <w:tab w:val="right" w:pos="8306"/>
      </w:tabs>
      <w:snapToGrid w:val="0"/>
      <w:spacing w:line="240" w:lineRule="auto"/>
      <w:ind w:left="0" w:firstLine="0" w:firstLineChars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188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189" o:spt="75" alt="学科网 zxxk.com" type="#_x0000_t75" style="position:absolute;left:0pt;margin-left:64.05pt;margin-top:-20.75pt;height:0.05pt;width:0.05pt;z-index:25166643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left="525" w:hanging="525"/>
      <w:jc w:val="center"/>
      <w:rPr>
        <w:rFonts w:hint="eastAsia"/>
        <w:sz w:val="21"/>
        <w:szCs w:val="21"/>
      </w:rPr>
    </w:pPr>
    <w:r>
      <w:rPr>
        <w:rStyle w:val="18"/>
        <w:rFonts w:hint="eastAsia"/>
        <w:kern w:val="0"/>
        <w:sz w:val="21"/>
        <w:szCs w:val="21"/>
      </w:rPr>
      <w:t xml:space="preserve">九年级语文  第 </w:t>
    </w:r>
    <w:r>
      <w:fldChar w:fldCharType="begin"/>
    </w:r>
    <w:r>
      <w:rPr>
        <w:rStyle w:val="18"/>
      </w:rPr>
      <w:instrText xml:space="preserve"> PAGE </w:instrText>
    </w:r>
    <w:r>
      <w:fldChar w:fldCharType="separate"/>
    </w:r>
    <w:r>
      <w:rPr>
        <w:rStyle w:val="18"/>
      </w:rPr>
      <w:t>4</w:t>
    </w:r>
    <w:r>
      <w:fldChar w:fldCharType="end"/>
    </w:r>
    <w:r>
      <w:rPr>
        <w:rStyle w:val="18"/>
        <w:rFonts w:hint="eastAsia"/>
        <w:kern w:val="0"/>
        <w:sz w:val="21"/>
        <w:szCs w:val="21"/>
      </w:rPr>
      <w:t xml:space="preserve"> 页（共4页）</w:t>
    </w:r>
  </w:p>
  <w:p>
    <w:pPr>
      <w:pStyle w:val="10"/>
      <w:ind w:left="450" w:hanging="45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left="450" w:hanging="45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00" w:lineRule="auto"/>
        <w:ind w:hanging="525"/>
      </w:pPr>
      <w:r>
        <w:separator/>
      </w:r>
    </w:p>
  </w:footnote>
  <w:footnote w:type="continuationSeparator" w:id="1">
    <w:p>
      <w:pPr>
        <w:spacing w:line="300" w:lineRule="auto"/>
        <w:ind w:hanging="525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360" w:firstLineChars="200"/>
      <w:jc w:val="center"/>
      <w:rPr>
        <w:rFonts w:hint="eastAsia" w:eastAsia="黑体" w:cs="宋体"/>
        <w:bCs/>
        <w:sz w:val="18"/>
        <w:szCs w:val="18"/>
        <w:lang w:val="zh-CN"/>
      </w:rPr>
    </w:pPr>
    <w:r>
      <w:rPr>
        <w:kern w:val="0"/>
        <w:sz w:val="18"/>
        <w:szCs w:val="18"/>
      </w:rPr>
      <w:pict>
        <v:line id="直线 24" o:spid="_x0000_s2117" o:spt="20" style="position:absolute;left:0pt;margin-left:-25.05pt;margin-top:15.65pt;height:608.4pt;width:0pt;z-index:251665408;mso-width-relative:page;mso-height-relative:page;" stroked="t" coordsize="21600,21600">
          <v:path arrowok="t"/>
          <v:fill focussize="0,0"/>
          <v:stroke weight="1pt"/>
          <v:imagedata o:title=""/>
          <o:lock v:ext="edit"/>
        </v:line>
      </w:pict>
    </w:r>
    <w:r>
      <w:rPr>
        <w:kern w:val="0"/>
        <w:sz w:val="18"/>
        <w:szCs w:val="18"/>
      </w:rPr>
      <w:pict>
        <v:line id="直线 28" o:spid="_x0000_s2118" o:spt="20" style="position:absolute;left:0pt;margin-left:-54pt;margin-top:16.4pt;height:608.4pt;width:0pt;z-index:251667456;mso-width-relative:page;mso-height-relative:page;" stroked="t" coordsize="21600,21600">
          <v:path arrowok="t"/>
          <v:fill focussize="0,0"/>
          <v:stroke weight="1pt"/>
          <v:imagedata o:title=""/>
          <o:lock v:ext="edit"/>
        </v:line>
      </w:pict>
    </w:r>
    <w:r>
      <w:rPr>
        <w:kern w:val="0"/>
      </w:rPr>
      <w:pict>
        <v:group id="组合 115" o:spid="_x0000_s2119" o:spt="203" style="position:absolute;left:0pt;margin-left:-53.25pt;margin-top:11.15pt;height:616.05pt;width:27.05pt;z-index:251668480;mso-width-relative:page;mso-height-relative:page;" coordorigin="1265,1134" coordsize="541,12321">
          <o:lock v:ext="edit"/>
          <v:shape id="椭圆 31" o:spid="_x0000_s2120" o:spt="3" type="#_x0000_t3" style="position:absolute;left:1445;top:1911;height:156;width:180;" stroked="t" coordsize="21600,21600">
            <v:path/>
            <v:fill focussize="0,0"/>
            <v:stroke dashstyle="1 1"/>
            <v:imagedata o:title=""/>
            <o:lock v:ext="edit"/>
          </v:shape>
          <v:shape id="椭圆 32" o:spid="_x0000_s2121" o:spt="3" type="#_x0000_t3" style="position:absolute;left:1445;top:3786;height:156;width:180;" stroked="t" coordsize="21600,21600">
            <v:path/>
            <v:fill focussize="0,0"/>
            <v:stroke dashstyle="1 1"/>
            <v:imagedata o:title=""/>
            <o:lock v:ext="edit"/>
          </v:shape>
          <v:shape id="椭圆 33" o:spid="_x0000_s2122" o:spt="3" type="#_x0000_t3" style="position:absolute;left:1445;top:2850;height:156;width:180;" stroked="t" coordsize="21600,21600">
            <v:path/>
            <v:fill focussize="0,0"/>
            <v:stroke dashstyle="1 1"/>
            <v:imagedata o:title=""/>
            <o:lock v:ext="edit"/>
          </v:shape>
          <v:shape id="椭圆 34" o:spid="_x0000_s2123" o:spt="3" type="#_x0000_t3" style="position:absolute;left:1445;top:4722;height:156;width:180;" stroked="t" coordsize="21600,21600">
            <v:path/>
            <v:fill focussize="0,0"/>
            <v:stroke dashstyle="1 1"/>
            <v:imagedata o:title=""/>
            <o:lock v:ext="edit"/>
          </v:shape>
          <v:shape id="椭圆 35" o:spid="_x0000_s2124" o:spt="3" type="#_x0000_t3" style="position:absolute;left:1445;top:6282;height:156;width:180;" stroked="t" coordsize="21600,21600">
            <v:path/>
            <v:fill focussize="0,0"/>
            <v:stroke dashstyle="1 1"/>
            <v:imagedata o:title=""/>
            <o:lock v:ext="edit"/>
          </v:shape>
          <v:shape id="椭圆 36" o:spid="_x0000_s2125" o:spt="3" type="#_x0000_t3" style="position:absolute;left:1445;top:9527;height:156;width:180;" stroked="t" coordsize="21600,21600">
            <v:path/>
            <v:fill focussize="0,0"/>
            <v:stroke dashstyle="1 1"/>
            <v:imagedata o:title=""/>
            <o:lock v:ext="edit"/>
          </v:shape>
          <v:shape id="椭圆 37" o:spid="_x0000_s2126" o:spt="3" type="#_x0000_t3" style="position:absolute;left:1445;top:7811;height:156;width:180;" stroked="t" coordsize="21600,21600">
            <v:path/>
            <v:fill focussize="0,0"/>
            <v:stroke dashstyle="1 1"/>
            <v:imagedata o:title=""/>
            <o:lock v:ext="edit"/>
          </v:shape>
          <v:shape id="椭圆 42" o:spid="_x0000_s2127" o:spt="3" type="#_x0000_t3" style="position:absolute;left:1445;top:10619;height:156;width:180;" stroked="t" coordsize="21600,21600">
            <v:path/>
            <v:fill focussize="0,0"/>
            <v:stroke dashstyle="1 1"/>
            <v:imagedata o:title=""/>
            <o:lock v:ext="edit"/>
          </v:shape>
          <v:shape id="椭圆 43" o:spid="_x0000_s2128" o:spt="3" type="#_x0000_t3" style="position:absolute;left:1445;top:11555;height:156;width:180;" stroked="t" coordsize="21600,21600">
            <v:path/>
            <v:fill focussize="0,0"/>
            <v:stroke dashstyle="1 1"/>
            <v:imagedata o:title=""/>
            <o:lock v:ext="edit"/>
          </v:shape>
          <v:shape id="椭圆 44" o:spid="_x0000_s2129" o:spt="3" type="#_x0000_t3" style="position:absolute;left:1445;top:12647;height:156;width:180;" stroked="t" coordsize="21600,21600">
            <v:path/>
            <v:fill focussize="0,0"/>
            <v:stroke dashstyle="1 1"/>
            <v:imagedata o:title=""/>
            <o:lock v:ext="edit"/>
          </v:shape>
          <v:group id="组合 45" o:spid="_x0000_s2130" o:spt="203" style="position:absolute;left:1265;top:1134;height:12321;width:541;" coordorigin="1265,1290" coordsize="541,12321">
            <o:lock v:ext="edit"/>
            <v:group id="组合 46" o:spid="_x0000_s2131" o:spt="203" style="position:absolute;left:1265;top:1290;height:3273;width:541;" coordorigin="1265,1917" coordsize="541,3273">
              <o:lock v:ext="edit"/>
              <v:group id="组合 47" o:spid="_x0000_s2132" o:spt="203" style="position:absolute;left:1265;top:1917;height:1713;width:541;" coordorigin="1265,1917" coordsize="541,1713">
                <o:lock v:ext="edit"/>
                <v:line id="直线 48" o:spid="_x0000_s2133" o:spt="20" style="position:absolute;left:1265;top:1917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49" o:spid="_x0000_s2134" o:spt="20" style="position:absolute;left:1265;top:2226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50" o:spid="_x0000_s2135" o:spt="20" style="position:absolute;left:1265;top:2538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51" o:spid="_x0000_s2136" o:spt="20" style="position:absolute;left:1266;top:2855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52" o:spid="_x0000_s2137" o:spt="20" style="position:absolute;left:1265;top:3162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</v:group>
              <v:group id="组合 53" o:spid="_x0000_s2138" o:spt="203" style="position:absolute;left:1265;top:3477;height:1713;width:541;" coordorigin="1265,1917" coordsize="541,1713">
                <o:lock v:ext="edit"/>
                <v:line id="直线 54" o:spid="_x0000_s2139" o:spt="20" style="position:absolute;left:1265;top:1917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55" o:spid="_x0000_s2140" o:spt="20" style="position:absolute;left:1265;top:2226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56" o:spid="_x0000_s2141" o:spt="20" style="position:absolute;left:1265;top:2538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57" o:spid="_x0000_s2142" o:spt="20" style="position:absolute;left:1266;top:2855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58" o:spid="_x0000_s2143" o:spt="20" style="position:absolute;left:1265;top:3162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</v:group>
            </v:group>
            <v:group id="组合 59" o:spid="_x0000_s2144" o:spt="203" style="position:absolute;left:1265;top:4410;height:3273;width:541;" coordorigin="1265,1917" coordsize="541,3273">
              <o:lock v:ext="edit"/>
              <v:group id="组合 60" o:spid="_x0000_s2145" o:spt="203" style="position:absolute;left:1265;top:1917;height:1713;width:541;" coordorigin="1265,1917" coordsize="541,1713">
                <o:lock v:ext="edit"/>
                <v:line id="直线 61" o:spid="_x0000_s2146" o:spt="20" style="position:absolute;left:1265;top:1917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62" o:spid="_x0000_s2147" o:spt="20" style="position:absolute;left:1265;top:2226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63" o:spid="_x0000_s2148" o:spt="20" style="position:absolute;left:1265;top:2538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64" o:spid="_x0000_s2149" o:spt="20" style="position:absolute;left:1266;top:2855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65" o:spid="_x0000_s2150" o:spt="20" style="position:absolute;left:1265;top:3162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</v:group>
              <v:group id="组合 66" o:spid="_x0000_s2151" o:spt="203" style="position:absolute;left:1265;top:3477;height:1713;width:541;" coordorigin="1265,1917" coordsize="541,1713">
                <o:lock v:ext="edit"/>
                <v:line id="直线 67" o:spid="_x0000_s2152" o:spt="20" style="position:absolute;left:1265;top:1917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68" o:spid="_x0000_s2153" o:spt="20" style="position:absolute;left:1265;top:2226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69" o:spid="_x0000_s2154" o:spt="20" style="position:absolute;left:1265;top:2538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70" o:spid="_x0000_s2155" o:spt="20" style="position:absolute;left:1266;top:2855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71" o:spid="_x0000_s2156" o:spt="20" style="position:absolute;left:1265;top:3162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</v:group>
            </v:group>
            <v:group id="组合 72" o:spid="_x0000_s2157" o:spt="203" style="position:absolute;left:1265;top:7530;height:3273;width:541;" coordorigin="1265,1917" coordsize="541,3273">
              <o:lock v:ext="edit"/>
              <v:group id="组合 73" o:spid="_x0000_s2158" o:spt="203" style="position:absolute;left:1265;top:1917;height:1713;width:541;" coordorigin="1265,1917" coordsize="541,1713">
                <o:lock v:ext="edit"/>
                <v:line id="直线 74" o:spid="_x0000_s2159" o:spt="20" style="position:absolute;left:1265;top:1917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75" o:spid="_x0000_s2160" o:spt="20" style="position:absolute;left:1265;top:2226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76" o:spid="_x0000_s2161" o:spt="20" style="position:absolute;left:1265;top:2538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77" o:spid="_x0000_s2162" o:spt="20" style="position:absolute;left:1266;top:2855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78" o:spid="_x0000_s2163" o:spt="20" style="position:absolute;left:1265;top:3162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</v:group>
              <v:group id="组合 79" o:spid="_x0000_s2164" o:spt="203" style="position:absolute;left:1265;top:3477;height:1713;width:541;" coordorigin="1265,1917" coordsize="541,1713">
                <o:lock v:ext="edit"/>
                <v:line id="直线 80" o:spid="_x0000_s2165" o:spt="20" style="position:absolute;left:1265;top:1917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81" o:spid="_x0000_s2166" o:spt="20" style="position:absolute;left:1265;top:2226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82" o:spid="_x0000_s2167" o:spt="20" style="position:absolute;left:1265;top:2538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83" o:spid="_x0000_s2168" o:spt="20" style="position:absolute;left:1266;top:2855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84" o:spid="_x0000_s2169" o:spt="20" style="position:absolute;left:1265;top:3162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</v:group>
            </v:group>
            <v:group id="组合 85" o:spid="_x0000_s2170" o:spt="203" style="position:absolute;left:1265;top:10338;height:3273;width:541;" coordorigin="1265,1917" coordsize="541,3273">
              <o:lock v:ext="edit"/>
              <v:group id="组合 86" o:spid="_x0000_s2171" o:spt="203" style="position:absolute;left:1265;top:1917;height:1713;width:541;" coordorigin="1265,1917" coordsize="541,1713">
                <o:lock v:ext="edit"/>
                <v:line id="直线 87" o:spid="_x0000_s2172" o:spt="20" style="position:absolute;left:1265;top:1917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88" o:spid="_x0000_s2173" o:spt="20" style="position:absolute;left:1265;top:2226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89" o:spid="_x0000_s2174" o:spt="20" style="position:absolute;left:1265;top:2538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90" o:spid="_x0000_s2175" o:spt="20" style="position:absolute;left:1266;top:2855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91" o:spid="_x0000_s2176" o:spt="20" style="position:absolute;left:1265;top:3162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</v:group>
              <v:group id="组合 92" o:spid="_x0000_s2177" o:spt="203" style="position:absolute;left:1265;top:3477;height:1713;width:541;" coordorigin="1265,1917" coordsize="541,1713">
                <o:lock v:ext="edit"/>
                <v:line id="直线 93" o:spid="_x0000_s2178" o:spt="20" style="position:absolute;left:1265;top:1917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94" o:spid="_x0000_s2179" o:spt="20" style="position:absolute;left:1265;top:2226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95" o:spid="_x0000_s2180" o:spt="20" style="position:absolute;left:1265;top:2538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96" o:spid="_x0000_s2181" o:spt="20" style="position:absolute;left:1266;top:2855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97" o:spid="_x0000_s2182" o:spt="20" style="position:absolute;left:1265;top:3162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</v:group>
            </v:group>
          </v:group>
        </v:group>
      </w:pict>
    </w:r>
    <w:r>
      <w:rPr>
        <w:kern w:val="0"/>
        <w:sz w:val="18"/>
        <w:szCs w:val="18"/>
      </w:rPr>
      <w:pict>
        <v:shape id="文本框 27" o:spid="_x0000_s2183" o:spt="202" type="#_x0000_t202" style="position:absolute;left:0pt;margin-left:-54pt;margin-top:19.7pt;height:608.4pt;width:27pt;z-index:-251657216;mso-width-relative:page;mso-height-relative:page;" stroked="f" coordsize="21600,21600">
          <v:path/>
          <v:fill focussize="0,0"/>
          <v:stroke on="f"/>
          <v:imagedata o:title=""/>
          <o:lock v:ext="edit"/>
          <v:textbox style="layout-flow:vertical;mso-layout-flow-alt:bottom-to-top;">
            <w:txbxContent>
              <w:p>
                <w:pPr>
                  <w:ind w:left="450" w:hanging="450"/>
                  <w:jc w:val="center"/>
                  <w:rPr>
                    <w:sz w:val="18"/>
                    <w:szCs w:val="18"/>
                  </w:rPr>
                </w:pPr>
                <w:r>
                  <w:rPr>
                    <w:rFonts w:hint="eastAsia"/>
                    <w:sz w:val="18"/>
                    <w:szCs w:val="18"/>
                  </w:rPr>
                  <w:t>密               封               线</w:t>
                </w:r>
              </w:p>
            </w:txbxContent>
          </v:textbox>
        </v:shape>
      </w:pict>
    </w:r>
    <w:r>
      <w:rPr>
        <w:kern w:val="0"/>
        <w:sz w:val="18"/>
        <w:szCs w:val="18"/>
      </w:rPr>
      <w:pict>
        <v:shape id="文本框 20" o:spid="_x0000_s2184" o:spt="202" type="#_x0000_t202" style="position:absolute;left:0pt;margin-left:-81pt;margin-top:19.7pt;height:592.8pt;width:36pt;z-index:251663360;mso-width-relative:page;mso-height-relative:page;" stroked="f" coordsize="21600,21600">
          <v:path/>
          <v:fill focussize="0,0"/>
          <v:stroke on="f"/>
          <v:imagedata o:title=""/>
          <o:lock v:ext="edit"/>
          <v:textbox style="layout-flow:vertical;mso-layout-flow-alt:bottom-to-top;">
            <w:txbxContent>
              <w:p>
                <w:pPr>
                  <w:ind w:firstLine="446" w:firstLineChars="148"/>
                  <w:rPr>
                    <w:rFonts w:hint="eastAsia"/>
                    <w:b/>
                    <w:sz w:val="30"/>
                    <w:szCs w:val="30"/>
                    <w:u w:val="single"/>
                  </w:rPr>
                </w:pPr>
                <w:r>
                  <w:rPr>
                    <w:rFonts w:hint="eastAsia"/>
                    <w:b/>
                    <w:sz w:val="30"/>
                    <w:szCs w:val="30"/>
                  </w:rPr>
                  <w:t>学校</w:t>
                </w:r>
                <w:r>
                  <w:rPr>
                    <w:rFonts w:hint="eastAsia"/>
                    <w:b/>
                    <w:sz w:val="30"/>
                    <w:szCs w:val="30"/>
                    <w:u w:val="single"/>
                  </w:rPr>
                  <w:t xml:space="preserve">           </w:t>
                </w:r>
                <w:r>
                  <w:rPr>
                    <w:rFonts w:hint="eastAsia"/>
                    <w:b/>
                    <w:sz w:val="30"/>
                    <w:szCs w:val="30"/>
                  </w:rPr>
                  <w:t xml:space="preserve">  班级:</w:t>
                </w:r>
                <w:r>
                  <w:rPr>
                    <w:rFonts w:hint="eastAsia"/>
                    <w:b/>
                    <w:sz w:val="30"/>
                    <w:szCs w:val="30"/>
                    <w:u w:val="single"/>
                  </w:rPr>
                  <w:t xml:space="preserve">    </w:t>
                </w:r>
                <w:r>
                  <w:rPr>
                    <w:rFonts w:hint="eastAsia"/>
                    <w:b/>
                    <w:sz w:val="30"/>
                    <w:szCs w:val="30"/>
                  </w:rPr>
                  <w:t xml:space="preserve"> 年</w:t>
                </w:r>
                <w:r>
                  <w:rPr>
                    <w:rFonts w:hint="eastAsia"/>
                    <w:b/>
                    <w:sz w:val="30"/>
                    <w:szCs w:val="30"/>
                    <w:u w:val="single"/>
                  </w:rPr>
                  <w:t xml:space="preserve">    </w:t>
                </w:r>
                <w:r>
                  <w:rPr>
                    <w:rFonts w:hint="eastAsia"/>
                    <w:b/>
                    <w:sz w:val="30"/>
                    <w:szCs w:val="30"/>
                  </w:rPr>
                  <w:t>班     姓名:</w:t>
                </w:r>
                <w:r>
                  <w:rPr>
                    <w:rFonts w:hint="eastAsia"/>
                    <w:b/>
                    <w:sz w:val="30"/>
                    <w:szCs w:val="30"/>
                    <w:u w:val="single"/>
                  </w:rPr>
                  <w:t xml:space="preserve">            </w:t>
                </w:r>
                <w:r>
                  <w:rPr>
                    <w:rFonts w:hint="eastAsia"/>
                    <w:b/>
                    <w:sz w:val="30"/>
                    <w:szCs w:val="30"/>
                  </w:rPr>
                  <w:t xml:space="preserve"> 考号</w:t>
                </w:r>
                <w:r>
                  <w:rPr>
                    <w:rFonts w:hint="eastAsia"/>
                    <w:b/>
                    <w:sz w:val="30"/>
                    <w:szCs w:val="30"/>
                    <w:u w:val="single"/>
                  </w:rPr>
                  <w:t xml:space="preserve">           </w:t>
                </w:r>
              </w:p>
              <w:p>
                <w:pPr>
                  <w:ind w:left="525" w:hanging="525"/>
                  <w:jc w:val="center"/>
                  <w:rPr>
                    <w:rFonts w:hint="eastAsia"/>
                  </w:rPr>
                </w:pPr>
              </w:p>
            </w:txbxContent>
          </v:textbox>
        </v:shape>
      </w:pict>
    </w:r>
    <w:r>
      <w:rPr>
        <w:kern w:val="0"/>
        <w:sz w:val="18"/>
        <w:szCs w:val="18"/>
      </w:rPr>
      <w:pict>
        <v:line id="直线 3" o:spid="_x0000_s2185" o:spt="20" style="position:absolute;left:0pt;margin-left:-36pt;margin-top:14.15pt;height:608.4pt;width:0pt;z-index:251662336;mso-width-relative:page;mso-height-relative:page;" stroked="t" coordsize="21600,21600">
          <v:path arrowok="t"/>
          <v:fill focussize="0,0"/>
          <v:stroke weight="1pt" dashstyle="1 1" endcap="round"/>
          <v:imagedata o:title=""/>
          <o:lock v:ext="edit"/>
        </v:line>
      </w:pict>
    </w:r>
  </w:p>
  <w:p>
    <w:pPr>
      <w:pBdr>
        <w:bottom w:val="none" w:color="auto" w:sz="0" w:space="1"/>
      </w:pBdr>
      <w:snapToGrid w:val="0"/>
      <w:spacing w:line="240" w:lineRule="auto"/>
      <w:ind w:left="0" w:firstLine="0" w:firstLineChars="0"/>
      <w:rPr>
        <w:kern w:val="0"/>
        <w:sz w:val="2"/>
        <w:szCs w:val="2"/>
      </w:rPr>
    </w:pPr>
    <w:r>
      <w:pict>
        <v:shape id="图片 4" o:spid="_x0000_s2186" o:spt="75" alt="学科网 zxxk.com" type="#_x0000_t75" style="position:absolute;left:0pt;margin-left:351pt;margin-top:8.45pt;height:0.75pt;width:0.75pt;z-index:25166438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single" w:color="auto" w:sz="6" w:space="0"/>
      </w:pBdr>
      <w:ind w:left="450" w:hanging="450"/>
      <w:jc w:val="both"/>
      <w:rPr>
        <w:rFonts w:hint="eastAsia"/>
      </w:rPr>
    </w:pPr>
    <w:r>
      <w:pict>
        <v:rect id="矩形 265" o:spid="_x0000_s2049" o:spt="1" style="position:absolute;left:0pt;margin-left:0pt;margin-top:6.2pt;height:7.95pt;width:882pt;z-index:251672576;mso-width-relative:page;mso-height-relative:page;" stroked="f" insetpen="f" coordsize="21600,21600">
          <v:path/>
          <v:fill focussize="0,0"/>
          <v:stroke on="f" weight="1.25pt" dashstyle="1 1"/>
          <v:imagedata o:title=""/>
          <o:lock v:ext="edit"/>
        </v:rect>
      </w:pict>
    </w:r>
    <w:r>
      <w:pict>
        <v:shape id="文本框 116" o:spid="_x0000_s2050" o:spt="202" type="#_x0000_t202" style="position:absolute;left:0pt;margin-left:891pt;margin-top:14.15pt;height:608.4pt;width:27pt;z-index:-251655168;mso-width-relative:page;mso-height-relative:page;" stroked="f" coordsize="21600,21600">
          <v:path/>
          <v:fill focussize="0,0"/>
          <v:stroke on="f"/>
          <v:imagedata o:title=""/>
          <o:lock v:ext="edit"/>
          <v:textbox style="layout-flow:vertical;mso-layout-flow-alt:bottom-to-top;">
            <w:txbxContent>
              <w:p>
                <w:pPr>
                  <w:ind w:left="500" w:hanging="500"/>
                  <w:jc w:val="center"/>
                  <w:rPr>
                    <w:sz w:val="20"/>
                    <w:szCs w:val="18"/>
                  </w:rPr>
                </w:pPr>
                <w:r>
                  <w:rPr>
                    <w:rFonts w:hint="eastAsia"/>
                    <w:sz w:val="20"/>
                    <w:szCs w:val="18"/>
                  </w:rPr>
                  <w:t>密               封               线</w:t>
                </w:r>
              </w:p>
            </w:txbxContent>
          </v:textbox>
        </v:shape>
      </w:pict>
    </w:r>
    <w:r>
      <w:pict>
        <v:group id="组合 117" o:spid="_x0000_s2051" o:spt="203" style="position:absolute;left:0pt;margin-left:891pt;margin-top:14.15pt;height:616.05pt;width:27.05pt;z-index:251669504;mso-width-relative:page;mso-height-relative:page;" coordorigin="1265,1134" coordsize="541,12321">
          <o:lock v:ext="edit"/>
          <v:shape id="椭圆 118" o:spid="_x0000_s2052" o:spt="3" type="#_x0000_t3" style="position:absolute;left:1445;top:1911;height:156;width:180;" stroked="t" coordsize="21600,21600">
            <v:path/>
            <v:fill focussize="0,0"/>
            <v:stroke dashstyle="1 1"/>
            <v:imagedata o:title=""/>
            <o:lock v:ext="edit"/>
          </v:shape>
          <v:shape id="椭圆 119" o:spid="_x0000_s2053" o:spt="3" type="#_x0000_t3" style="position:absolute;left:1445;top:3786;height:156;width:180;" stroked="t" coordsize="21600,21600">
            <v:path/>
            <v:fill focussize="0,0"/>
            <v:stroke dashstyle="1 1"/>
            <v:imagedata o:title=""/>
            <o:lock v:ext="edit"/>
          </v:shape>
          <v:shape id="椭圆 120" o:spid="_x0000_s2054" o:spt="3" type="#_x0000_t3" style="position:absolute;left:1445;top:2850;height:156;width:180;" stroked="t" coordsize="21600,21600">
            <v:path/>
            <v:fill focussize="0,0"/>
            <v:stroke dashstyle="1 1"/>
            <v:imagedata o:title=""/>
            <o:lock v:ext="edit"/>
          </v:shape>
          <v:shape id="椭圆 121" o:spid="_x0000_s2055" o:spt="3" type="#_x0000_t3" style="position:absolute;left:1445;top:4722;height:156;width:180;" stroked="t" coordsize="21600,21600">
            <v:path/>
            <v:fill focussize="0,0"/>
            <v:stroke dashstyle="1 1"/>
            <v:imagedata o:title=""/>
            <o:lock v:ext="edit"/>
          </v:shape>
          <v:shape id="椭圆 122" o:spid="_x0000_s2056" o:spt="3" type="#_x0000_t3" style="position:absolute;left:1445;top:6282;height:156;width:180;" stroked="t" coordsize="21600,21600">
            <v:path/>
            <v:fill focussize="0,0"/>
            <v:stroke dashstyle="1 1"/>
            <v:imagedata o:title=""/>
            <o:lock v:ext="edit"/>
          </v:shape>
          <v:shape id="椭圆 123" o:spid="_x0000_s2057" o:spt="3" type="#_x0000_t3" style="position:absolute;left:1445;top:9527;height:156;width:180;" stroked="t" coordsize="21600,21600">
            <v:path/>
            <v:fill focussize="0,0"/>
            <v:stroke dashstyle="1 1"/>
            <v:imagedata o:title=""/>
            <o:lock v:ext="edit"/>
          </v:shape>
          <v:shape id="椭圆 124" o:spid="_x0000_s2058" o:spt="3" type="#_x0000_t3" style="position:absolute;left:1445;top:7811;height:156;width:180;" stroked="t" coordsize="21600,21600">
            <v:path/>
            <v:fill focussize="0,0"/>
            <v:stroke dashstyle="1 1"/>
            <v:imagedata o:title=""/>
            <o:lock v:ext="edit"/>
          </v:shape>
          <v:shape id="椭圆 125" o:spid="_x0000_s2059" o:spt="3" type="#_x0000_t3" style="position:absolute;left:1445;top:10619;height:156;width:180;" stroked="t" coordsize="21600,21600">
            <v:path/>
            <v:fill focussize="0,0"/>
            <v:stroke dashstyle="1 1"/>
            <v:imagedata o:title=""/>
            <o:lock v:ext="edit"/>
          </v:shape>
          <v:shape id="椭圆 126" o:spid="_x0000_s2060" o:spt="3" type="#_x0000_t3" style="position:absolute;left:1445;top:11555;height:156;width:180;" stroked="t" coordsize="21600,21600">
            <v:path/>
            <v:fill focussize="0,0"/>
            <v:stroke dashstyle="1 1"/>
            <v:imagedata o:title=""/>
            <o:lock v:ext="edit"/>
          </v:shape>
          <v:shape id="椭圆 127" o:spid="_x0000_s2061" o:spt="3" type="#_x0000_t3" style="position:absolute;left:1445;top:12647;height:156;width:180;" stroked="t" coordsize="21600,21600">
            <v:path/>
            <v:fill focussize="0,0"/>
            <v:stroke dashstyle="1 1"/>
            <v:imagedata o:title=""/>
            <o:lock v:ext="edit"/>
          </v:shape>
          <v:group id="组合 128" o:spid="_x0000_s2062" o:spt="203" style="position:absolute;left:1265;top:1134;height:12321;width:541;" coordorigin="1265,1290" coordsize="541,12321">
            <o:lock v:ext="edit"/>
            <v:group id="组合 129" o:spid="_x0000_s2063" o:spt="203" style="position:absolute;left:1265;top:1290;height:3273;width:541;" coordorigin="1265,1917" coordsize="541,3273">
              <o:lock v:ext="edit"/>
              <v:group id="组合 130" o:spid="_x0000_s2064" o:spt="203" style="position:absolute;left:1265;top:1917;height:1713;width:541;" coordorigin="1265,1917" coordsize="541,1713">
                <o:lock v:ext="edit"/>
                <v:line id="直线 131" o:spid="_x0000_s2065" o:spt="20" style="position:absolute;left:1265;top:1917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32" o:spid="_x0000_s2066" o:spt="20" style="position:absolute;left:1265;top:2226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33" o:spid="_x0000_s2067" o:spt="20" style="position:absolute;left:1265;top:2538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34" o:spid="_x0000_s2068" o:spt="20" style="position:absolute;left:1266;top:2855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35" o:spid="_x0000_s2069" o:spt="20" style="position:absolute;left:1265;top:3162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</v:group>
              <v:group id="组合 136" o:spid="_x0000_s2070" o:spt="203" style="position:absolute;left:1265;top:3477;height:1713;width:541;" coordorigin="1265,1917" coordsize="541,1713">
                <o:lock v:ext="edit"/>
                <v:line id="直线 137" o:spid="_x0000_s2071" o:spt="20" style="position:absolute;left:1265;top:1917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38" o:spid="_x0000_s2072" o:spt="20" style="position:absolute;left:1265;top:2226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39" o:spid="_x0000_s2073" o:spt="20" style="position:absolute;left:1265;top:2538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40" o:spid="_x0000_s2074" o:spt="20" style="position:absolute;left:1266;top:2855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41" o:spid="_x0000_s2075" o:spt="20" style="position:absolute;left:1265;top:3162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</v:group>
            </v:group>
            <v:group id="组合 142" o:spid="_x0000_s2076" o:spt="203" style="position:absolute;left:1265;top:4410;height:3273;width:541;" coordorigin="1265,1917" coordsize="541,3273">
              <o:lock v:ext="edit"/>
              <v:group id="组合 143" o:spid="_x0000_s2077" o:spt="203" style="position:absolute;left:1265;top:1917;height:1713;width:541;" coordorigin="1265,1917" coordsize="541,1713">
                <o:lock v:ext="edit"/>
                <v:line id="直线 144" o:spid="_x0000_s2078" o:spt="20" style="position:absolute;left:1265;top:1917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45" o:spid="_x0000_s2079" o:spt="20" style="position:absolute;left:1265;top:2226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46" o:spid="_x0000_s2080" o:spt="20" style="position:absolute;left:1265;top:2538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47" o:spid="_x0000_s2081" o:spt="20" style="position:absolute;left:1266;top:2855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48" o:spid="_x0000_s2082" o:spt="20" style="position:absolute;left:1265;top:3162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</v:group>
              <v:group id="组合 149" o:spid="_x0000_s2083" o:spt="203" style="position:absolute;left:1265;top:3477;height:1713;width:541;" coordorigin="1265,1917" coordsize="541,1713">
                <o:lock v:ext="edit"/>
                <v:line id="直线 150" o:spid="_x0000_s2084" o:spt="20" style="position:absolute;left:1265;top:1917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51" o:spid="_x0000_s2085" o:spt="20" style="position:absolute;left:1265;top:2226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52" o:spid="_x0000_s2086" o:spt="20" style="position:absolute;left:1265;top:2538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53" o:spid="_x0000_s2087" o:spt="20" style="position:absolute;left:1266;top:2855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54" o:spid="_x0000_s2088" o:spt="20" style="position:absolute;left:1265;top:3162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</v:group>
            </v:group>
            <v:group id="组合 155" o:spid="_x0000_s2089" o:spt="203" style="position:absolute;left:1265;top:7530;height:3273;width:541;" coordorigin="1265,1917" coordsize="541,3273">
              <o:lock v:ext="edit"/>
              <v:group id="组合 156" o:spid="_x0000_s2090" o:spt="203" style="position:absolute;left:1265;top:1917;height:1713;width:541;" coordorigin="1265,1917" coordsize="541,1713">
                <o:lock v:ext="edit"/>
                <v:line id="直线 157" o:spid="_x0000_s2091" o:spt="20" style="position:absolute;left:1265;top:1917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58" o:spid="_x0000_s2092" o:spt="20" style="position:absolute;left:1265;top:2226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59" o:spid="_x0000_s2093" o:spt="20" style="position:absolute;left:1265;top:2538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60" o:spid="_x0000_s2094" o:spt="20" style="position:absolute;left:1266;top:2855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61" o:spid="_x0000_s2095" o:spt="20" style="position:absolute;left:1265;top:3162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</v:group>
              <v:group id="组合 162" o:spid="_x0000_s2096" o:spt="203" style="position:absolute;left:1265;top:3477;height:1713;width:541;" coordorigin="1265,1917" coordsize="541,1713">
                <o:lock v:ext="edit"/>
                <v:line id="直线 163" o:spid="_x0000_s2097" o:spt="20" style="position:absolute;left:1265;top:1917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64" o:spid="_x0000_s2098" o:spt="20" style="position:absolute;left:1265;top:2226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65" o:spid="_x0000_s2099" o:spt="20" style="position:absolute;left:1265;top:2538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66" o:spid="_x0000_s2100" o:spt="20" style="position:absolute;left:1266;top:2855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67" o:spid="_x0000_s2101" o:spt="20" style="position:absolute;left:1265;top:3162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</v:group>
            </v:group>
            <v:group id="组合 168" o:spid="_x0000_s2102" o:spt="203" style="position:absolute;left:1265;top:10338;height:3273;width:541;" coordorigin="1265,1917" coordsize="541,3273">
              <o:lock v:ext="edit"/>
              <v:group id="组合 169" o:spid="_x0000_s2103" o:spt="203" style="position:absolute;left:1265;top:1917;height:1713;width:541;" coordorigin="1265,1917" coordsize="541,1713">
                <o:lock v:ext="edit"/>
                <v:line id="直线 170" o:spid="_x0000_s2104" o:spt="20" style="position:absolute;left:1265;top:1917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71" o:spid="_x0000_s2105" o:spt="20" style="position:absolute;left:1265;top:2226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72" o:spid="_x0000_s2106" o:spt="20" style="position:absolute;left:1265;top:2538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73" o:spid="_x0000_s2107" o:spt="20" style="position:absolute;left:1266;top:2855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74" o:spid="_x0000_s2108" o:spt="20" style="position:absolute;left:1265;top:3162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</v:group>
              <v:group id="组合 175" o:spid="_x0000_s2109" o:spt="203" style="position:absolute;left:1265;top:3477;height:1713;width:541;" coordorigin="1265,1917" coordsize="541,1713">
                <o:lock v:ext="edit"/>
                <v:line id="直线 176" o:spid="_x0000_s2110" o:spt="20" style="position:absolute;left:1265;top:1917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77" o:spid="_x0000_s2111" o:spt="20" style="position:absolute;left:1265;top:2226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78" o:spid="_x0000_s2112" o:spt="20" style="position:absolute;left:1265;top:2538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79" o:spid="_x0000_s2113" o:spt="20" style="position:absolute;left:1266;top:2855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80" o:spid="_x0000_s2114" o:spt="20" style="position:absolute;left:1265;top:3162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</v:group>
            </v:group>
          </v:group>
        </v:group>
      </w:pict>
    </w:r>
    <w:r>
      <w:pict>
        <v:line id="直线 182" o:spid="_x0000_s2115" o:spt="20" style="position:absolute;left:0pt;margin-left:918pt;margin-top:21.95pt;height:608.4pt;width:0pt;z-index:251671552;mso-width-relative:page;mso-height-relative:page;" stroked="t" coordsize="21600,21600">
          <v:path arrowok="t"/>
          <v:fill focussize="0,0"/>
          <v:stroke weight="1pt"/>
          <v:imagedata o:title=""/>
          <o:lock v:ext="edit"/>
        </v:line>
      </w:pict>
    </w:r>
    <w:r>
      <w:pict>
        <v:line id="直线 181" o:spid="_x0000_s2116" o:spt="20" style="position:absolute;left:0pt;margin-left:891pt;margin-top:21.95pt;height:608.4pt;width:0pt;z-index:251670528;mso-width-relative:page;mso-height-relative:page;" stroked="t" coordsize="21600,21600">
          <v:path arrowok="t"/>
          <v:fill focussize="0,0"/>
          <v:stroke weight="1pt"/>
          <v:imagedata o:title=""/>
          <o:lock v:ext="edit"/>
        </v:lin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left="450" w:hanging="45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258BBE"/>
    <w:multiLevelType w:val="singleLevel"/>
    <w:tmpl w:val="BD258BBE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D6B54500"/>
    <w:multiLevelType w:val="singleLevel"/>
    <w:tmpl w:val="D6B5450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9067272"/>
    <w:multiLevelType w:val="singleLevel"/>
    <w:tmpl w:val="D9067272"/>
    <w:lvl w:ilvl="0" w:tentative="0">
      <w:start w:val="1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EAD63E97"/>
    <w:multiLevelType w:val="singleLevel"/>
    <w:tmpl w:val="EAD63E97"/>
    <w:lvl w:ilvl="0" w:tentative="0">
      <w:start w:val="2"/>
      <w:numFmt w:val="chineseCounting"/>
      <w:suff w:val="nothing"/>
      <w:lvlText w:val="（%1）"/>
      <w:lvlJc w:val="left"/>
      <w:pPr>
        <w:ind w:left="90" w:firstLine="0"/>
      </w:pPr>
      <w:rPr>
        <w:rFonts w:hint="eastAsia"/>
      </w:rPr>
    </w:lvl>
  </w:abstractNum>
  <w:abstractNum w:abstractNumId="4">
    <w:nsid w:val="EF8697C3"/>
    <w:multiLevelType w:val="singleLevel"/>
    <w:tmpl w:val="EF8697C3"/>
    <w:lvl w:ilvl="0" w:tentative="0">
      <w:start w:val="2"/>
      <w:numFmt w:val="decimal"/>
      <w:suff w:val="nothing"/>
      <w:lvlText w:val="（%1）"/>
      <w:lvlJc w:val="left"/>
    </w:lvl>
  </w:abstractNum>
  <w:abstractNum w:abstractNumId="5">
    <w:nsid w:val="14C1C2BB"/>
    <w:multiLevelType w:val="singleLevel"/>
    <w:tmpl w:val="14C1C2BB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1DA19C3C"/>
    <w:multiLevelType w:val="singleLevel"/>
    <w:tmpl w:val="1DA19C3C"/>
    <w:lvl w:ilvl="0" w:tentative="0">
      <w:start w:val="2"/>
      <w:numFmt w:val="decimal"/>
      <w:suff w:val="nothing"/>
      <w:lvlText w:val="（%1）"/>
      <w:lvlJc w:val="left"/>
    </w:lvl>
  </w:abstractNum>
  <w:abstractNum w:abstractNumId="7">
    <w:nsid w:val="45923D56"/>
    <w:multiLevelType w:val="singleLevel"/>
    <w:tmpl w:val="45923D56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4B61AFE3"/>
    <w:multiLevelType w:val="singleLevel"/>
    <w:tmpl w:val="4B61AFE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9">
    <w:nsid w:val="73B89C33"/>
    <w:multiLevelType w:val="singleLevel"/>
    <w:tmpl w:val="73B89C33"/>
    <w:lvl w:ilvl="0" w:tentative="0">
      <w:start w:val="2"/>
      <w:numFmt w:val="decimal"/>
      <w:suff w:val="nothing"/>
      <w:lvlText w:val="（%1）"/>
      <w:lvlJc w:val="left"/>
      <w:pPr>
        <w:ind w:left="75" w:firstLine="0"/>
      </w:pPr>
    </w:lvl>
  </w:abstractNum>
  <w:abstractNum w:abstractNumId="10">
    <w:nsid w:val="7500B1AF"/>
    <w:multiLevelType w:val="singleLevel"/>
    <w:tmpl w:val="7500B1AF"/>
    <w:lvl w:ilvl="0" w:tentative="0">
      <w:start w:val="1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7"/>
  </w:num>
  <w:num w:numId="5">
    <w:abstractNumId w:val="2"/>
  </w:num>
  <w:num w:numId="6">
    <w:abstractNumId w:val="1"/>
  </w:num>
  <w:num w:numId="7">
    <w:abstractNumId w:val="9"/>
  </w:num>
  <w:num w:numId="8">
    <w:abstractNumId w:val="4"/>
  </w:num>
  <w:num w:numId="9">
    <w:abstractNumId w:val="6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mirrorMargins w:val="1"/>
  <w:documentProtection w:enforcement="0"/>
  <w:defaultTabStop w:val="420"/>
  <w:evenAndOddHeaders w:val="1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GVjNDY1NTJkY2ViNDBjY2VmNGI1YTgyMDgyOGI0MjcifQ=="/>
  </w:docVars>
  <w:rsids>
    <w:rsidRoot w:val="00695B8C"/>
    <w:rsid w:val="00000686"/>
    <w:rsid w:val="00005BB4"/>
    <w:rsid w:val="000064D3"/>
    <w:rsid w:val="00006FBE"/>
    <w:rsid w:val="000071D1"/>
    <w:rsid w:val="00010A1E"/>
    <w:rsid w:val="00010B2D"/>
    <w:rsid w:val="00011B75"/>
    <w:rsid w:val="00012713"/>
    <w:rsid w:val="00013F2F"/>
    <w:rsid w:val="00014630"/>
    <w:rsid w:val="00021A83"/>
    <w:rsid w:val="000225D1"/>
    <w:rsid w:val="000259E1"/>
    <w:rsid w:val="000309B4"/>
    <w:rsid w:val="00031A8B"/>
    <w:rsid w:val="00033459"/>
    <w:rsid w:val="000335CF"/>
    <w:rsid w:val="00033AA3"/>
    <w:rsid w:val="00034D0B"/>
    <w:rsid w:val="000404BF"/>
    <w:rsid w:val="00042917"/>
    <w:rsid w:val="0004386A"/>
    <w:rsid w:val="00044F90"/>
    <w:rsid w:val="00045472"/>
    <w:rsid w:val="0005181F"/>
    <w:rsid w:val="00052A22"/>
    <w:rsid w:val="00052FF6"/>
    <w:rsid w:val="00055A41"/>
    <w:rsid w:val="000568AC"/>
    <w:rsid w:val="00061593"/>
    <w:rsid w:val="00062043"/>
    <w:rsid w:val="00063AEA"/>
    <w:rsid w:val="00066417"/>
    <w:rsid w:val="000668E6"/>
    <w:rsid w:val="00066CF3"/>
    <w:rsid w:val="0007176F"/>
    <w:rsid w:val="00071AF4"/>
    <w:rsid w:val="000724C3"/>
    <w:rsid w:val="00072F74"/>
    <w:rsid w:val="00074971"/>
    <w:rsid w:val="00076934"/>
    <w:rsid w:val="00077A24"/>
    <w:rsid w:val="00082CE1"/>
    <w:rsid w:val="0008678B"/>
    <w:rsid w:val="0009152F"/>
    <w:rsid w:val="00091DAB"/>
    <w:rsid w:val="000923D5"/>
    <w:rsid w:val="000941E4"/>
    <w:rsid w:val="00097876"/>
    <w:rsid w:val="000A0C88"/>
    <w:rsid w:val="000A4225"/>
    <w:rsid w:val="000A55DA"/>
    <w:rsid w:val="000B2259"/>
    <w:rsid w:val="000B53B3"/>
    <w:rsid w:val="000B7DA7"/>
    <w:rsid w:val="000C10DD"/>
    <w:rsid w:val="000C2408"/>
    <w:rsid w:val="000C3E8D"/>
    <w:rsid w:val="000C3F59"/>
    <w:rsid w:val="000C6CA8"/>
    <w:rsid w:val="000C716C"/>
    <w:rsid w:val="000D26E8"/>
    <w:rsid w:val="000D293A"/>
    <w:rsid w:val="000D7998"/>
    <w:rsid w:val="000E20FB"/>
    <w:rsid w:val="000E2C80"/>
    <w:rsid w:val="000E3EF0"/>
    <w:rsid w:val="000E4C58"/>
    <w:rsid w:val="000E66D0"/>
    <w:rsid w:val="000F0A40"/>
    <w:rsid w:val="000F402D"/>
    <w:rsid w:val="000F47EB"/>
    <w:rsid w:val="000F4DB2"/>
    <w:rsid w:val="000F4FA8"/>
    <w:rsid w:val="001032DD"/>
    <w:rsid w:val="00103969"/>
    <w:rsid w:val="00106003"/>
    <w:rsid w:val="00107E49"/>
    <w:rsid w:val="001115FD"/>
    <w:rsid w:val="00114804"/>
    <w:rsid w:val="001165D4"/>
    <w:rsid w:val="001214AB"/>
    <w:rsid w:val="001216AB"/>
    <w:rsid w:val="00121F5B"/>
    <w:rsid w:val="0012207A"/>
    <w:rsid w:val="0012302B"/>
    <w:rsid w:val="00124E24"/>
    <w:rsid w:val="00125B29"/>
    <w:rsid w:val="00125F8C"/>
    <w:rsid w:val="00126BF4"/>
    <w:rsid w:val="0013082B"/>
    <w:rsid w:val="00131E30"/>
    <w:rsid w:val="001332AC"/>
    <w:rsid w:val="0013378F"/>
    <w:rsid w:val="00134D6E"/>
    <w:rsid w:val="00136B88"/>
    <w:rsid w:val="00136C0E"/>
    <w:rsid w:val="00137B15"/>
    <w:rsid w:val="00137EC0"/>
    <w:rsid w:val="0014197B"/>
    <w:rsid w:val="0014384D"/>
    <w:rsid w:val="001440C2"/>
    <w:rsid w:val="00147195"/>
    <w:rsid w:val="0015097B"/>
    <w:rsid w:val="00155B90"/>
    <w:rsid w:val="001578A3"/>
    <w:rsid w:val="0016213E"/>
    <w:rsid w:val="001643BB"/>
    <w:rsid w:val="00164A74"/>
    <w:rsid w:val="00166871"/>
    <w:rsid w:val="001709EF"/>
    <w:rsid w:val="00170D20"/>
    <w:rsid w:val="00174E15"/>
    <w:rsid w:val="00175CB2"/>
    <w:rsid w:val="00180ECD"/>
    <w:rsid w:val="001855D4"/>
    <w:rsid w:val="00185C43"/>
    <w:rsid w:val="00186417"/>
    <w:rsid w:val="001869C4"/>
    <w:rsid w:val="00187ED6"/>
    <w:rsid w:val="00190AFA"/>
    <w:rsid w:val="0019244F"/>
    <w:rsid w:val="00192830"/>
    <w:rsid w:val="00192F9A"/>
    <w:rsid w:val="0019331C"/>
    <w:rsid w:val="001943F7"/>
    <w:rsid w:val="00195205"/>
    <w:rsid w:val="00195410"/>
    <w:rsid w:val="00197B62"/>
    <w:rsid w:val="00197C7D"/>
    <w:rsid w:val="001A0123"/>
    <w:rsid w:val="001A1108"/>
    <w:rsid w:val="001A7120"/>
    <w:rsid w:val="001A7FED"/>
    <w:rsid w:val="001B29DF"/>
    <w:rsid w:val="001B3FEF"/>
    <w:rsid w:val="001B4940"/>
    <w:rsid w:val="001B496E"/>
    <w:rsid w:val="001B5F91"/>
    <w:rsid w:val="001B7844"/>
    <w:rsid w:val="001C0188"/>
    <w:rsid w:val="001C153D"/>
    <w:rsid w:val="001C19C5"/>
    <w:rsid w:val="001C1E20"/>
    <w:rsid w:val="001C386A"/>
    <w:rsid w:val="001C5470"/>
    <w:rsid w:val="001D0238"/>
    <w:rsid w:val="001D2F30"/>
    <w:rsid w:val="001D5F46"/>
    <w:rsid w:val="001D7F09"/>
    <w:rsid w:val="001E1965"/>
    <w:rsid w:val="001E3404"/>
    <w:rsid w:val="001F162F"/>
    <w:rsid w:val="001F16A1"/>
    <w:rsid w:val="001F2236"/>
    <w:rsid w:val="001F2CD0"/>
    <w:rsid w:val="001F3048"/>
    <w:rsid w:val="001F6409"/>
    <w:rsid w:val="001F6F08"/>
    <w:rsid w:val="001F773B"/>
    <w:rsid w:val="0020080D"/>
    <w:rsid w:val="0020513C"/>
    <w:rsid w:val="00207019"/>
    <w:rsid w:val="00207C1F"/>
    <w:rsid w:val="00210352"/>
    <w:rsid w:val="002106CC"/>
    <w:rsid w:val="00211B08"/>
    <w:rsid w:val="00211F67"/>
    <w:rsid w:val="002149B3"/>
    <w:rsid w:val="00217A22"/>
    <w:rsid w:val="00221E42"/>
    <w:rsid w:val="0022741E"/>
    <w:rsid w:val="00231317"/>
    <w:rsid w:val="00232562"/>
    <w:rsid w:val="00232C0C"/>
    <w:rsid w:val="00233FE9"/>
    <w:rsid w:val="002371DE"/>
    <w:rsid w:val="002413F5"/>
    <w:rsid w:val="00241926"/>
    <w:rsid w:val="00244212"/>
    <w:rsid w:val="00244F6C"/>
    <w:rsid w:val="0024592B"/>
    <w:rsid w:val="002465C1"/>
    <w:rsid w:val="0025169A"/>
    <w:rsid w:val="00252581"/>
    <w:rsid w:val="00260478"/>
    <w:rsid w:val="002629A0"/>
    <w:rsid w:val="00270458"/>
    <w:rsid w:val="0027127F"/>
    <w:rsid w:val="00276CDB"/>
    <w:rsid w:val="002801FD"/>
    <w:rsid w:val="00281402"/>
    <w:rsid w:val="00286510"/>
    <w:rsid w:val="00286607"/>
    <w:rsid w:val="002875EB"/>
    <w:rsid w:val="00290381"/>
    <w:rsid w:val="00290573"/>
    <w:rsid w:val="00291111"/>
    <w:rsid w:val="002916C6"/>
    <w:rsid w:val="002928DD"/>
    <w:rsid w:val="002947F6"/>
    <w:rsid w:val="002954DB"/>
    <w:rsid w:val="002979CC"/>
    <w:rsid w:val="002A1864"/>
    <w:rsid w:val="002A3986"/>
    <w:rsid w:val="002A3EC8"/>
    <w:rsid w:val="002A6B85"/>
    <w:rsid w:val="002A6E2F"/>
    <w:rsid w:val="002B292F"/>
    <w:rsid w:val="002B34D8"/>
    <w:rsid w:val="002B4FF6"/>
    <w:rsid w:val="002B7C6F"/>
    <w:rsid w:val="002C2E56"/>
    <w:rsid w:val="002C3289"/>
    <w:rsid w:val="002C4293"/>
    <w:rsid w:val="002D15F2"/>
    <w:rsid w:val="002D59F7"/>
    <w:rsid w:val="002D63E0"/>
    <w:rsid w:val="002D6559"/>
    <w:rsid w:val="002E1B93"/>
    <w:rsid w:val="002E6D70"/>
    <w:rsid w:val="002E7C00"/>
    <w:rsid w:val="002F34F0"/>
    <w:rsid w:val="002F6FFF"/>
    <w:rsid w:val="002F7176"/>
    <w:rsid w:val="002F73E1"/>
    <w:rsid w:val="0030045F"/>
    <w:rsid w:val="003025F3"/>
    <w:rsid w:val="003027E9"/>
    <w:rsid w:val="0030496E"/>
    <w:rsid w:val="00310803"/>
    <w:rsid w:val="00313145"/>
    <w:rsid w:val="00313C31"/>
    <w:rsid w:val="00313EFD"/>
    <w:rsid w:val="003140D9"/>
    <w:rsid w:val="003174A6"/>
    <w:rsid w:val="00321AF9"/>
    <w:rsid w:val="00322527"/>
    <w:rsid w:val="003244AB"/>
    <w:rsid w:val="00327499"/>
    <w:rsid w:val="00327C34"/>
    <w:rsid w:val="003301B2"/>
    <w:rsid w:val="0033263B"/>
    <w:rsid w:val="00332974"/>
    <w:rsid w:val="0033785E"/>
    <w:rsid w:val="0034262C"/>
    <w:rsid w:val="00343D9B"/>
    <w:rsid w:val="003475E6"/>
    <w:rsid w:val="00352B64"/>
    <w:rsid w:val="003578B0"/>
    <w:rsid w:val="003603BC"/>
    <w:rsid w:val="0036093E"/>
    <w:rsid w:val="00364106"/>
    <w:rsid w:val="00364ACB"/>
    <w:rsid w:val="003653A9"/>
    <w:rsid w:val="00366929"/>
    <w:rsid w:val="00367C84"/>
    <w:rsid w:val="00372336"/>
    <w:rsid w:val="00372AF2"/>
    <w:rsid w:val="00373381"/>
    <w:rsid w:val="00381CFE"/>
    <w:rsid w:val="00382983"/>
    <w:rsid w:val="003831CC"/>
    <w:rsid w:val="00387B5F"/>
    <w:rsid w:val="003910F7"/>
    <w:rsid w:val="0039423C"/>
    <w:rsid w:val="00395567"/>
    <w:rsid w:val="00397567"/>
    <w:rsid w:val="003A05BB"/>
    <w:rsid w:val="003A0649"/>
    <w:rsid w:val="003A306B"/>
    <w:rsid w:val="003A5BD6"/>
    <w:rsid w:val="003A5CDB"/>
    <w:rsid w:val="003A7EE2"/>
    <w:rsid w:val="003B01B1"/>
    <w:rsid w:val="003B13CC"/>
    <w:rsid w:val="003B152C"/>
    <w:rsid w:val="003B24CF"/>
    <w:rsid w:val="003B5128"/>
    <w:rsid w:val="003B7FBB"/>
    <w:rsid w:val="003C0153"/>
    <w:rsid w:val="003C03EF"/>
    <w:rsid w:val="003C1B51"/>
    <w:rsid w:val="003C2C99"/>
    <w:rsid w:val="003C2FC0"/>
    <w:rsid w:val="003C526E"/>
    <w:rsid w:val="003C6959"/>
    <w:rsid w:val="003C6C86"/>
    <w:rsid w:val="003C6C98"/>
    <w:rsid w:val="003C6FFB"/>
    <w:rsid w:val="003D0F11"/>
    <w:rsid w:val="003D0FE1"/>
    <w:rsid w:val="003D15F1"/>
    <w:rsid w:val="003D1768"/>
    <w:rsid w:val="003D17BC"/>
    <w:rsid w:val="003D288A"/>
    <w:rsid w:val="003D3DF8"/>
    <w:rsid w:val="003D4964"/>
    <w:rsid w:val="003E1858"/>
    <w:rsid w:val="003E2855"/>
    <w:rsid w:val="003E5145"/>
    <w:rsid w:val="003E6BF2"/>
    <w:rsid w:val="003F0B83"/>
    <w:rsid w:val="003F3451"/>
    <w:rsid w:val="003F694B"/>
    <w:rsid w:val="0040307A"/>
    <w:rsid w:val="00403C49"/>
    <w:rsid w:val="00404ED9"/>
    <w:rsid w:val="00410EB5"/>
    <w:rsid w:val="004116AB"/>
    <w:rsid w:val="004151FC"/>
    <w:rsid w:val="004157B4"/>
    <w:rsid w:val="00420434"/>
    <w:rsid w:val="00420444"/>
    <w:rsid w:val="0042174C"/>
    <w:rsid w:val="004257F4"/>
    <w:rsid w:val="00432C92"/>
    <w:rsid w:val="00433FB2"/>
    <w:rsid w:val="00435B9B"/>
    <w:rsid w:val="004401BC"/>
    <w:rsid w:val="0044341A"/>
    <w:rsid w:val="00444317"/>
    <w:rsid w:val="004453F4"/>
    <w:rsid w:val="00445973"/>
    <w:rsid w:val="00445E70"/>
    <w:rsid w:val="00447B2F"/>
    <w:rsid w:val="00447DCD"/>
    <w:rsid w:val="004532ED"/>
    <w:rsid w:val="00453430"/>
    <w:rsid w:val="00456695"/>
    <w:rsid w:val="004577F8"/>
    <w:rsid w:val="00457DD6"/>
    <w:rsid w:val="00461A2E"/>
    <w:rsid w:val="00461D34"/>
    <w:rsid w:val="00461F97"/>
    <w:rsid w:val="004621E5"/>
    <w:rsid w:val="0046615F"/>
    <w:rsid w:val="0047316A"/>
    <w:rsid w:val="004735F5"/>
    <w:rsid w:val="004742AB"/>
    <w:rsid w:val="0048175F"/>
    <w:rsid w:val="00483795"/>
    <w:rsid w:val="00485B76"/>
    <w:rsid w:val="0049055A"/>
    <w:rsid w:val="00491797"/>
    <w:rsid w:val="004934A4"/>
    <w:rsid w:val="00493A6F"/>
    <w:rsid w:val="00495771"/>
    <w:rsid w:val="00495B63"/>
    <w:rsid w:val="004A0106"/>
    <w:rsid w:val="004A0D9C"/>
    <w:rsid w:val="004A0F27"/>
    <w:rsid w:val="004A10E0"/>
    <w:rsid w:val="004A1A85"/>
    <w:rsid w:val="004A3252"/>
    <w:rsid w:val="004A3DEC"/>
    <w:rsid w:val="004A5317"/>
    <w:rsid w:val="004B0C0A"/>
    <w:rsid w:val="004B1713"/>
    <w:rsid w:val="004B2DAC"/>
    <w:rsid w:val="004B488C"/>
    <w:rsid w:val="004B4B47"/>
    <w:rsid w:val="004B5202"/>
    <w:rsid w:val="004B5DA4"/>
    <w:rsid w:val="004B6115"/>
    <w:rsid w:val="004B6920"/>
    <w:rsid w:val="004B7E93"/>
    <w:rsid w:val="004C0E87"/>
    <w:rsid w:val="004C17DD"/>
    <w:rsid w:val="004C28D3"/>
    <w:rsid w:val="004C293D"/>
    <w:rsid w:val="004C297C"/>
    <w:rsid w:val="004C44E1"/>
    <w:rsid w:val="004C4A7A"/>
    <w:rsid w:val="004C5157"/>
    <w:rsid w:val="004D5871"/>
    <w:rsid w:val="004E0125"/>
    <w:rsid w:val="004E066A"/>
    <w:rsid w:val="004E107A"/>
    <w:rsid w:val="004E2BB2"/>
    <w:rsid w:val="004E4C88"/>
    <w:rsid w:val="004F0EDF"/>
    <w:rsid w:val="004F21FD"/>
    <w:rsid w:val="004F3F7F"/>
    <w:rsid w:val="004F4388"/>
    <w:rsid w:val="004F5585"/>
    <w:rsid w:val="004F62F7"/>
    <w:rsid w:val="004F7AC3"/>
    <w:rsid w:val="00500C3C"/>
    <w:rsid w:val="0050319E"/>
    <w:rsid w:val="005052B8"/>
    <w:rsid w:val="00505A05"/>
    <w:rsid w:val="0050610C"/>
    <w:rsid w:val="00507F68"/>
    <w:rsid w:val="0051185A"/>
    <w:rsid w:val="0051389D"/>
    <w:rsid w:val="005161F9"/>
    <w:rsid w:val="0051682B"/>
    <w:rsid w:val="00520C36"/>
    <w:rsid w:val="00521276"/>
    <w:rsid w:val="0052410A"/>
    <w:rsid w:val="005249D0"/>
    <w:rsid w:val="00524B42"/>
    <w:rsid w:val="00524D0D"/>
    <w:rsid w:val="00527E01"/>
    <w:rsid w:val="00530BC6"/>
    <w:rsid w:val="005341A8"/>
    <w:rsid w:val="0053455B"/>
    <w:rsid w:val="005365A8"/>
    <w:rsid w:val="00536766"/>
    <w:rsid w:val="00542A21"/>
    <w:rsid w:val="0055500F"/>
    <w:rsid w:val="00555F05"/>
    <w:rsid w:val="0055741E"/>
    <w:rsid w:val="00563B5A"/>
    <w:rsid w:val="005656C4"/>
    <w:rsid w:val="00566C8E"/>
    <w:rsid w:val="0057244F"/>
    <w:rsid w:val="00573643"/>
    <w:rsid w:val="005765FE"/>
    <w:rsid w:val="005777B1"/>
    <w:rsid w:val="00577BF5"/>
    <w:rsid w:val="00580D0A"/>
    <w:rsid w:val="00581D65"/>
    <w:rsid w:val="00582DE9"/>
    <w:rsid w:val="00583F0F"/>
    <w:rsid w:val="005858D3"/>
    <w:rsid w:val="005859E2"/>
    <w:rsid w:val="00586BF9"/>
    <w:rsid w:val="00590F10"/>
    <w:rsid w:val="00592856"/>
    <w:rsid w:val="005935D3"/>
    <w:rsid w:val="0059569C"/>
    <w:rsid w:val="0059706A"/>
    <w:rsid w:val="005A0C6B"/>
    <w:rsid w:val="005A114C"/>
    <w:rsid w:val="005A13DC"/>
    <w:rsid w:val="005A1B6F"/>
    <w:rsid w:val="005A55B6"/>
    <w:rsid w:val="005A60F0"/>
    <w:rsid w:val="005A6561"/>
    <w:rsid w:val="005A66DE"/>
    <w:rsid w:val="005B114A"/>
    <w:rsid w:val="005B3435"/>
    <w:rsid w:val="005B54E3"/>
    <w:rsid w:val="005B58F2"/>
    <w:rsid w:val="005B61B0"/>
    <w:rsid w:val="005B6FE0"/>
    <w:rsid w:val="005C013A"/>
    <w:rsid w:val="005C35DE"/>
    <w:rsid w:val="005C56BF"/>
    <w:rsid w:val="005C6FA1"/>
    <w:rsid w:val="005D19D2"/>
    <w:rsid w:val="005D641A"/>
    <w:rsid w:val="005D6E16"/>
    <w:rsid w:val="005E20C1"/>
    <w:rsid w:val="005F151D"/>
    <w:rsid w:val="005F2525"/>
    <w:rsid w:val="005F2DF9"/>
    <w:rsid w:val="005F5CEC"/>
    <w:rsid w:val="00600A69"/>
    <w:rsid w:val="00602848"/>
    <w:rsid w:val="00603F5B"/>
    <w:rsid w:val="00604775"/>
    <w:rsid w:val="006053E8"/>
    <w:rsid w:val="00606231"/>
    <w:rsid w:val="00610C28"/>
    <w:rsid w:val="0061175E"/>
    <w:rsid w:val="00613EC9"/>
    <w:rsid w:val="00614F88"/>
    <w:rsid w:val="0061588E"/>
    <w:rsid w:val="006201F5"/>
    <w:rsid w:val="00622C82"/>
    <w:rsid w:val="0062609F"/>
    <w:rsid w:val="006306EB"/>
    <w:rsid w:val="00630EF2"/>
    <w:rsid w:val="0063295F"/>
    <w:rsid w:val="0063478D"/>
    <w:rsid w:val="00636C9A"/>
    <w:rsid w:val="00636E7E"/>
    <w:rsid w:val="006376C3"/>
    <w:rsid w:val="0064192C"/>
    <w:rsid w:val="00645DEA"/>
    <w:rsid w:val="00646895"/>
    <w:rsid w:val="00652E47"/>
    <w:rsid w:val="006539FF"/>
    <w:rsid w:val="00654A58"/>
    <w:rsid w:val="006578A5"/>
    <w:rsid w:val="00660D04"/>
    <w:rsid w:val="00661931"/>
    <w:rsid w:val="00662187"/>
    <w:rsid w:val="00662239"/>
    <w:rsid w:val="006632AF"/>
    <w:rsid w:val="006656C4"/>
    <w:rsid w:val="00665858"/>
    <w:rsid w:val="00665AB7"/>
    <w:rsid w:val="006667FB"/>
    <w:rsid w:val="00673C64"/>
    <w:rsid w:val="006754E0"/>
    <w:rsid w:val="00677447"/>
    <w:rsid w:val="00677F9B"/>
    <w:rsid w:val="0068095A"/>
    <w:rsid w:val="0068142F"/>
    <w:rsid w:val="0068288F"/>
    <w:rsid w:val="00683F4E"/>
    <w:rsid w:val="00685A78"/>
    <w:rsid w:val="00686DBB"/>
    <w:rsid w:val="00690B33"/>
    <w:rsid w:val="00690BA0"/>
    <w:rsid w:val="00691485"/>
    <w:rsid w:val="00691D60"/>
    <w:rsid w:val="0069304D"/>
    <w:rsid w:val="0069325A"/>
    <w:rsid w:val="00693847"/>
    <w:rsid w:val="00694C82"/>
    <w:rsid w:val="0069520B"/>
    <w:rsid w:val="00695B8C"/>
    <w:rsid w:val="00696173"/>
    <w:rsid w:val="00696614"/>
    <w:rsid w:val="006968C9"/>
    <w:rsid w:val="006A1318"/>
    <w:rsid w:val="006A1863"/>
    <w:rsid w:val="006A52A9"/>
    <w:rsid w:val="006B01F9"/>
    <w:rsid w:val="006B3E99"/>
    <w:rsid w:val="006B55B9"/>
    <w:rsid w:val="006C0176"/>
    <w:rsid w:val="006C03A4"/>
    <w:rsid w:val="006C0775"/>
    <w:rsid w:val="006C129A"/>
    <w:rsid w:val="006C21BE"/>
    <w:rsid w:val="006C2A76"/>
    <w:rsid w:val="006C3F54"/>
    <w:rsid w:val="006C6592"/>
    <w:rsid w:val="006C6BF1"/>
    <w:rsid w:val="006D256F"/>
    <w:rsid w:val="006D33A4"/>
    <w:rsid w:val="006E2295"/>
    <w:rsid w:val="006E4F79"/>
    <w:rsid w:val="006E6F28"/>
    <w:rsid w:val="006F071F"/>
    <w:rsid w:val="006F2732"/>
    <w:rsid w:val="006F2B5F"/>
    <w:rsid w:val="006F46F2"/>
    <w:rsid w:val="006F7FB2"/>
    <w:rsid w:val="00700797"/>
    <w:rsid w:val="0070081E"/>
    <w:rsid w:val="007008D7"/>
    <w:rsid w:val="00702D33"/>
    <w:rsid w:val="007030FF"/>
    <w:rsid w:val="00703AFA"/>
    <w:rsid w:val="00705A1A"/>
    <w:rsid w:val="00711C8D"/>
    <w:rsid w:val="00713DFC"/>
    <w:rsid w:val="00717FB7"/>
    <w:rsid w:val="00720848"/>
    <w:rsid w:val="007213CD"/>
    <w:rsid w:val="0072242C"/>
    <w:rsid w:val="00722BD2"/>
    <w:rsid w:val="00723116"/>
    <w:rsid w:val="00723D3C"/>
    <w:rsid w:val="007246E1"/>
    <w:rsid w:val="00726D11"/>
    <w:rsid w:val="00727D06"/>
    <w:rsid w:val="007306ED"/>
    <w:rsid w:val="00730D84"/>
    <w:rsid w:val="00734596"/>
    <w:rsid w:val="00735CE3"/>
    <w:rsid w:val="00735E08"/>
    <w:rsid w:val="00736EAE"/>
    <w:rsid w:val="007418D8"/>
    <w:rsid w:val="00741A3B"/>
    <w:rsid w:val="00741EFA"/>
    <w:rsid w:val="007450FC"/>
    <w:rsid w:val="007462F4"/>
    <w:rsid w:val="0074687F"/>
    <w:rsid w:val="00747E77"/>
    <w:rsid w:val="00750F03"/>
    <w:rsid w:val="00751E18"/>
    <w:rsid w:val="00751EA3"/>
    <w:rsid w:val="00753C95"/>
    <w:rsid w:val="00755581"/>
    <w:rsid w:val="00756E2C"/>
    <w:rsid w:val="00757BA6"/>
    <w:rsid w:val="00761085"/>
    <w:rsid w:val="007610FF"/>
    <w:rsid w:val="007615B0"/>
    <w:rsid w:val="0076279A"/>
    <w:rsid w:val="00762C60"/>
    <w:rsid w:val="007634C0"/>
    <w:rsid w:val="00766FD9"/>
    <w:rsid w:val="00767C2E"/>
    <w:rsid w:val="00767D0A"/>
    <w:rsid w:val="007772AB"/>
    <w:rsid w:val="0077771E"/>
    <w:rsid w:val="00780A3A"/>
    <w:rsid w:val="00781118"/>
    <w:rsid w:val="00782F70"/>
    <w:rsid w:val="00783058"/>
    <w:rsid w:val="00785B45"/>
    <w:rsid w:val="00786816"/>
    <w:rsid w:val="00792015"/>
    <w:rsid w:val="0079255A"/>
    <w:rsid w:val="00793DEC"/>
    <w:rsid w:val="00794BEF"/>
    <w:rsid w:val="007959C8"/>
    <w:rsid w:val="00796B55"/>
    <w:rsid w:val="007B199A"/>
    <w:rsid w:val="007B4179"/>
    <w:rsid w:val="007B6657"/>
    <w:rsid w:val="007B71D7"/>
    <w:rsid w:val="007C0D0A"/>
    <w:rsid w:val="007C2D8E"/>
    <w:rsid w:val="007C5497"/>
    <w:rsid w:val="007C5CFE"/>
    <w:rsid w:val="007C7A0F"/>
    <w:rsid w:val="007D0B33"/>
    <w:rsid w:val="007D2350"/>
    <w:rsid w:val="007E2C3E"/>
    <w:rsid w:val="007E4F9F"/>
    <w:rsid w:val="007F12F9"/>
    <w:rsid w:val="007F1D87"/>
    <w:rsid w:val="007F279C"/>
    <w:rsid w:val="007F2974"/>
    <w:rsid w:val="007F401A"/>
    <w:rsid w:val="007F44D1"/>
    <w:rsid w:val="007F7A3C"/>
    <w:rsid w:val="008007E0"/>
    <w:rsid w:val="00800DCB"/>
    <w:rsid w:val="00801884"/>
    <w:rsid w:val="00801F27"/>
    <w:rsid w:val="00804FA1"/>
    <w:rsid w:val="00805A0B"/>
    <w:rsid w:val="008064CD"/>
    <w:rsid w:val="00806B91"/>
    <w:rsid w:val="0081006F"/>
    <w:rsid w:val="008119F5"/>
    <w:rsid w:val="00811BA4"/>
    <w:rsid w:val="008131AC"/>
    <w:rsid w:val="00813F78"/>
    <w:rsid w:val="008204A5"/>
    <w:rsid w:val="00822148"/>
    <w:rsid w:val="00824162"/>
    <w:rsid w:val="008242A8"/>
    <w:rsid w:val="00824428"/>
    <w:rsid w:val="00831A14"/>
    <w:rsid w:val="00832124"/>
    <w:rsid w:val="00832E32"/>
    <w:rsid w:val="008337D0"/>
    <w:rsid w:val="008338F6"/>
    <w:rsid w:val="00833C97"/>
    <w:rsid w:val="0083539B"/>
    <w:rsid w:val="00835DB0"/>
    <w:rsid w:val="008365DC"/>
    <w:rsid w:val="0084345F"/>
    <w:rsid w:val="00844403"/>
    <w:rsid w:val="00844B4A"/>
    <w:rsid w:val="00844C3B"/>
    <w:rsid w:val="00846E2B"/>
    <w:rsid w:val="0085332C"/>
    <w:rsid w:val="00860731"/>
    <w:rsid w:val="00862463"/>
    <w:rsid w:val="0086396E"/>
    <w:rsid w:val="00863EE8"/>
    <w:rsid w:val="00863FF0"/>
    <w:rsid w:val="008642AA"/>
    <w:rsid w:val="00866BC9"/>
    <w:rsid w:val="0087075D"/>
    <w:rsid w:val="008716B3"/>
    <w:rsid w:val="008719EC"/>
    <w:rsid w:val="0087316D"/>
    <w:rsid w:val="008755D8"/>
    <w:rsid w:val="00875755"/>
    <w:rsid w:val="008800E9"/>
    <w:rsid w:val="0088088D"/>
    <w:rsid w:val="00880AE4"/>
    <w:rsid w:val="008811BF"/>
    <w:rsid w:val="00881324"/>
    <w:rsid w:val="0088253C"/>
    <w:rsid w:val="008825A6"/>
    <w:rsid w:val="00883CB2"/>
    <w:rsid w:val="00884456"/>
    <w:rsid w:val="008852A4"/>
    <w:rsid w:val="008857E8"/>
    <w:rsid w:val="00886D7F"/>
    <w:rsid w:val="00895C40"/>
    <w:rsid w:val="00897F47"/>
    <w:rsid w:val="008A0F52"/>
    <w:rsid w:val="008A1649"/>
    <w:rsid w:val="008A3F9F"/>
    <w:rsid w:val="008A6C06"/>
    <w:rsid w:val="008B1774"/>
    <w:rsid w:val="008B3B63"/>
    <w:rsid w:val="008B7C2C"/>
    <w:rsid w:val="008C0FE8"/>
    <w:rsid w:val="008C3135"/>
    <w:rsid w:val="008C448C"/>
    <w:rsid w:val="008C64F3"/>
    <w:rsid w:val="008C7B64"/>
    <w:rsid w:val="008D0D96"/>
    <w:rsid w:val="008D3819"/>
    <w:rsid w:val="008D6062"/>
    <w:rsid w:val="008D7C50"/>
    <w:rsid w:val="008E2CCF"/>
    <w:rsid w:val="008E590C"/>
    <w:rsid w:val="008E59B5"/>
    <w:rsid w:val="008E67F9"/>
    <w:rsid w:val="008F152A"/>
    <w:rsid w:val="008F1B2B"/>
    <w:rsid w:val="008F5E3E"/>
    <w:rsid w:val="008F65BE"/>
    <w:rsid w:val="0090328A"/>
    <w:rsid w:val="00903458"/>
    <w:rsid w:val="009047BF"/>
    <w:rsid w:val="00905F4E"/>
    <w:rsid w:val="00911586"/>
    <w:rsid w:val="009117B0"/>
    <w:rsid w:val="00912AB7"/>
    <w:rsid w:val="00912E76"/>
    <w:rsid w:val="00913634"/>
    <w:rsid w:val="00916DA1"/>
    <w:rsid w:val="009222AF"/>
    <w:rsid w:val="009224E6"/>
    <w:rsid w:val="0093147E"/>
    <w:rsid w:val="00931F9E"/>
    <w:rsid w:val="00934A5F"/>
    <w:rsid w:val="00934E32"/>
    <w:rsid w:val="009358DA"/>
    <w:rsid w:val="00935E16"/>
    <w:rsid w:val="009369A2"/>
    <w:rsid w:val="009371FE"/>
    <w:rsid w:val="00937C7C"/>
    <w:rsid w:val="009402FB"/>
    <w:rsid w:val="009418DA"/>
    <w:rsid w:val="009451BF"/>
    <w:rsid w:val="009469A6"/>
    <w:rsid w:val="00947BE7"/>
    <w:rsid w:val="00951C34"/>
    <w:rsid w:val="00956606"/>
    <w:rsid w:val="00963A82"/>
    <w:rsid w:val="0097076D"/>
    <w:rsid w:val="009714C6"/>
    <w:rsid w:val="00971DCB"/>
    <w:rsid w:val="00972C8E"/>
    <w:rsid w:val="0097330C"/>
    <w:rsid w:val="0097353D"/>
    <w:rsid w:val="009767E3"/>
    <w:rsid w:val="009814BD"/>
    <w:rsid w:val="00982D3D"/>
    <w:rsid w:val="009863E3"/>
    <w:rsid w:val="00987268"/>
    <w:rsid w:val="00990FDC"/>
    <w:rsid w:val="009922B1"/>
    <w:rsid w:val="00993A6A"/>
    <w:rsid w:val="00993B77"/>
    <w:rsid w:val="00997E85"/>
    <w:rsid w:val="009A0A28"/>
    <w:rsid w:val="009A1721"/>
    <w:rsid w:val="009A23DA"/>
    <w:rsid w:val="009A40FD"/>
    <w:rsid w:val="009A6855"/>
    <w:rsid w:val="009A76B3"/>
    <w:rsid w:val="009B7849"/>
    <w:rsid w:val="009B7BA6"/>
    <w:rsid w:val="009C2FA8"/>
    <w:rsid w:val="009C3025"/>
    <w:rsid w:val="009C313A"/>
    <w:rsid w:val="009D1547"/>
    <w:rsid w:val="009D2028"/>
    <w:rsid w:val="009D7F6C"/>
    <w:rsid w:val="009E001D"/>
    <w:rsid w:val="009E313A"/>
    <w:rsid w:val="009E3417"/>
    <w:rsid w:val="009E4EC2"/>
    <w:rsid w:val="009E6A4E"/>
    <w:rsid w:val="009F19F1"/>
    <w:rsid w:val="009F1BB9"/>
    <w:rsid w:val="009F226C"/>
    <w:rsid w:val="009F4595"/>
    <w:rsid w:val="009F5AFC"/>
    <w:rsid w:val="009F6330"/>
    <w:rsid w:val="009F6709"/>
    <w:rsid w:val="009F7C08"/>
    <w:rsid w:val="00A0468D"/>
    <w:rsid w:val="00A101F4"/>
    <w:rsid w:val="00A103BC"/>
    <w:rsid w:val="00A10939"/>
    <w:rsid w:val="00A12D6C"/>
    <w:rsid w:val="00A13A18"/>
    <w:rsid w:val="00A150F5"/>
    <w:rsid w:val="00A17E02"/>
    <w:rsid w:val="00A202C2"/>
    <w:rsid w:val="00A23E6C"/>
    <w:rsid w:val="00A24A5D"/>
    <w:rsid w:val="00A24E04"/>
    <w:rsid w:val="00A313AF"/>
    <w:rsid w:val="00A317FF"/>
    <w:rsid w:val="00A326FE"/>
    <w:rsid w:val="00A329C8"/>
    <w:rsid w:val="00A333C6"/>
    <w:rsid w:val="00A370D7"/>
    <w:rsid w:val="00A372C9"/>
    <w:rsid w:val="00A4051E"/>
    <w:rsid w:val="00A4287C"/>
    <w:rsid w:val="00A43609"/>
    <w:rsid w:val="00A50035"/>
    <w:rsid w:val="00A534F1"/>
    <w:rsid w:val="00A54C18"/>
    <w:rsid w:val="00A55E46"/>
    <w:rsid w:val="00A61E04"/>
    <w:rsid w:val="00A624CD"/>
    <w:rsid w:val="00A6405F"/>
    <w:rsid w:val="00A67EA1"/>
    <w:rsid w:val="00A70422"/>
    <w:rsid w:val="00A70483"/>
    <w:rsid w:val="00A70960"/>
    <w:rsid w:val="00A709BF"/>
    <w:rsid w:val="00A70C00"/>
    <w:rsid w:val="00A70D7C"/>
    <w:rsid w:val="00A73D33"/>
    <w:rsid w:val="00A74BD8"/>
    <w:rsid w:val="00A751B7"/>
    <w:rsid w:val="00A75A1B"/>
    <w:rsid w:val="00A7600E"/>
    <w:rsid w:val="00A82698"/>
    <w:rsid w:val="00A85C8A"/>
    <w:rsid w:val="00A85D24"/>
    <w:rsid w:val="00A85D71"/>
    <w:rsid w:val="00A861EE"/>
    <w:rsid w:val="00A90F85"/>
    <w:rsid w:val="00A9115A"/>
    <w:rsid w:val="00A92AE8"/>
    <w:rsid w:val="00AA04BE"/>
    <w:rsid w:val="00AA3200"/>
    <w:rsid w:val="00AA7F76"/>
    <w:rsid w:val="00AB1482"/>
    <w:rsid w:val="00AB1D3B"/>
    <w:rsid w:val="00AB549E"/>
    <w:rsid w:val="00AB7B94"/>
    <w:rsid w:val="00AC192D"/>
    <w:rsid w:val="00AC213B"/>
    <w:rsid w:val="00AC313D"/>
    <w:rsid w:val="00AC3297"/>
    <w:rsid w:val="00AC4664"/>
    <w:rsid w:val="00AD204F"/>
    <w:rsid w:val="00AD3A49"/>
    <w:rsid w:val="00AD3BB1"/>
    <w:rsid w:val="00AD4447"/>
    <w:rsid w:val="00AD658B"/>
    <w:rsid w:val="00AE5194"/>
    <w:rsid w:val="00AE680A"/>
    <w:rsid w:val="00AE77D1"/>
    <w:rsid w:val="00AF3410"/>
    <w:rsid w:val="00AF34D9"/>
    <w:rsid w:val="00AF5FEE"/>
    <w:rsid w:val="00AF6BD5"/>
    <w:rsid w:val="00AF6D01"/>
    <w:rsid w:val="00AF798B"/>
    <w:rsid w:val="00B01D4C"/>
    <w:rsid w:val="00B10087"/>
    <w:rsid w:val="00B10618"/>
    <w:rsid w:val="00B124D6"/>
    <w:rsid w:val="00B12A9F"/>
    <w:rsid w:val="00B13ECE"/>
    <w:rsid w:val="00B14C85"/>
    <w:rsid w:val="00B22A93"/>
    <w:rsid w:val="00B23BBB"/>
    <w:rsid w:val="00B319DA"/>
    <w:rsid w:val="00B31D42"/>
    <w:rsid w:val="00B31D5A"/>
    <w:rsid w:val="00B3228B"/>
    <w:rsid w:val="00B3255A"/>
    <w:rsid w:val="00B34106"/>
    <w:rsid w:val="00B34674"/>
    <w:rsid w:val="00B3671C"/>
    <w:rsid w:val="00B40817"/>
    <w:rsid w:val="00B465F0"/>
    <w:rsid w:val="00B46EE0"/>
    <w:rsid w:val="00B47711"/>
    <w:rsid w:val="00B50205"/>
    <w:rsid w:val="00B504FA"/>
    <w:rsid w:val="00B50908"/>
    <w:rsid w:val="00B51EC4"/>
    <w:rsid w:val="00B52C85"/>
    <w:rsid w:val="00B64A91"/>
    <w:rsid w:val="00B71E16"/>
    <w:rsid w:val="00B74478"/>
    <w:rsid w:val="00B75A8C"/>
    <w:rsid w:val="00B7730A"/>
    <w:rsid w:val="00B77DD0"/>
    <w:rsid w:val="00B850DD"/>
    <w:rsid w:val="00B862AF"/>
    <w:rsid w:val="00B9350A"/>
    <w:rsid w:val="00B935C2"/>
    <w:rsid w:val="00B957BB"/>
    <w:rsid w:val="00B97407"/>
    <w:rsid w:val="00BA3B28"/>
    <w:rsid w:val="00BA4197"/>
    <w:rsid w:val="00BA4798"/>
    <w:rsid w:val="00BB0699"/>
    <w:rsid w:val="00BB64EF"/>
    <w:rsid w:val="00BB6861"/>
    <w:rsid w:val="00BB6B0A"/>
    <w:rsid w:val="00BB7E0F"/>
    <w:rsid w:val="00BC0FDE"/>
    <w:rsid w:val="00BC3108"/>
    <w:rsid w:val="00BC409A"/>
    <w:rsid w:val="00BC5B0D"/>
    <w:rsid w:val="00BC5B65"/>
    <w:rsid w:val="00BC5D73"/>
    <w:rsid w:val="00BC6431"/>
    <w:rsid w:val="00BD0321"/>
    <w:rsid w:val="00BD3AE0"/>
    <w:rsid w:val="00BD552C"/>
    <w:rsid w:val="00BD5A20"/>
    <w:rsid w:val="00BD69CD"/>
    <w:rsid w:val="00BE13CA"/>
    <w:rsid w:val="00BE2353"/>
    <w:rsid w:val="00BE3651"/>
    <w:rsid w:val="00BE3797"/>
    <w:rsid w:val="00BE3BA8"/>
    <w:rsid w:val="00BE3BBC"/>
    <w:rsid w:val="00BE4090"/>
    <w:rsid w:val="00BE4186"/>
    <w:rsid w:val="00BE42B0"/>
    <w:rsid w:val="00BE56FA"/>
    <w:rsid w:val="00BE6EBB"/>
    <w:rsid w:val="00BE716D"/>
    <w:rsid w:val="00BE7794"/>
    <w:rsid w:val="00BE7E94"/>
    <w:rsid w:val="00BF2D32"/>
    <w:rsid w:val="00BF4E58"/>
    <w:rsid w:val="00C0026C"/>
    <w:rsid w:val="00C02FC6"/>
    <w:rsid w:val="00C046FD"/>
    <w:rsid w:val="00C06987"/>
    <w:rsid w:val="00C06A84"/>
    <w:rsid w:val="00C0775A"/>
    <w:rsid w:val="00C0785F"/>
    <w:rsid w:val="00C1157A"/>
    <w:rsid w:val="00C11E1F"/>
    <w:rsid w:val="00C13EC1"/>
    <w:rsid w:val="00C14CB6"/>
    <w:rsid w:val="00C1670E"/>
    <w:rsid w:val="00C16CD9"/>
    <w:rsid w:val="00C20B1C"/>
    <w:rsid w:val="00C237D0"/>
    <w:rsid w:val="00C266F7"/>
    <w:rsid w:val="00C30377"/>
    <w:rsid w:val="00C30D3F"/>
    <w:rsid w:val="00C32C39"/>
    <w:rsid w:val="00C32E7A"/>
    <w:rsid w:val="00C335F6"/>
    <w:rsid w:val="00C3595A"/>
    <w:rsid w:val="00C37E94"/>
    <w:rsid w:val="00C40A13"/>
    <w:rsid w:val="00C410E0"/>
    <w:rsid w:val="00C4198B"/>
    <w:rsid w:val="00C43AD5"/>
    <w:rsid w:val="00C46D68"/>
    <w:rsid w:val="00C47B4E"/>
    <w:rsid w:val="00C531AA"/>
    <w:rsid w:val="00C53598"/>
    <w:rsid w:val="00C546FC"/>
    <w:rsid w:val="00C5633B"/>
    <w:rsid w:val="00C6299B"/>
    <w:rsid w:val="00C64B10"/>
    <w:rsid w:val="00C6577A"/>
    <w:rsid w:val="00C65A3A"/>
    <w:rsid w:val="00C6687C"/>
    <w:rsid w:val="00C70BAC"/>
    <w:rsid w:val="00C714CE"/>
    <w:rsid w:val="00C72060"/>
    <w:rsid w:val="00C72430"/>
    <w:rsid w:val="00C728E5"/>
    <w:rsid w:val="00C72A6E"/>
    <w:rsid w:val="00C73043"/>
    <w:rsid w:val="00C75B4A"/>
    <w:rsid w:val="00C77AB4"/>
    <w:rsid w:val="00C81D88"/>
    <w:rsid w:val="00C83745"/>
    <w:rsid w:val="00C83859"/>
    <w:rsid w:val="00C856ED"/>
    <w:rsid w:val="00C8692F"/>
    <w:rsid w:val="00C876B3"/>
    <w:rsid w:val="00C8788A"/>
    <w:rsid w:val="00C90A4D"/>
    <w:rsid w:val="00C95C39"/>
    <w:rsid w:val="00CA23E7"/>
    <w:rsid w:val="00CA63A6"/>
    <w:rsid w:val="00CA67AC"/>
    <w:rsid w:val="00CA717A"/>
    <w:rsid w:val="00CB26DE"/>
    <w:rsid w:val="00CB3A39"/>
    <w:rsid w:val="00CB4038"/>
    <w:rsid w:val="00CB4398"/>
    <w:rsid w:val="00CB4B10"/>
    <w:rsid w:val="00CB5992"/>
    <w:rsid w:val="00CB6A82"/>
    <w:rsid w:val="00CB7F6C"/>
    <w:rsid w:val="00CC1370"/>
    <w:rsid w:val="00CC3CD6"/>
    <w:rsid w:val="00CC3FC4"/>
    <w:rsid w:val="00CC64BE"/>
    <w:rsid w:val="00CC76E7"/>
    <w:rsid w:val="00CC787D"/>
    <w:rsid w:val="00CC7EBF"/>
    <w:rsid w:val="00CD086A"/>
    <w:rsid w:val="00CD09B9"/>
    <w:rsid w:val="00CD0B5F"/>
    <w:rsid w:val="00CD1153"/>
    <w:rsid w:val="00CD118E"/>
    <w:rsid w:val="00CD14DB"/>
    <w:rsid w:val="00CD1BFB"/>
    <w:rsid w:val="00CD31BC"/>
    <w:rsid w:val="00CD4483"/>
    <w:rsid w:val="00CD4E54"/>
    <w:rsid w:val="00CD50BB"/>
    <w:rsid w:val="00CD72C3"/>
    <w:rsid w:val="00CE0B4E"/>
    <w:rsid w:val="00CE1EC3"/>
    <w:rsid w:val="00CE4F21"/>
    <w:rsid w:val="00CE52C8"/>
    <w:rsid w:val="00CE606B"/>
    <w:rsid w:val="00CF215D"/>
    <w:rsid w:val="00CF232E"/>
    <w:rsid w:val="00CF33D8"/>
    <w:rsid w:val="00CF3F1C"/>
    <w:rsid w:val="00CF4563"/>
    <w:rsid w:val="00CF4B32"/>
    <w:rsid w:val="00D01A2C"/>
    <w:rsid w:val="00D01BE8"/>
    <w:rsid w:val="00D029C7"/>
    <w:rsid w:val="00D03732"/>
    <w:rsid w:val="00D0429E"/>
    <w:rsid w:val="00D04966"/>
    <w:rsid w:val="00D049DF"/>
    <w:rsid w:val="00D060CD"/>
    <w:rsid w:val="00D13414"/>
    <w:rsid w:val="00D1377F"/>
    <w:rsid w:val="00D1512B"/>
    <w:rsid w:val="00D15B46"/>
    <w:rsid w:val="00D17F45"/>
    <w:rsid w:val="00D22674"/>
    <w:rsid w:val="00D24AE8"/>
    <w:rsid w:val="00D266E4"/>
    <w:rsid w:val="00D276C2"/>
    <w:rsid w:val="00D27B13"/>
    <w:rsid w:val="00D31A88"/>
    <w:rsid w:val="00D32F67"/>
    <w:rsid w:val="00D33FCA"/>
    <w:rsid w:val="00D3524C"/>
    <w:rsid w:val="00D36237"/>
    <w:rsid w:val="00D40D45"/>
    <w:rsid w:val="00D427F7"/>
    <w:rsid w:val="00D42DFE"/>
    <w:rsid w:val="00D4447B"/>
    <w:rsid w:val="00D4586F"/>
    <w:rsid w:val="00D45C75"/>
    <w:rsid w:val="00D46611"/>
    <w:rsid w:val="00D50E58"/>
    <w:rsid w:val="00D513A7"/>
    <w:rsid w:val="00D51B51"/>
    <w:rsid w:val="00D5279F"/>
    <w:rsid w:val="00D52B20"/>
    <w:rsid w:val="00D54675"/>
    <w:rsid w:val="00D5771A"/>
    <w:rsid w:val="00D65AB4"/>
    <w:rsid w:val="00D67C8A"/>
    <w:rsid w:val="00D71998"/>
    <w:rsid w:val="00D7386D"/>
    <w:rsid w:val="00D73B56"/>
    <w:rsid w:val="00D7543F"/>
    <w:rsid w:val="00D76D5B"/>
    <w:rsid w:val="00D80723"/>
    <w:rsid w:val="00D83CE6"/>
    <w:rsid w:val="00D842CA"/>
    <w:rsid w:val="00D914B2"/>
    <w:rsid w:val="00D91E1A"/>
    <w:rsid w:val="00D92A31"/>
    <w:rsid w:val="00D92EFF"/>
    <w:rsid w:val="00D944F4"/>
    <w:rsid w:val="00D95B86"/>
    <w:rsid w:val="00D96A00"/>
    <w:rsid w:val="00D96AAA"/>
    <w:rsid w:val="00D97272"/>
    <w:rsid w:val="00DA031D"/>
    <w:rsid w:val="00DA052F"/>
    <w:rsid w:val="00DA055D"/>
    <w:rsid w:val="00DA0B6C"/>
    <w:rsid w:val="00DA1F97"/>
    <w:rsid w:val="00DA54DF"/>
    <w:rsid w:val="00DA55B5"/>
    <w:rsid w:val="00DA7CA2"/>
    <w:rsid w:val="00DB5B00"/>
    <w:rsid w:val="00DB6341"/>
    <w:rsid w:val="00DB6F02"/>
    <w:rsid w:val="00DC079C"/>
    <w:rsid w:val="00DC1E7E"/>
    <w:rsid w:val="00DC315A"/>
    <w:rsid w:val="00DC3891"/>
    <w:rsid w:val="00DC4513"/>
    <w:rsid w:val="00DD0AD8"/>
    <w:rsid w:val="00DD1634"/>
    <w:rsid w:val="00DD1EA3"/>
    <w:rsid w:val="00DD3315"/>
    <w:rsid w:val="00DE166F"/>
    <w:rsid w:val="00DE2670"/>
    <w:rsid w:val="00DE33DC"/>
    <w:rsid w:val="00DE65C2"/>
    <w:rsid w:val="00DE6D75"/>
    <w:rsid w:val="00DE7B37"/>
    <w:rsid w:val="00DF03BA"/>
    <w:rsid w:val="00DF1B8D"/>
    <w:rsid w:val="00DF1BA1"/>
    <w:rsid w:val="00DF1ED2"/>
    <w:rsid w:val="00DF3F28"/>
    <w:rsid w:val="00DF5825"/>
    <w:rsid w:val="00DF7AB5"/>
    <w:rsid w:val="00DF7D79"/>
    <w:rsid w:val="00E023C1"/>
    <w:rsid w:val="00E0647F"/>
    <w:rsid w:val="00E1135C"/>
    <w:rsid w:val="00E11852"/>
    <w:rsid w:val="00E12653"/>
    <w:rsid w:val="00E13656"/>
    <w:rsid w:val="00E17EA9"/>
    <w:rsid w:val="00E20F77"/>
    <w:rsid w:val="00E22B62"/>
    <w:rsid w:val="00E23B8B"/>
    <w:rsid w:val="00E23F5E"/>
    <w:rsid w:val="00E24E20"/>
    <w:rsid w:val="00E25D74"/>
    <w:rsid w:val="00E26580"/>
    <w:rsid w:val="00E30FDD"/>
    <w:rsid w:val="00E3108D"/>
    <w:rsid w:val="00E324C1"/>
    <w:rsid w:val="00E33D22"/>
    <w:rsid w:val="00E37331"/>
    <w:rsid w:val="00E4468E"/>
    <w:rsid w:val="00E44EA0"/>
    <w:rsid w:val="00E4702E"/>
    <w:rsid w:val="00E50D13"/>
    <w:rsid w:val="00E51F4A"/>
    <w:rsid w:val="00E5273E"/>
    <w:rsid w:val="00E57502"/>
    <w:rsid w:val="00E61127"/>
    <w:rsid w:val="00E61B2A"/>
    <w:rsid w:val="00E632B7"/>
    <w:rsid w:val="00E63BD0"/>
    <w:rsid w:val="00E6458C"/>
    <w:rsid w:val="00E64719"/>
    <w:rsid w:val="00E65EF1"/>
    <w:rsid w:val="00E67732"/>
    <w:rsid w:val="00E67BD3"/>
    <w:rsid w:val="00E70A3B"/>
    <w:rsid w:val="00E70FC3"/>
    <w:rsid w:val="00E731D5"/>
    <w:rsid w:val="00E74ADE"/>
    <w:rsid w:val="00E74B8D"/>
    <w:rsid w:val="00E779AC"/>
    <w:rsid w:val="00E81BC8"/>
    <w:rsid w:val="00E83444"/>
    <w:rsid w:val="00E857E5"/>
    <w:rsid w:val="00E8593A"/>
    <w:rsid w:val="00E967B9"/>
    <w:rsid w:val="00E972F6"/>
    <w:rsid w:val="00EA1676"/>
    <w:rsid w:val="00EA1D47"/>
    <w:rsid w:val="00EA2202"/>
    <w:rsid w:val="00EA702D"/>
    <w:rsid w:val="00EA7720"/>
    <w:rsid w:val="00EB0710"/>
    <w:rsid w:val="00EB1BE3"/>
    <w:rsid w:val="00EB3028"/>
    <w:rsid w:val="00EB451E"/>
    <w:rsid w:val="00EB5017"/>
    <w:rsid w:val="00EB5CEE"/>
    <w:rsid w:val="00EC03F0"/>
    <w:rsid w:val="00EC1D5E"/>
    <w:rsid w:val="00EC29B9"/>
    <w:rsid w:val="00EC2E64"/>
    <w:rsid w:val="00EC3266"/>
    <w:rsid w:val="00EC3569"/>
    <w:rsid w:val="00EC4568"/>
    <w:rsid w:val="00EC667F"/>
    <w:rsid w:val="00EC74D0"/>
    <w:rsid w:val="00ED153A"/>
    <w:rsid w:val="00ED35DB"/>
    <w:rsid w:val="00ED4488"/>
    <w:rsid w:val="00ED6B37"/>
    <w:rsid w:val="00EF05FD"/>
    <w:rsid w:val="00EF2B6A"/>
    <w:rsid w:val="00EF5A80"/>
    <w:rsid w:val="00EF5B2D"/>
    <w:rsid w:val="00EF6E14"/>
    <w:rsid w:val="00F00564"/>
    <w:rsid w:val="00F006AB"/>
    <w:rsid w:val="00F03AD7"/>
    <w:rsid w:val="00F05E0F"/>
    <w:rsid w:val="00F1159C"/>
    <w:rsid w:val="00F16ACE"/>
    <w:rsid w:val="00F234CC"/>
    <w:rsid w:val="00F266FF"/>
    <w:rsid w:val="00F3071D"/>
    <w:rsid w:val="00F31891"/>
    <w:rsid w:val="00F321AB"/>
    <w:rsid w:val="00F35C6C"/>
    <w:rsid w:val="00F43B53"/>
    <w:rsid w:val="00F441B9"/>
    <w:rsid w:val="00F44A79"/>
    <w:rsid w:val="00F47706"/>
    <w:rsid w:val="00F51588"/>
    <w:rsid w:val="00F51DD9"/>
    <w:rsid w:val="00F54855"/>
    <w:rsid w:val="00F55C9F"/>
    <w:rsid w:val="00F60A32"/>
    <w:rsid w:val="00F60E5E"/>
    <w:rsid w:val="00F62276"/>
    <w:rsid w:val="00F65E5D"/>
    <w:rsid w:val="00F666F4"/>
    <w:rsid w:val="00F700A7"/>
    <w:rsid w:val="00F70F0A"/>
    <w:rsid w:val="00F72131"/>
    <w:rsid w:val="00F76144"/>
    <w:rsid w:val="00F77285"/>
    <w:rsid w:val="00F820A7"/>
    <w:rsid w:val="00F82E5F"/>
    <w:rsid w:val="00F844F0"/>
    <w:rsid w:val="00F84A76"/>
    <w:rsid w:val="00F86105"/>
    <w:rsid w:val="00F86CCA"/>
    <w:rsid w:val="00F87F3F"/>
    <w:rsid w:val="00F90176"/>
    <w:rsid w:val="00F94D2E"/>
    <w:rsid w:val="00F9671E"/>
    <w:rsid w:val="00FA0242"/>
    <w:rsid w:val="00FA5785"/>
    <w:rsid w:val="00FA580B"/>
    <w:rsid w:val="00FA7514"/>
    <w:rsid w:val="00FB10C0"/>
    <w:rsid w:val="00FB1B93"/>
    <w:rsid w:val="00FB36A9"/>
    <w:rsid w:val="00FB3BC7"/>
    <w:rsid w:val="00FB6149"/>
    <w:rsid w:val="00FB673E"/>
    <w:rsid w:val="00FB6F39"/>
    <w:rsid w:val="00FC3638"/>
    <w:rsid w:val="00FC3A98"/>
    <w:rsid w:val="00FD55C5"/>
    <w:rsid w:val="00FE4780"/>
    <w:rsid w:val="00FE4BC3"/>
    <w:rsid w:val="00FE543B"/>
    <w:rsid w:val="00FF2FCD"/>
    <w:rsid w:val="00FF3E11"/>
    <w:rsid w:val="00FF4837"/>
    <w:rsid w:val="00FF5FE4"/>
    <w:rsid w:val="02DD5CEE"/>
    <w:rsid w:val="040D4109"/>
    <w:rsid w:val="04CE00FF"/>
    <w:rsid w:val="0565521A"/>
    <w:rsid w:val="058662F8"/>
    <w:rsid w:val="06A12C8E"/>
    <w:rsid w:val="06CA0E3B"/>
    <w:rsid w:val="072447EB"/>
    <w:rsid w:val="07E35D35"/>
    <w:rsid w:val="07F06073"/>
    <w:rsid w:val="081772BD"/>
    <w:rsid w:val="091E5DAB"/>
    <w:rsid w:val="095E0B18"/>
    <w:rsid w:val="0A290A58"/>
    <w:rsid w:val="0A4A209B"/>
    <w:rsid w:val="0AC75E38"/>
    <w:rsid w:val="0D0C1DF0"/>
    <w:rsid w:val="0D1651BA"/>
    <w:rsid w:val="0D3215CD"/>
    <w:rsid w:val="0DA34311"/>
    <w:rsid w:val="0EE65887"/>
    <w:rsid w:val="0EEA335A"/>
    <w:rsid w:val="0FD84A5F"/>
    <w:rsid w:val="10093E5F"/>
    <w:rsid w:val="10313740"/>
    <w:rsid w:val="11065E55"/>
    <w:rsid w:val="11652F4E"/>
    <w:rsid w:val="12586AAB"/>
    <w:rsid w:val="127751C6"/>
    <w:rsid w:val="12EE02F9"/>
    <w:rsid w:val="13011EDC"/>
    <w:rsid w:val="151B300C"/>
    <w:rsid w:val="153215E3"/>
    <w:rsid w:val="158F12AA"/>
    <w:rsid w:val="15F83D14"/>
    <w:rsid w:val="16230805"/>
    <w:rsid w:val="16C8667D"/>
    <w:rsid w:val="175F5142"/>
    <w:rsid w:val="17A76DAE"/>
    <w:rsid w:val="17D31E8A"/>
    <w:rsid w:val="18E94670"/>
    <w:rsid w:val="1914272B"/>
    <w:rsid w:val="19F45B80"/>
    <w:rsid w:val="1A5F0754"/>
    <w:rsid w:val="1B524E08"/>
    <w:rsid w:val="1B826561"/>
    <w:rsid w:val="1B9A2ABC"/>
    <w:rsid w:val="1BBA0FAE"/>
    <w:rsid w:val="1D5A219E"/>
    <w:rsid w:val="1E90231B"/>
    <w:rsid w:val="1EBE584A"/>
    <w:rsid w:val="1F036E7B"/>
    <w:rsid w:val="1FD23E1B"/>
    <w:rsid w:val="1FEC70C7"/>
    <w:rsid w:val="20D800E9"/>
    <w:rsid w:val="20F12BD5"/>
    <w:rsid w:val="21325B38"/>
    <w:rsid w:val="216A761A"/>
    <w:rsid w:val="21B56759"/>
    <w:rsid w:val="22C407E5"/>
    <w:rsid w:val="248F1CB6"/>
    <w:rsid w:val="24E33E58"/>
    <w:rsid w:val="25B42254"/>
    <w:rsid w:val="28441CF2"/>
    <w:rsid w:val="287410F7"/>
    <w:rsid w:val="294459EF"/>
    <w:rsid w:val="2AC37830"/>
    <w:rsid w:val="2AEA0C1E"/>
    <w:rsid w:val="2B541D5D"/>
    <w:rsid w:val="2B650989"/>
    <w:rsid w:val="2BA07916"/>
    <w:rsid w:val="2C1C09A2"/>
    <w:rsid w:val="2C5C70E6"/>
    <w:rsid w:val="2CD9629C"/>
    <w:rsid w:val="2DBA0C19"/>
    <w:rsid w:val="2ED21D5D"/>
    <w:rsid w:val="2FEE6814"/>
    <w:rsid w:val="30555CF5"/>
    <w:rsid w:val="30D1502B"/>
    <w:rsid w:val="315E5578"/>
    <w:rsid w:val="32615126"/>
    <w:rsid w:val="332130EA"/>
    <w:rsid w:val="3340591A"/>
    <w:rsid w:val="33F87819"/>
    <w:rsid w:val="363259ED"/>
    <w:rsid w:val="373740D1"/>
    <w:rsid w:val="37425990"/>
    <w:rsid w:val="37D347E4"/>
    <w:rsid w:val="384635F3"/>
    <w:rsid w:val="39655158"/>
    <w:rsid w:val="399B70D7"/>
    <w:rsid w:val="3A224ED3"/>
    <w:rsid w:val="3AA618F4"/>
    <w:rsid w:val="3AA671FC"/>
    <w:rsid w:val="3DB57251"/>
    <w:rsid w:val="3DDD5083"/>
    <w:rsid w:val="40730CFD"/>
    <w:rsid w:val="40792B20"/>
    <w:rsid w:val="410921B5"/>
    <w:rsid w:val="41604750"/>
    <w:rsid w:val="41BA21D5"/>
    <w:rsid w:val="42246753"/>
    <w:rsid w:val="439B69F1"/>
    <w:rsid w:val="44104CF8"/>
    <w:rsid w:val="45124F88"/>
    <w:rsid w:val="460D2A03"/>
    <w:rsid w:val="48DF2F5B"/>
    <w:rsid w:val="49940662"/>
    <w:rsid w:val="49CC63E3"/>
    <w:rsid w:val="4BEF5321"/>
    <w:rsid w:val="4C636C1F"/>
    <w:rsid w:val="4CFB282B"/>
    <w:rsid w:val="4E457701"/>
    <w:rsid w:val="4E886927"/>
    <w:rsid w:val="4FCA72BA"/>
    <w:rsid w:val="50153072"/>
    <w:rsid w:val="503D29EB"/>
    <w:rsid w:val="507E35EA"/>
    <w:rsid w:val="50852DE6"/>
    <w:rsid w:val="51056A3E"/>
    <w:rsid w:val="51366DF3"/>
    <w:rsid w:val="5361189D"/>
    <w:rsid w:val="545D7674"/>
    <w:rsid w:val="548D0188"/>
    <w:rsid w:val="55A650B3"/>
    <w:rsid w:val="56215C57"/>
    <w:rsid w:val="562D1B67"/>
    <w:rsid w:val="565255BA"/>
    <w:rsid w:val="56535125"/>
    <w:rsid w:val="57004867"/>
    <w:rsid w:val="57453960"/>
    <w:rsid w:val="5751219F"/>
    <w:rsid w:val="57950202"/>
    <w:rsid w:val="57CD06E0"/>
    <w:rsid w:val="58C345D0"/>
    <w:rsid w:val="59E750AF"/>
    <w:rsid w:val="5A8A3F5E"/>
    <w:rsid w:val="5BD7145C"/>
    <w:rsid w:val="5C05719D"/>
    <w:rsid w:val="5C72520E"/>
    <w:rsid w:val="5D0A156F"/>
    <w:rsid w:val="5D3926B4"/>
    <w:rsid w:val="5FB001E1"/>
    <w:rsid w:val="607122DF"/>
    <w:rsid w:val="60926B72"/>
    <w:rsid w:val="610830D8"/>
    <w:rsid w:val="63AE1EC8"/>
    <w:rsid w:val="64A239B9"/>
    <w:rsid w:val="65182574"/>
    <w:rsid w:val="65406FD4"/>
    <w:rsid w:val="65516512"/>
    <w:rsid w:val="65730BE9"/>
    <w:rsid w:val="66453A8B"/>
    <w:rsid w:val="665955E5"/>
    <w:rsid w:val="66B37C34"/>
    <w:rsid w:val="66F347C2"/>
    <w:rsid w:val="67AC6406"/>
    <w:rsid w:val="68D128E1"/>
    <w:rsid w:val="68F6116F"/>
    <w:rsid w:val="690F722C"/>
    <w:rsid w:val="694D29A6"/>
    <w:rsid w:val="6A2D5AEE"/>
    <w:rsid w:val="6AA02529"/>
    <w:rsid w:val="6B4360FF"/>
    <w:rsid w:val="6BAE2D2C"/>
    <w:rsid w:val="6BE44835"/>
    <w:rsid w:val="6CCA1BFE"/>
    <w:rsid w:val="6D9D03DA"/>
    <w:rsid w:val="6DBD424E"/>
    <w:rsid w:val="6E77557A"/>
    <w:rsid w:val="6EB26D11"/>
    <w:rsid w:val="6EEE26E8"/>
    <w:rsid w:val="6F1F2DE9"/>
    <w:rsid w:val="6FA23F65"/>
    <w:rsid w:val="70654FBC"/>
    <w:rsid w:val="71BD782B"/>
    <w:rsid w:val="72095CA7"/>
    <w:rsid w:val="72A83CCB"/>
    <w:rsid w:val="72DE4213"/>
    <w:rsid w:val="72EE5E3E"/>
    <w:rsid w:val="74305669"/>
    <w:rsid w:val="74A809DB"/>
    <w:rsid w:val="75804117"/>
    <w:rsid w:val="761F3262"/>
    <w:rsid w:val="765C6F3C"/>
    <w:rsid w:val="78362761"/>
    <w:rsid w:val="78C96B73"/>
    <w:rsid w:val="79975C89"/>
    <w:rsid w:val="79BB1C27"/>
    <w:rsid w:val="79CD166D"/>
    <w:rsid w:val="7AD378F9"/>
    <w:rsid w:val="7CA8055C"/>
    <w:rsid w:val="7D937D15"/>
    <w:rsid w:val="7E9B0757"/>
    <w:rsid w:val="7EE90BE6"/>
    <w:rsid w:val="7EF336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9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00" w:lineRule="auto"/>
      <w:ind w:left="250" w:hanging="250" w:hangingChars="25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5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6">
    <w:name w:val="heading 3"/>
    <w:basedOn w:val="1"/>
    <w:next w:val="1"/>
    <w:qFormat/>
    <w:uiPriority w:val="0"/>
    <w:pPr>
      <w:keepNext/>
      <w:keepLines/>
      <w:adjustRightInd w:val="0"/>
      <w:spacing w:before="260" w:after="260" w:line="416" w:lineRule="atLeast"/>
      <w:outlineLvl w:val="2"/>
    </w:pPr>
    <w:rPr>
      <w:b/>
      <w:bCs/>
      <w:kern w:val="0"/>
      <w:sz w:val="32"/>
      <w:szCs w:val="32"/>
    </w:rPr>
  </w:style>
  <w:style w:type="character" w:default="1" w:styleId="16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iPriority w:val="0"/>
    <w:pPr>
      <w:spacing w:after="120"/>
    </w:pPr>
    <w:rPr>
      <w:szCs w:val="20"/>
    </w:rPr>
  </w:style>
  <w:style w:type="paragraph" w:styleId="3">
    <w:name w:val="toc 5"/>
    <w:basedOn w:val="1"/>
    <w:next w:val="1"/>
    <w:qFormat/>
    <w:uiPriority w:val="99"/>
    <w:pPr>
      <w:wordWrap w:val="0"/>
      <w:ind w:left="1275"/>
    </w:pPr>
    <w:rPr>
      <w:rFonts w:ascii="宋体" w:hAnsi="Times New Roman"/>
      <w:kern w:val="0"/>
      <w:sz w:val="20"/>
      <w:szCs w:val="20"/>
    </w:rPr>
  </w:style>
  <w:style w:type="paragraph" w:styleId="7">
    <w:name w:val="Document Map"/>
    <w:basedOn w:val="1"/>
    <w:semiHidden/>
    <w:qFormat/>
    <w:uiPriority w:val="0"/>
    <w:pPr>
      <w:shd w:val="clear" w:color="auto" w:fill="000080"/>
    </w:pPr>
  </w:style>
  <w:style w:type="paragraph" w:styleId="8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9">
    <w:name w:val="Balloon Text"/>
    <w:basedOn w:val="1"/>
    <w:semiHidden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paragraph" w:styleId="1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page number"/>
    <w:basedOn w:val="16"/>
    <w:qFormat/>
    <w:uiPriority w:val="0"/>
  </w:style>
  <w:style w:type="character" w:styleId="19">
    <w:name w:val="Emphasis"/>
    <w:basedOn w:val="16"/>
    <w:qFormat/>
    <w:uiPriority w:val="0"/>
    <w:rPr>
      <w:color w:val="CC0000"/>
      <w:sz w:val="24"/>
      <w:szCs w:val="24"/>
    </w:rPr>
  </w:style>
  <w:style w:type="character" w:styleId="20">
    <w:name w:val="Hyperlink"/>
    <w:basedOn w:val="16"/>
    <w:qFormat/>
    <w:uiPriority w:val="0"/>
    <w:rPr>
      <w:color w:val="000000"/>
      <w:u w:val="none"/>
    </w:rPr>
  </w:style>
  <w:style w:type="character" w:styleId="21">
    <w:name w:val="HTML Cite"/>
    <w:basedOn w:val="16"/>
    <w:qFormat/>
    <w:uiPriority w:val="0"/>
    <w:rPr>
      <w:sz w:val="24"/>
      <w:szCs w:val="24"/>
    </w:rPr>
  </w:style>
  <w:style w:type="character" w:customStyle="1" w:styleId="22">
    <w:name w:val="qb-content1"/>
    <w:basedOn w:val="16"/>
    <w:qFormat/>
    <w:uiPriority w:val="0"/>
    <w:rPr>
      <w:sz w:val="24"/>
      <w:szCs w:val="24"/>
    </w:rPr>
  </w:style>
  <w:style w:type="character" w:customStyle="1" w:styleId="23">
    <w:name w:val="c-gap-right-small2"/>
    <w:basedOn w:val="16"/>
    <w:qFormat/>
    <w:uiPriority w:val="0"/>
  </w:style>
  <w:style w:type="character" w:customStyle="1" w:styleId="24">
    <w:name w:val="bsharetext"/>
    <w:basedOn w:val="16"/>
    <w:qFormat/>
    <w:uiPriority w:val="0"/>
  </w:style>
  <w:style w:type="character" w:customStyle="1" w:styleId="25">
    <w:name w:val="style2"/>
    <w:basedOn w:val="16"/>
    <w:qFormat/>
    <w:uiPriority w:val="0"/>
  </w:style>
  <w:style w:type="paragraph" w:customStyle="1" w:styleId="26">
    <w:name w:val="列出段落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7">
    <w:name w:val="Char1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28">
    <w:name w:val="Char"/>
    <w:basedOn w:val="7"/>
    <w:qFormat/>
    <w:uiPriority w:val="0"/>
    <w:pPr>
      <w:adjustRightInd w:val="0"/>
      <w:spacing w:line="436" w:lineRule="exact"/>
      <w:ind w:left="357" w:firstLine="0" w:firstLineChars="0"/>
      <w:jc w:val="left"/>
      <w:outlineLvl w:val="3"/>
    </w:pPr>
    <w:rPr>
      <w:rFonts w:ascii="Tahoma" w:hAnsi="Tahoma" w:eastAsia="黑体"/>
      <w:sz w:val="24"/>
      <w:szCs w:val="24"/>
    </w:rPr>
  </w:style>
  <w:style w:type="paragraph" w:customStyle="1" w:styleId="29">
    <w:name w:val="Normal_1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paragraph" w:customStyle="1" w:styleId="30">
    <w:name w:val="questionStem2"/>
    <w:basedOn w:val="31"/>
    <w:qFormat/>
    <w:uiPriority w:val="0"/>
    <w:pPr>
      <w:ind w:left="1021" w:hanging="227"/>
    </w:pPr>
  </w:style>
  <w:style w:type="paragraph" w:customStyle="1" w:styleId="31">
    <w:name w:val="questionStem1"/>
    <w:basedOn w:val="32"/>
    <w:qFormat/>
    <w:uiPriority w:val="0"/>
    <w:pPr>
      <w:ind w:left="851" w:hanging="454"/>
    </w:pPr>
  </w:style>
  <w:style w:type="paragraph" w:customStyle="1" w:styleId="32">
    <w:name w:val="questionStemFollow"/>
    <w:basedOn w:val="1"/>
    <w:qFormat/>
    <w:uiPriority w:val="0"/>
    <w:pPr>
      <w:spacing w:line="276" w:lineRule="auto"/>
      <w:ind w:left="397"/>
    </w:pPr>
  </w:style>
  <w:style w:type="paragraph" w:customStyle="1" w:styleId="33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4">
    <w:name w:val="questionStemFollow1"/>
    <w:basedOn w:val="30"/>
    <w:qFormat/>
    <w:uiPriority w:val="0"/>
    <w:pPr>
      <w:ind w:left="851" w:firstLine="0"/>
    </w:pPr>
  </w:style>
  <w:style w:type="paragraph" w:customStyle="1" w:styleId="35">
    <w:name w:val="sty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2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117"/>
    <customShpInfo spid="_x0000_s2118"/>
    <customShpInfo spid="_x0000_s2120"/>
    <customShpInfo spid="_x0000_s2121"/>
    <customShpInfo spid="_x0000_s2122"/>
    <customShpInfo spid="_x0000_s2123"/>
    <customShpInfo spid="_x0000_s2124"/>
    <customShpInfo spid="_x0000_s2125"/>
    <customShpInfo spid="_x0000_s2126"/>
    <customShpInfo spid="_x0000_s2127"/>
    <customShpInfo spid="_x0000_s2128"/>
    <customShpInfo spid="_x0000_s2129"/>
    <customShpInfo spid="_x0000_s2133"/>
    <customShpInfo spid="_x0000_s2134"/>
    <customShpInfo spid="_x0000_s2135"/>
    <customShpInfo spid="_x0000_s2136"/>
    <customShpInfo spid="_x0000_s2137"/>
    <customShpInfo spid="_x0000_s2132"/>
    <customShpInfo spid="_x0000_s2139"/>
    <customShpInfo spid="_x0000_s2140"/>
    <customShpInfo spid="_x0000_s2141"/>
    <customShpInfo spid="_x0000_s2142"/>
    <customShpInfo spid="_x0000_s2143"/>
    <customShpInfo spid="_x0000_s2138"/>
    <customShpInfo spid="_x0000_s2131"/>
    <customShpInfo spid="_x0000_s2146"/>
    <customShpInfo spid="_x0000_s2147"/>
    <customShpInfo spid="_x0000_s2148"/>
    <customShpInfo spid="_x0000_s2149"/>
    <customShpInfo spid="_x0000_s2150"/>
    <customShpInfo spid="_x0000_s2145"/>
    <customShpInfo spid="_x0000_s2152"/>
    <customShpInfo spid="_x0000_s2153"/>
    <customShpInfo spid="_x0000_s2154"/>
    <customShpInfo spid="_x0000_s2155"/>
    <customShpInfo spid="_x0000_s2156"/>
    <customShpInfo spid="_x0000_s2151"/>
    <customShpInfo spid="_x0000_s2144"/>
    <customShpInfo spid="_x0000_s2159"/>
    <customShpInfo spid="_x0000_s2160"/>
    <customShpInfo spid="_x0000_s2161"/>
    <customShpInfo spid="_x0000_s2162"/>
    <customShpInfo spid="_x0000_s2163"/>
    <customShpInfo spid="_x0000_s2158"/>
    <customShpInfo spid="_x0000_s2165"/>
    <customShpInfo spid="_x0000_s2166"/>
    <customShpInfo spid="_x0000_s2167"/>
    <customShpInfo spid="_x0000_s2168"/>
    <customShpInfo spid="_x0000_s2169"/>
    <customShpInfo spid="_x0000_s2164"/>
    <customShpInfo spid="_x0000_s2157"/>
    <customShpInfo spid="_x0000_s2172"/>
    <customShpInfo spid="_x0000_s2173"/>
    <customShpInfo spid="_x0000_s2174"/>
    <customShpInfo spid="_x0000_s2175"/>
    <customShpInfo spid="_x0000_s2176"/>
    <customShpInfo spid="_x0000_s2171"/>
    <customShpInfo spid="_x0000_s2178"/>
    <customShpInfo spid="_x0000_s2179"/>
    <customShpInfo spid="_x0000_s2180"/>
    <customShpInfo spid="_x0000_s2181"/>
    <customShpInfo spid="_x0000_s2182"/>
    <customShpInfo spid="_x0000_s2177"/>
    <customShpInfo spid="_x0000_s2170"/>
    <customShpInfo spid="_x0000_s2130"/>
    <customShpInfo spid="_x0000_s2119"/>
    <customShpInfo spid="_x0000_s2183"/>
    <customShpInfo spid="_x0000_s2184"/>
    <customShpInfo spid="_x0000_s2185"/>
    <customShpInfo spid="_x0000_s2186"/>
    <customShpInfo spid="_x0000_s2049"/>
    <customShpInfo spid="_x0000_s2050"/>
    <customShpInfo spid="_x0000_s2052"/>
    <customShpInfo spid="_x0000_s2053"/>
    <customShpInfo spid="_x0000_s2054"/>
    <customShpInfo spid="_x0000_s2055"/>
    <customShpInfo spid="_x0000_s2056"/>
    <customShpInfo spid="_x0000_s2057"/>
    <customShpInfo spid="_x0000_s2058"/>
    <customShpInfo spid="_x0000_s2059"/>
    <customShpInfo spid="_x0000_s2060"/>
    <customShpInfo spid="_x0000_s2061"/>
    <customShpInfo spid="_x0000_s2065"/>
    <customShpInfo spid="_x0000_s2066"/>
    <customShpInfo spid="_x0000_s2067"/>
    <customShpInfo spid="_x0000_s2068"/>
    <customShpInfo spid="_x0000_s2069"/>
    <customShpInfo spid="_x0000_s2064"/>
    <customShpInfo spid="_x0000_s2071"/>
    <customShpInfo spid="_x0000_s2072"/>
    <customShpInfo spid="_x0000_s2073"/>
    <customShpInfo spid="_x0000_s2074"/>
    <customShpInfo spid="_x0000_s2075"/>
    <customShpInfo spid="_x0000_s2070"/>
    <customShpInfo spid="_x0000_s2063"/>
    <customShpInfo spid="_x0000_s2078"/>
    <customShpInfo spid="_x0000_s2079"/>
    <customShpInfo spid="_x0000_s2080"/>
    <customShpInfo spid="_x0000_s2081"/>
    <customShpInfo spid="_x0000_s2082"/>
    <customShpInfo spid="_x0000_s2077"/>
    <customShpInfo spid="_x0000_s2084"/>
    <customShpInfo spid="_x0000_s2085"/>
    <customShpInfo spid="_x0000_s2086"/>
    <customShpInfo spid="_x0000_s2087"/>
    <customShpInfo spid="_x0000_s2088"/>
    <customShpInfo spid="_x0000_s2083"/>
    <customShpInfo spid="_x0000_s2076"/>
    <customShpInfo spid="_x0000_s2091"/>
    <customShpInfo spid="_x0000_s2092"/>
    <customShpInfo spid="_x0000_s2093"/>
    <customShpInfo spid="_x0000_s2094"/>
    <customShpInfo spid="_x0000_s2095"/>
    <customShpInfo spid="_x0000_s2090"/>
    <customShpInfo spid="_x0000_s2097"/>
    <customShpInfo spid="_x0000_s2098"/>
    <customShpInfo spid="_x0000_s2099"/>
    <customShpInfo spid="_x0000_s2100"/>
    <customShpInfo spid="_x0000_s2101"/>
    <customShpInfo spid="_x0000_s2096"/>
    <customShpInfo spid="_x0000_s2089"/>
    <customShpInfo spid="_x0000_s2104"/>
    <customShpInfo spid="_x0000_s2105"/>
    <customShpInfo spid="_x0000_s2106"/>
    <customShpInfo spid="_x0000_s2107"/>
    <customShpInfo spid="_x0000_s2108"/>
    <customShpInfo spid="_x0000_s2103"/>
    <customShpInfo spid="_x0000_s2110"/>
    <customShpInfo spid="_x0000_s2111"/>
    <customShpInfo spid="_x0000_s2112"/>
    <customShpInfo spid="_x0000_s2113"/>
    <customShpInfo spid="_x0000_s2114"/>
    <customShpInfo spid="_x0000_s2109"/>
    <customShpInfo spid="_x0000_s2102"/>
    <customShpInfo spid="_x0000_s2062"/>
    <customShpInfo spid="_x0000_s2051"/>
    <customShpInfo spid="_x0000_s2115"/>
    <customShpInfo spid="_x0000_s2116"/>
    <customShpInfo spid="_x0000_s2188"/>
    <customShpInfo spid="_x0000_s2189"/>
    <customShpInfo spid="_x0000_s1026"/>
    <customShpInfo spid="_x0000_s1027"/>
    <customShpInfo spid="_x0000_s1025"/>
    <customShpInfo spid="_x0000_s1029"/>
    <customShpInfo spid="_x0000_s1030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深圳市斯尔顿科技有限公司</Company>
  <Pages>8</Pages>
  <Words>7943</Words>
  <Characters>8035</Characters>
  <Lines>70</Lines>
  <Paragraphs>19</Paragraphs>
  <TotalTime>1</TotalTime>
  <ScaleCrop>false</ScaleCrop>
  <LinksUpToDate>false</LinksUpToDate>
  <CharactersWithSpaces>11139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2012-05-30T07:37:00Z</dcterms:created>
  <dc:creator>季亚杰</dc:creator>
  <cp:lastModifiedBy>admin</cp:lastModifiedBy>
  <cp:lastPrinted>2018-11-15T07:20:00Z</cp:lastPrinted>
  <dcterms:modified xsi:type="dcterms:W3CDTF">2023-06-16T01:13:22Z</dcterms:modified>
  <dc:title>扎兰屯市</dc:title>
  <cp:revision>710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6F9CB2B060CD4EE8BE8CDC0D2DA28573_12</vt:lpwstr>
  </property>
</Properties>
</file>