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jc w:val="center"/>
        <w:textAlignment w:val="baseline"/>
        <w:rPr>
          <w:rFonts w:hint="eastAsia" w:ascii="黑体" w:hAnsi="黑体" w:eastAsia="黑体" w:cs="黑体"/>
          <w:b/>
          <w:sz w:val="32"/>
          <w:szCs w:val="32"/>
        </w:rPr>
      </w:pPr>
      <w:r>
        <w:rPr>
          <w:rFonts w:hint="eastAsia" w:ascii="黑体" w:hAnsi="黑体" w:eastAsia="黑体" w:cs="黑体"/>
          <w:b/>
          <w:sz w:val="32"/>
          <w:szCs w:val="32"/>
        </w:rPr>
        <w:pict>
          <v:shape id="_x0000_s1025" o:spid="_x0000_s1025" o:spt="75" type="#_x0000_t75" style="position:absolute;left:0pt;margin-left:811pt;margin-top:940pt;height:22pt;width:22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cs="黑体"/>
          <w:b/>
          <w:sz w:val="32"/>
          <w:szCs w:val="32"/>
        </w:rPr>
        <w:t xml:space="preserve"> 2021-2022学年度第一学期期末质量检测</w:t>
      </w:r>
    </w:p>
    <w:p>
      <w:pPr>
        <w:pStyle w:val="2"/>
        <w:widowControl/>
        <w:jc w:val="center"/>
        <w:textAlignment w:val="baseline"/>
        <w:rPr>
          <w:rFonts w:hint="default" w:ascii="黑体" w:hAnsi="黑体" w:eastAsia="黑体" w:cs="黑体"/>
          <w:b/>
          <w:sz w:val="32"/>
          <w:szCs w:val="32"/>
          <w:lang w:val="en-US" w:eastAsia="zh-CN"/>
        </w:rPr>
      </w:pPr>
      <w:r>
        <w:rPr>
          <w:rFonts w:hint="eastAsia" w:ascii="黑体" w:hAnsi="黑体" w:eastAsia="黑体" w:cs="黑体"/>
          <w:b/>
          <w:sz w:val="32"/>
          <w:szCs w:val="32"/>
        </w:rPr>
        <w:t>九年级语文参考答案</w:t>
      </w:r>
      <w:r>
        <w:rPr>
          <w:rFonts w:hint="eastAsia" w:ascii="黑体" w:hAnsi="黑体" w:eastAsia="黑体" w:cs="黑体"/>
          <w:b/>
          <w:sz w:val="32"/>
          <w:szCs w:val="32"/>
          <w:lang w:eastAsia="zh-CN"/>
        </w:rPr>
        <w:t>（</w:t>
      </w:r>
      <w:r>
        <w:rPr>
          <w:rFonts w:hint="eastAsia" w:ascii="黑体" w:hAnsi="黑体" w:eastAsia="黑体" w:cs="黑体"/>
          <w:b/>
          <w:sz w:val="32"/>
          <w:szCs w:val="32"/>
          <w:lang w:val="en-US" w:eastAsia="zh-CN"/>
        </w:rPr>
        <w:t>A卷）</w:t>
      </w:r>
    </w:p>
    <w:p>
      <w:pPr>
        <w:spacing w:line="400" w:lineRule="exact"/>
        <w:jc w:val="center"/>
        <w:rPr>
          <w:b/>
          <w:sz w:val="32"/>
          <w:szCs w:val="32"/>
        </w:rPr>
      </w:pPr>
    </w:p>
    <w:p>
      <w:pPr>
        <w:numPr>
          <w:ilvl w:val="0"/>
          <w:numId w:val="1"/>
        </w:numPr>
        <w:jc w:val="left"/>
        <w:rPr>
          <w:rFonts w:ascii="宋体" w:hAnsi="宋体" w:eastAsia="宋体" w:cs="宋体"/>
          <w:sz w:val="24"/>
        </w:rPr>
      </w:pPr>
      <w:r>
        <w:rPr>
          <w:rFonts w:hint="eastAsia" w:ascii="宋体" w:hAnsi="宋体" w:eastAsia="宋体" w:cs="宋体"/>
          <w:sz w:val="24"/>
        </w:rPr>
        <w:t>（10分）①故国东来渭水流；②人有悲欢离合，月有阴晴圆缺；③云横秦岭家何在；④汉文有道恩犹薄；⑤小园几许，收尽春光；⑥醉翁之意不在酒；⑦得之心而寓之酒也；⑧病树前头万木春；⑨长风破浪会有时，直挂云帆济沧海！（答对一句得1分，每句错漏一字扣0.5分，满分不超过10分）</w:t>
      </w:r>
    </w:p>
    <w:p>
      <w:pPr>
        <w:numPr>
          <w:ilvl w:val="0"/>
          <w:numId w:val="1"/>
        </w:numPr>
        <w:jc w:val="left"/>
        <w:rPr>
          <w:rFonts w:ascii="宋体" w:hAnsi="宋体" w:eastAsia="宋体" w:cs="宋体"/>
          <w:sz w:val="24"/>
        </w:rPr>
      </w:pPr>
      <w:r>
        <w:rPr>
          <w:rFonts w:hint="eastAsia" w:ascii="宋体" w:hAnsi="宋体" w:eastAsia="宋体" w:cs="宋体"/>
          <w:sz w:val="24"/>
        </w:rPr>
        <w:t>（4分）褴褛</w:t>
      </w:r>
      <w:r>
        <w:rPr>
          <w:rFonts w:hint="eastAsia" w:ascii="宋体" w:hAnsi="宋体" w:eastAsia="宋体" w:cs="宋体"/>
          <w:sz w:val="24"/>
          <w:lang w:val="en-US" w:eastAsia="zh-CN"/>
        </w:rPr>
        <w:t xml:space="preserve">  </w:t>
      </w:r>
      <w:r>
        <w:rPr>
          <w:rFonts w:hint="eastAsia" w:ascii="宋体" w:hAnsi="宋体" w:eastAsia="宋体" w:cs="宋体"/>
          <w:sz w:val="24"/>
        </w:rPr>
        <w:t xml:space="preserve">旁骛 </w:t>
      </w:r>
      <w:r>
        <w:rPr>
          <w:rFonts w:hint="eastAsia" w:ascii="宋体" w:hAnsi="宋体" w:eastAsia="宋体" w:cs="宋体"/>
          <w:sz w:val="24"/>
          <w:lang w:val="en-US" w:eastAsia="zh-CN"/>
        </w:rPr>
        <w:t xml:space="preserve"> </w:t>
      </w:r>
      <w:r>
        <w:rPr>
          <w:rFonts w:hint="eastAsia" w:ascii="宋体" w:hAnsi="宋体" w:eastAsia="宋体" w:cs="宋体"/>
          <w:sz w:val="24"/>
        </w:rPr>
        <w:t xml:space="preserve">孜孜不倦 </w:t>
      </w:r>
      <w:r>
        <w:rPr>
          <w:rFonts w:hint="eastAsia" w:ascii="宋体" w:hAnsi="宋体" w:eastAsia="宋体" w:cs="宋体"/>
          <w:sz w:val="24"/>
          <w:lang w:val="en-US" w:eastAsia="zh-CN"/>
        </w:rPr>
        <w:t xml:space="preserve"> 相得益彰</w:t>
      </w:r>
      <w:r>
        <w:rPr>
          <w:rFonts w:hint="eastAsia" w:ascii="宋体" w:hAnsi="宋体" w:eastAsia="宋体" w:cs="宋体"/>
          <w:sz w:val="24"/>
        </w:rPr>
        <w:t>（每空1分，每空错漏一字得0分）</w:t>
      </w:r>
    </w:p>
    <w:p>
      <w:pPr>
        <w:spacing w:line="264" w:lineRule="auto"/>
        <w:jc w:val="left"/>
        <w:textAlignment w:val="center"/>
        <w:rPr>
          <w:rFonts w:ascii="宋体" w:hAnsi="宋体" w:eastAsia="宋体" w:cs="宋体"/>
          <w:color w:val="000000"/>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lang w:val="en-US" w:eastAsia="zh-CN"/>
        </w:rPr>
        <w:t>3分）</w:t>
      </w:r>
      <w:r>
        <w:rPr>
          <w:rFonts w:hint="eastAsia" w:ascii="宋体" w:hAnsi="宋体" w:eastAsia="宋体" w:cs="宋体"/>
          <w:sz w:val="24"/>
        </w:rPr>
        <w:t>选A。</w:t>
      </w:r>
      <w:r>
        <w:rPr>
          <w:rFonts w:hint="eastAsia" w:ascii="宋体" w:hAnsi="宋体" w:eastAsia="宋体" w:cs="宋体"/>
          <w:sz w:val="24"/>
          <w:lang w:eastAsia="zh-CN"/>
        </w:rPr>
        <w:t>【解析】</w:t>
      </w:r>
      <w:r>
        <w:rPr>
          <w:rFonts w:hint="eastAsia" w:ascii="宋体" w:hAnsi="宋体" w:eastAsia="宋体" w:cs="宋体"/>
          <w:sz w:val="24"/>
        </w:rPr>
        <w:t>“</w:t>
      </w:r>
      <w:r>
        <w:rPr>
          <w:rFonts w:hint="eastAsia" w:ascii="宋体" w:hAnsi="宋体" w:eastAsia="宋体" w:cs="宋体"/>
          <w:sz w:val="24"/>
          <w:lang w:val="en-US" w:eastAsia="zh-CN"/>
        </w:rPr>
        <w:t>垂听</w:t>
      </w:r>
      <w:r>
        <w:rPr>
          <w:rFonts w:hint="eastAsia" w:ascii="宋体" w:hAnsi="宋体" w:eastAsia="宋体" w:cs="宋体"/>
          <w:sz w:val="24"/>
        </w:rPr>
        <w:t>”是</w:t>
      </w:r>
      <w:r>
        <w:rPr>
          <w:rFonts w:hint="eastAsia" w:ascii="宋体" w:hAnsi="宋体" w:eastAsia="宋体" w:cs="宋体"/>
          <w:sz w:val="24"/>
          <w:lang w:val="en-US" w:eastAsia="zh-CN"/>
        </w:rPr>
        <w:t>表示对方地位高于自己，</w:t>
      </w:r>
      <w:r>
        <w:rPr>
          <w:rFonts w:hint="eastAsia" w:ascii="宋体" w:hAnsi="宋体" w:eastAsia="宋体" w:cs="宋体"/>
          <w:sz w:val="24"/>
        </w:rPr>
        <w:t>与语境不合，可改为</w:t>
      </w:r>
      <w:r>
        <w:rPr>
          <w:rFonts w:hint="eastAsia" w:ascii="宋体" w:hAnsi="宋体" w:eastAsia="宋体" w:cs="宋体"/>
          <w:sz w:val="24"/>
          <w:lang w:eastAsia="zh-CN"/>
        </w:rPr>
        <w:t>“</w:t>
      </w:r>
      <w:r>
        <w:rPr>
          <w:rFonts w:hint="eastAsia" w:ascii="宋体" w:hAnsi="宋体" w:eastAsia="宋体" w:cs="宋体"/>
          <w:sz w:val="24"/>
          <w:lang w:val="en-US" w:eastAsia="zh-CN"/>
        </w:rPr>
        <w:t>聆听”</w:t>
      </w:r>
      <w:r>
        <w:rPr>
          <w:rFonts w:hint="eastAsia" w:ascii="宋体" w:hAnsi="宋体" w:eastAsia="宋体" w:cs="宋体"/>
          <w:sz w:val="24"/>
        </w:rPr>
        <w:t>。</w:t>
      </w:r>
    </w:p>
    <w:p>
      <w:pPr>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4.（3分）</w:t>
      </w:r>
      <w:r>
        <w:rPr>
          <w:rFonts w:hint="eastAsia" w:ascii="宋体" w:hAnsi="宋体" w:eastAsia="宋体" w:cs="宋体"/>
          <w:sz w:val="24"/>
        </w:rPr>
        <w:t>选C。</w:t>
      </w:r>
      <w:r>
        <w:rPr>
          <w:rFonts w:hint="eastAsia" w:ascii="宋体" w:hAnsi="宋体" w:eastAsia="宋体" w:cs="宋体"/>
          <w:sz w:val="24"/>
          <w:lang w:eastAsia="zh-CN"/>
        </w:rPr>
        <w:t>【解析】</w:t>
      </w:r>
      <w:r>
        <w:rPr>
          <w:rFonts w:hint="eastAsia" w:ascii="宋体" w:hAnsi="宋体" w:eastAsia="宋体" w:cs="宋体"/>
          <w:sz w:val="24"/>
        </w:rPr>
        <w:t>C</w:t>
      </w:r>
      <w:r>
        <w:rPr>
          <w:rFonts w:hint="eastAsia" w:ascii="宋体" w:hAnsi="宋体" w:eastAsia="宋体" w:cs="宋体"/>
          <w:sz w:val="24"/>
          <w:lang w:eastAsia="zh-CN"/>
        </w:rPr>
        <w:t>，</w:t>
      </w:r>
      <w:r>
        <w:rPr>
          <w:rFonts w:hint="eastAsia" w:ascii="宋体" w:hAnsi="宋体" w:eastAsia="宋体" w:cs="宋体"/>
          <w:sz w:val="24"/>
          <w:lang w:val="en-US" w:eastAsia="zh-CN"/>
        </w:rPr>
        <w:t>成分残缺，删去“通过”或者“使”。</w:t>
      </w:r>
    </w:p>
    <w:p>
      <w:pPr>
        <w:spacing w:line="400" w:lineRule="exact"/>
        <w:jc w:val="left"/>
        <w:rPr>
          <w:rFonts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w:t>
      </w:r>
      <w:r>
        <w:rPr>
          <w:rFonts w:hint="eastAsia" w:ascii="宋体" w:hAnsi="宋体" w:eastAsia="宋体" w:cs="宋体"/>
          <w:sz w:val="24"/>
          <w:lang w:val="en-US" w:eastAsia="zh-CN"/>
        </w:rPr>
        <w:t>2分</w:t>
      </w:r>
      <w:r>
        <w:rPr>
          <w:rFonts w:hint="eastAsia" w:ascii="宋体" w:hAnsi="宋体" w:eastAsia="宋体" w:cs="宋体"/>
          <w:sz w:val="24"/>
          <w:lang w:eastAsia="zh-CN"/>
        </w:rPr>
        <w:t>）</w:t>
      </w:r>
      <w:r>
        <w:rPr>
          <w:rFonts w:hint="eastAsia" w:ascii="宋体" w:hAnsi="宋体" w:eastAsia="宋体" w:cs="宋体"/>
          <w:sz w:val="24"/>
        </w:rPr>
        <w:t>（1）参考示例：您好！我们将于2023年1月</w:t>
      </w:r>
      <w:r>
        <w:rPr>
          <w:rFonts w:hint="eastAsia" w:ascii="宋体" w:hAnsi="宋体" w:eastAsia="宋体" w:cs="宋体"/>
          <w:sz w:val="24"/>
          <w:lang w:val="en-US" w:eastAsia="zh-CN"/>
        </w:rPr>
        <w:t>4</w:t>
      </w:r>
      <w:r>
        <w:rPr>
          <w:rFonts w:hint="eastAsia" w:ascii="宋体" w:hAnsi="宋体" w:eastAsia="宋体" w:cs="宋体"/>
          <w:sz w:val="24"/>
        </w:rPr>
        <w:t>日上午9点在</w:t>
      </w:r>
      <w:r>
        <w:rPr>
          <w:rFonts w:hint="eastAsia" w:ascii="宋体" w:hAnsi="宋体" w:eastAsia="宋体" w:cs="宋体"/>
          <w:sz w:val="24"/>
          <w:lang w:eastAsia="zh-CN"/>
        </w:rPr>
        <w:t>本</w:t>
      </w:r>
      <w:r>
        <w:rPr>
          <w:rFonts w:hint="eastAsia" w:ascii="宋体" w:hAnsi="宋体" w:eastAsia="宋体" w:cs="宋体"/>
          <w:sz w:val="24"/>
        </w:rPr>
        <w:t>班教室举办“走进小说天地”的综合性学习活动，诚挚邀请您来给我们作《小说</w:t>
      </w:r>
      <w:r>
        <w:rPr>
          <w:rFonts w:hint="eastAsia" w:ascii="宋体" w:hAnsi="宋体" w:eastAsia="宋体" w:cs="宋体"/>
          <w:sz w:val="24"/>
          <w:lang w:val="en-US" w:eastAsia="zh-CN"/>
        </w:rPr>
        <w:t>的</w:t>
      </w:r>
      <w:r>
        <w:rPr>
          <w:rFonts w:hint="eastAsia" w:ascii="宋体" w:hAnsi="宋体" w:eastAsia="宋体" w:cs="宋体"/>
          <w:sz w:val="24"/>
        </w:rPr>
        <w:t>阅读方法</w:t>
      </w:r>
      <w:r>
        <w:rPr>
          <w:rFonts w:hint="eastAsia" w:ascii="宋体" w:hAnsi="宋体" w:eastAsia="宋体" w:cs="宋体"/>
          <w:sz w:val="24"/>
          <w:lang w:val="en-US" w:eastAsia="zh-CN"/>
        </w:rPr>
        <w:t>与技巧</w:t>
      </w:r>
      <w:r>
        <w:rPr>
          <w:rFonts w:hint="eastAsia" w:ascii="宋体" w:hAnsi="宋体" w:eastAsia="宋体" w:cs="宋体"/>
          <w:sz w:val="24"/>
        </w:rPr>
        <w:t>》的专题讲座。期待您的光临!（关键点：语言得体——敬词的使用，时间、地点、活动主题</w:t>
      </w:r>
      <w:r>
        <w:rPr>
          <w:rFonts w:hint="eastAsia" w:ascii="宋体" w:hAnsi="宋体" w:eastAsia="宋体" w:cs="宋体"/>
          <w:sz w:val="24"/>
          <w:lang w:eastAsia="zh-CN"/>
        </w:rPr>
        <w:t>，邀请函格式正确</w:t>
      </w:r>
      <w:r>
        <w:rPr>
          <w:rFonts w:hint="eastAsia" w:ascii="宋体" w:hAnsi="宋体" w:eastAsia="宋体" w:cs="宋体"/>
          <w:sz w:val="24"/>
        </w:rPr>
        <w:t>。）</w:t>
      </w:r>
    </w:p>
    <w:p>
      <w:pPr>
        <w:topLinePunct/>
        <w:adjustRightInd w:val="0"/>
        <w:snapToGrid w:val="0"/>
        <w:spacing w:line="390" w:lineRule="exact"/>
        <w:ind w:right="388" w:rightChars="185"/>
        <w:jc w:val="left"/>
        <w:textAlignment w:val="baseline"/>
        <w:rPr>
          <w:rFonts w:ascii="宋体" w:hAnsi="宋体" w:eastAsia="宋体" w:cs="Times New Roman"/>
          <w:b/>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lang w:val="en-US" w:eastAsia="zh-CN"/>
        </w:rPr>
        <w:t>2分</w:t>
      </w:r>
      <w:r>
        <w:rPr>
          <w:rFonts w:hint="eastAsia" w:ascii="宋体" w:hAnsi="宋体" w:eastAsia="宋体" w:cs="宋体"/>
          <w:sz w:val="24"/>
          <w:lang w:eastAsia="zh-CN"/>
        </w:rPr>
        <w:t>）</w:t>
      </w:r>
      <w:r>
        <w:rPr>
          <w:rFonts w:hint="eastAsia" w:ascii="宋体" w:hAnsi="宋体" w:eastAsia="宋体" w:cs="宋体"/>
          <w:sz w:val="24"/>
        </w:rPr>
        <w:t>拳打镇关西救父女，棒捶白骨精护唐僧。</w:t>
      </w:r>
    </w:p>
    <w:p>
      <w:pPr>
        <w:topLinePunct/>
        <w:adjustRightInd w:val="0"/>
        <w:snapToGrid w:val="0"/>
        <w:spacing w:line="390" w:lineRule="exact"/>
        <w:ind w:right="388" w:rightChars="185"/>
        <w:jc w:val="left"/>
        <w:textAlignment w:val="baseline"/>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lang w:val="en-US" w:eastAsia="zh-CN"/>
        </w:rPr>
        <w:t>2分</w:t>
      </w:r>
      <w:r>
        <w:rPr>
          <w:rFonts w:hint="eastAsia" w:ascii="宋体" w:hAnsi="宋体" w:eastAsia="宋体" w:cs="宋体"/>
          <w:sz w:val="24"/>
          <w:lang w:eastAsia="zh-CN"/>
        </w:rPr>
        <w:t>）</w:t>
      </w:r>
      <w:r>
        <w:rPr>
          <w:rFonts w:hint="eastAsia" w:ascii="宋体" w:hAnsi="宋体" w:eastAsia="宋体" w:cs="宋体"/>
          <w:sz w:val="24"/>
        </w:rPr>
        <w:t xml:space="preserve"> C（武大郎上楼梯——步步高）</w:t>
      </w:r>
    </w:p>
    <w:p>
      <w:pPr>
        <w:topLinePunct/>
        <w:adjustRightInd w:val="0"/>
        <w:snapToGrid w:val="0"/>
        <w:spacing w:line="390" w:lineRule="exact"/>
        <w:ind w:right="388" w:rightChars="185"/>
        <w:jc w:val="left"/>
        <w:textAlignment w:val="baseline"/>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lang w:val="en-US" w:eastAsia="zh-CN"/>
        </w:rPr>
        <w:t>4分</w:t>
      </w:r>
      <w:r>
        <w:rPr>
          <w:rFonts w:hint="eastAsia" w:ascii="宋体" w:hAnsi="宋体" w:eastAsia="宋体" w:cs="宋体"/>
          <w:sz w:val="24"/>
          <w:lang w:eastAsia="zh-CN"/>
        </w:rPr>
        <w:t>）</w:t>
      </w:r>
      <w:r>
        <w:rPr>
          <w:rFonts w:hint="eastAsia" w:ascii="宋体" w:hAnsi="宋体" w:eastAsia="宋体" w:cs="宋体"/>
          <w:sz w:val="24"/>
        </w:rPr>
        <w:t>参考示例</w:t>
      </w:r>
    </w:p>
    <w:p>
      <w:pPr>
        <w:spacing w:line="400" w:lineRule="exact"/>
        <w:ind w:firstLine="480" w:firstLineChars="200"/>
        <w:jc w:val="left"/>
        <w:rPr>
          <w:rFonts w:ascii="宋体" w:hAnsi="宋体" w:eastAsia="宋体" w:cs="宋体"/>
          <w:sz w:val="24"/>
        </w:rPr>
      </w:pPr>
      <w:r>
        <w:rPr>
          <w:rFonts w:hint="eastAsia" w:ascii="宋体" w:hAnsi="宋体" w:eastAsia="宋体" w:cs="宋体"/>
          <w:sz w:val="24"/>
        </w:rPr>
        <w:t>A图，鲁提辖拳打镇关西。鲁达到酒楼喝酒听到隔壁啼哭，问清原因后赠送银两，第二天帮金家父女逃出虎口，然后去郑屠肉案前戏弄郑屠，激怒他，继而三拳打死郑屠，为民除害。</w:t>
      </w:r>
    </w:p>
    <w:p>
      <w:pPr>
        <w:spacing w:line="400" w:lineRule="exact"/>
        <w:ind w:firstLine="480" w:firstLineChars="200"/>
        <w:jc w:val="left"/>
        <w:rPr>
          <w:rFonts w:ascii="宋体" w:hAnsi="宋体" w:eastAsia="宋体" w:cs="宋体"/>
          <w:sz w:val="24"/>
        </w:rPr>
      </w:pPr>
      <w:r>
        <w:rPr>
          <w:rFonts w:hint="eastAsia" w:ascii="宋体" w:hAnsi="宋体" w:eastAsia="宋体" w:cs="宋体"/>
          <w:sz w:val="24"/>
        </w:rPr>
        <w:t>B图，武松打虎。武松回家探望兄长，途经景阳冈，至酒家沽饮十八碗，醉后欲行赶路。酒家告以冈上有虎伤人，劝其勿行。武松不信，在冈上果遇一条吊睛白额大虫。武松奋起平生之力以双拳将虎打死，为当地老百姓除去一大害。</w:t>
      </w:r>
    </w:p>
    <w:p>
      <w:pPr>
        <w:spacing w:line="400" w:lineRule="exact"/>
        <w:ind w:firstLine="480" w:firstLineChars="200"/>
        <w:jc w:val="left"/>
        <w:rPr>
          <w:rFonts w:ascii="宋体" w:hAnsi="宋体" w:eastAsia="宋体" w:cs="宋体"/>
          <w:sz w:val="24"/>
        </w:rPr>
      </w:pPr>
      <w:r>
        <w:rPr>
          <w:rFonts w:hint="eastAsia" w:ascii="宋体" w:hAnsi="宋体" w:eastAsia="宋体" w:cs="宋体"/>
          <w:sz w:val="24"/>
        </w:rPr>
        <w:t>C图，林冲风雪山神庙。林冲刺配后，被</w:t>
      </w:r>
      <w:r>
        <w:rPr>
          <w:rFonts w:hint="eastAsia" w:ascii="宋体" w:hAnsi="宋体" w:eastAsia="宋体" w:cs="宋体"/>
          <w:sz w:val="24"/>
          <w:lang w:eastAsia="zh-CN"/>
        </w:rPr>
        <w:t>安排去</w:t>
      </w:r>
      <w:r>
        <w:rPr>
          <w:rFonts w:hint="eastAsia" w:ascii="宋体" w:hAnsi="宋体" w:eastAsia="宋体" w:cs="宋体"/>
          <w:sz w:val="24"/>
        </w:rPr>
        <w:t>看守草料场。因大雪压塌住处，凑巧听见门外陆谦和富安的谈话，得知自己被陷害，林冲对此愤怒难耐，心中咽不下这口气，于是提枪</w:t>
      </w:r>
      <w:r>
        <w:rPr>
          <w:rFonts w:hint="eastAsia" w:ascii="宋体" w:hAnsi="宋体" w:eastAsia="宋体" w:cs="宋体"/>
          <w:sz w:val="24"/>
          <w:lang w:eastAsia="zh-CN"/>
        </w:rPr>
        <w:t>杀了</w:t>
      </w:r>
      <w:r>
        <w:rPr>
          <w:rFonts w:hint="eastAsia" w:ascii="宋体" w:hAnsi="宋体" w:eastAsia="宋体" w:cs="宋体"/>
          <w:sz w:val="24"/>
        </w:rPr>
        <w:t>这两个人。</w:t>
      </w:r>
    </w:p>
    <w:p>
      <w:pPr>
        <w:spacing w:line="400" w:lineRule="exact"/>
        <w:ind w:firstLine="480" w:firstLineChars="200"/>
        <w:jc w:val="left"/>
        <w:rPr>
          <w:rFonts w:ascii="宋体" w:hAnsi="宋体" w:eastAsia="宋体" w:cs="宋体"/>
          <w:sz w:val="24"/>
        </w:rPr>
      </w:pPr>
      <w:r>
        <w:rPr>
          <w:rFonts w:hint="eastAsia" w:ascii="宋体" w:hAnsi="宋体" w:eastAsia="宋体" w:cs="宋体"/>
          <w:sz w:val="24"/>
        </w:rPr>
        <w:t>D图，智取生辰纲。杨志押送生辰纲去东京，在黄泥冈中了吴用之计误喝白胜的药酒被药倒，生辰纲被吴用等人劫走。</w:t>
      </w:r>
    </w:p>
    <w:p>
      <w:pPr>
        <w:spacing w:line="400" w:lineRule="exact"/>
        <w:ind w:firstLine="480" w:firstLineChars="200"/>
        <w:jc w:val="left"/>
        <w:rPr>
          <w:rFonts w:ascii="宋体" w:hAnsi="宋体" w:eastAsia="宋体" w:cs="宋体"/>
          <w:sz w:val="24"/>
        </w:rPr>
      </w:pPr>
      <w:r>
        <w:rPr>
          <w:rFonts w:hint="eastAsia" w:ascii="宋体" w:hAnsi="宋体" w:eastAsia="宋体" w:cs="宋体"/>
          <w:sz w:val="24"/>
        </w:rPr>
        <w:t>（选择图片及写出情节标题1分，述说清楚故事情节2分，表达流畅自然1分）</w:t>
      </w:r>
    </w:p>
    <w:p>
      <w:pPr>
        <w:spacing w:line="400" w:lineRule="exact"/>
        <w:jc w:val="left"/>
        <w:rPr>
          <w:rFonts w:ascii="宋体" w:hAnsi="宋体" w:eastAsia="宋体" w:cs="宋体"/>
          <w:sz w:val="24"/>
        </w:rPr>
      </w:pPr>
      <w:r>
        <w:rPr>
          <w:rFonts w:hint="eastAsia" w:ascii="宋体" w:hAnsi="宋体" w:eastAsia="宋体" w:cs="宋体"/>
          <w:sz w:val="24"/>
        </w:rPr>
        <w:t>6.</w:t>
      </w:r>
      <w:r>
        <w:rPr>
          <w:rFonts w:hint="eastAsia" w:ascii="宋体" w:hAnsi="宋体" w:eastAsia="宋体" w:cs="宋体"/>
          <w:sz w:val="24"/>
          <w:lang w:eastAsia="zh-CN"/>
        </w:rPr>
        <w:t>（</w:t>
      </w:r>
      <w:r>
        <w:rPr>
          <w:rFonts w:hint="eastAsia" w:ascii="宋体" w:hAnsi="宋体" w:eastAsia="宋体" w:cs="宋体"/>
          <w:sz w:val="24"/>
          <w:lang w:val="en-US" w:eastAsia="zh-CN"/>
        </w:rPr>
        <w:t>3分</w:t>
      </w:r>
      <w:r>
        <w:rPr>
          <w:rFonts w:hint="eastAsia" w:ascii="宋体" w:hAnsi="宋体" w:eastAsia="宋体" w:cs="宋体"/>
          <w:sz w:val="24"/>
          <w:lang w:eastAsia="zh-CN"/>
        </w:rPr>
        <w:t>）</w:t>
      </w:r>
      <w:r>
        <w:rPr>
          <w:rFonts w:hint="eastAsia" w:ascii="宋体" w:hAnsi="宋体" w:eastAsia="宋体" w:cs="宋体"/>
          <w:sz w:val="24"/>
        </w:rPr>
        <w:t>（1）同“嘱”，嘱托。（2）日光（3）因为</w:t>
      </w:r>
    </w:p>
    <w:p>
      <w:pPr>
        <w:spacing w:line="400" w:lineRule="exact"/>
        <w:jc w:val="left"/>
        <w:rPr>
          <w:rFonts w:hint="eastAsia" w:ascii="宋体" w:hAnsi="宋体" w:eastAsia="宋体" w:cs="宋体"/>
          <w:sz w:val="24"/>
          <w:lang w:eastAsia="zh-CN"/>
        </w:rPr>
      </w:pPr>
      <w:r>
        <w:rPr>
          <w:rFonts w:hint="eastAsia" w:ascii="宋体" w:hAnsi="宋体" w:eastAsia="宋体" w:cs="宋体"/>
          <w:sz w:val="24"/>
        </w:rPr>
        <w:t>7.</w:t>
      </w:r>
      <w:r>
        <w:rPr>
          <w:rFonts w:hint="eastAsia" w:ascii="宋体" w:hAnsi="宋体" w:eastAsia="宋体" w:cs="宋体"/>
          <w:sz w:val="24"/>
          <w:lang w:eastAsia="zh-CN"/>
        </w:rPr>
        <w:t>（</w:t>
      </w:r>
      <w:r>
        <w:rPr>
          <w:rFonts w:hint="eastAsia" w:ascii="宋体" w:hAnsi="宋体" w:eastAsia="宋体" w:cs="宋体"/>
          <w:sz w:val="24"/>
          <w:lang w:val="en-US" w:eastAsia="zh-CN"/>
        </w:rPr>
        <w:t>4分</w:t>
      </w:r>
      <w:r>
        <w:rPr>
          <w:rFonts w:hint="eastAsia" w:ascii="宋体" w:hAnsi="宋体" w:eastAsia="宋体" w:cs="宋体"/>
          <w:sz w:val="24"/>
          <w:lang w:eastAsia="zh-CN"/>
        </w:rPr>
        <w:t>）</w:t>
      </w:r>
      <w:r>
        <w:rPr>
          <w:rFonts w:hint="eastAsia" w:ascii="宋体" w:hAnsi="宋体" w:eastAsia="宋体" w:cs="宋体"/>
          <w:sz w:val="24"/>
        </w:rPr>
        <w:t>（1）浮动的光像跳动的金子，静静的月影像沉入水中的玉璧。</w:t>
      </w:r>
      <w:r>
        <w:rPr>
          <w:rFonts w:hint="eastAsia" w:ascii="宋体" w:hAnsi="宋体" w:eastAsia="宋体" w:cs="宋体"/>
          <w:sz w:val="24"/>
          <w:lang w:eastAsia="zh-CN"/>
        </w:rPr>
        <w:t>（得分点：</w:t>
      </w:r>
      <w:r>
        <w:rPr>
          <w:rFonts w:hint="eastAsia" w:ascii="宋体" w:hAnsi="宋体" w:eastAsia="宋体" w:cs="宋体"/>
          <w:sz w:val="24"/>
          <w:lang w:val="en-US" w:eastAsia="zh-CN"/>
        </w:rPr>
        <w:t>写出修辞1分，语意通顺1分</w:t>
      </w:r>
      <w:r>
        <w:rPr>
          <w:rFonts w:hint="eastAsia" w:ascii="宋体" w:hAnsi="宋体" w:eastAsia="宋体" w:cs="宋体"/>
          <w:sz w:val="24"/>
          <w:lang w:eastAsia="zh-CN"/>
        </w:rPr>
        <w:t>）</w:t>
      </w:r>
    </w:p>
    <w:p>
      <w:pPr>
        <w:spacing w:line="400" w:lineRule="exact"/>
        <w:jc w:val="left"/>
        <w:rPr>
          <w:rFonts w:ascii="宋体" w:hAnsi="宋体" w:eastAsia="宋体" w:cs="宋体"/>
          <w:sz w:val="24"/>
        </w:rPr>
      </w:pPr>
      <w:r>
        <w:rPr>
          <w:rFonts w:hint="eastAsia" w:ascii="宋体" w:hAnsi="宋体" w:eastAsia="宋体" w:cs="宋体"/>
          <w:sz w:val="24"/>
        </w:rPr>
        <w:t>（2）在天下人忧之前先忧，在天下人乐之后才乐。</w:t>
      </w:r>
      <w:r>
        <w:rPr>
          <w:rFonts w:hint="eastAsia" w:ascii="宋体" w:hAnsi="宋体" w:eastAsia="宋体" w:cs="宋体"/>
          <w:sz w:val="24"/>
          <w:lang w:eastAsia="zh-CN"/>
        </w:rPr>
        <w:t>（得分点：“先”“后”</w:t>
      </w:r>
      <w:r>
        <w:rPr>
          <w:rFonts w:hint="eastAsia" w:ascii="宋体" w:hAnsi="宋体" w:eastAsia="宋体" w:cs="宋体"/>
          <w:sz w:val="24"/>
          <w:lang w:val="en-US" w:eastAsia="zh-CN"/>
        </w:rPr>
        <w:t>，语意通顺</w:t>
      </w:r>
      <w:r>
        <w:rPr>
          <w:rFonts w:hint="eastAsia" w:ascii="宋体" w:hAnsi="宋体" w:eastAsia="宋体" w:cs="宋体"/>
          <w:sz w:val="24"/>
          <w:lang w:eastAsia="zh-CN"/>
        </w:rPr>
        <w:t>）</w:t>
      </w:r>
      <w:r>
        <w:rPr>
          <w:rFonts w:hint="eastAsia" w:ascii="宋体" w:hAnsi="宋体" w:eastAsia="宋体" w:cs="宋体"/>
          <w:sz w:val="24"/>
        </w:rPr>
        <w:t xml:space="preserve">  </w:t>
      </w:r>
    </w:p>
    <w:p>
      <w:pPr>
        <w:pStyle w:val="2"/>
        <w:rPr>
          <w:rFonts w:hint="eastAsia" w:ascii="宋体" w:hAnsi="宋体" w:eastAsia="宋体" w:cs="宋体"/>
          <w:sz w:val="24"/>
        </w:rPr>
      </w:pPr>
      <w:r>
        <w:rPr>
          <w:rFonts w:hint="eastAsia" w:ascii="宋体" w:hAnsi="宋体" w:eastAsia="宋体" w:cs="宋体"/>
          <w:sz w:val="24"/>
          <w:lang w:val="en-US" w:eastAsia="zh-CN"/>
        </w:rPr>
        <w:t>8.</w:t>
      </w:r>
      <w:r>
        <w:rPr>
          <w:rFonts w:hint="eastAsia" w:ascii="宋体" w:hAnsi="宋体" w:eastAsia="宋体" w:cs="宋体"/>
          <w:sz w:val="24"/>
          <w:lang w:eastAsia="zh-CN"/>
        </w:rPr>
        <w:t>（</w:t>
      </w:r>
      <w:r>
        <w:rPr>
          <w:rFonts w:hint="eastAsia" w:ascii="宋体" w:hAnsi="宋体" w:eastAsia="宋体" w:cs="宋体"/>
          <w:sz w:val="24"/>
          <w:lang w:val="en-US" w:eastAsia="zh-CN"/>
        </w:rPr>
        <w:t>2分</w:t>
      </w:r>
      <w:r>
        <w:rPr>
          <w:rFonts w:hint="eastAsia" w:ascii="宋体" w:hAnsi="宋体" w:eastAsia="宋体" w:cs="宋体"/>
          <w:sz w:val="24"/>
          <w:lang w:eastAsia="zh-CN"/>
        </w:rPr>
        <w:t>）</w:t>
      </w:r>
      <w:r>
        <w:rPr>
          <w:rFonts w:hint="eastAsia" w:ascii="宋体" w:hAnsi="宋体" w:eastAsia="宋体" w:cs="宋体"/>
          <w:sz w:val="24"/>
        </w:rPr>
        <w:t xml:space="preserve"> （1）喜欢，爱好    （2）主持，掌管 </w:t>
      </w:r>
    </w:p>
    <w:p>
      <w:pPr>
        <w:pStyle w:val="2"/>
        <w:rPr>
          <w:rFonts w:hint="eastAsia" w:ascii="宋体" w:hAnsi="宋体" w:eastAsia="宋体" w:cs="宋体"/>
          <w:color w:val="auto"/>
          <w:sz w:val="24"/>
        </w:rPr>
      </w:pPr>
      <w:r>
        <w:rPr>
          <w:rFonts w:hint="eastAsia" w:ascii="宋体" w:hAnsi="宋体" w:eastAsia="宋体" w:cs="宋体"/>
          <w:sz w:val="24"/>
          <w:lang w:val="en-US" w:eastAsia="zh-CN"/>
        </w:rPr>
        <w:t>9.</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3分</w:t>
      </w:r>
      <w:r>
        <w:rPr>
          <w:rFonts w:hint="eastAsia" w:ascii="宋体" w:hAnsi="宋体" w:eastAsia="宋体" w:cs="宋体"/>
          <w:color w:val="auto"/>
          <w:sz w:val="24"/>
          <w:lang w:eastAsia="zh-CN"/>
        </w:rPr>
        <w:t>）</w:t>
      </w:r>
      <w:r>
        <w:rPr>
          <w:rFonts w:hint="eastAsia" w:ascii="宋体" w:hAnsi="宋体" w:eastAsia="宋体" w:cs="宋体"/>
          <w:color w:val="auto"/>
          <w:sz w:val="24"/>
        </w:rPr>
        <w:t>公殁逾四十年/子孙贤令/至今奉公之法/不敢废弛（每对1处给1分</w:t>
      </w:r>
      <w:r>
        <w:rPr>
          <w:rFonts w:hint="eastAsia" w:ascii="宋体" w:hAnsi="宋体" w:eastAsia="宋体" w:cs="宋体"/>
          <w:color w:val="auto"/>
          <w:sz w:val="24"/>
          <w:lang w:eastAsia="zh-CN"/>
        </w:rPr>
        <w:t>，超过</w:t>
      </w:r>
      <w:r>
        <w:rPr>
          <w:rFonts w:hint="eastAsia" w:ascii="宋体" w:hAnsi="宋体" w:eastAsia="宋体" w:cs="宋体"/>
          <w:color w:val="auto"/>
          <w:sz w:val="24"/>
          <w:lang w:val="en-US" w:eastAsia="zh-CN"/>
        </w:rPr>
        <w:t>3处</w:t>
      </w:r>
      <w:r>
        <w:rPr>
          <w:rFonts w:hint="eastAsia" w:ascii="宋体" w:hAnsi="宋体" w:eastAsia="宋体" w:cs="宋体"/>
          <w:color w:val="auto"/>
          <w:sz w:val="24"/>
        </w:rPr>
        <w:t>，</w:t>
      </w:r>
      <w:r>
        <w:rPr>
          <w:rFonts w:hint="eastAsia" w:ascii="宋体" w:hAnsi="宋体" w:eastAsia="宋体" w:cs="宋体"/>
          <w:color w:val="auto"/>
          <w:sz w:val="24"/>
          <w:lang w:eastAsia="zh-CN"/>
        </w:rPr>
        <w:t>不得</w:t>
      </w:r>
      <w:r>
        <w:rPr>
          <w:rFonts w:hint="eastAsia" w:ascii="宋体" w:hAnsi="宋体" w:eastAsia="宋体" w:cs="宋体"/>
          <w:color w:val="auto"/>
          <w:sz w:val="24"/>
        </w:rPr>
        <w:t>分。）</w:t>
      </w:r>
    </w:p>
    <w:p>
      <w:pPr>
        <w:pStyle w:val="2"/>
        <w:rPr>
          <w:rFonts w:hint="eastAsia" w:ascii="宋体" w:hAnsi="宋体" w:eastAsia="宋体" w:cs="宋体"/>
          <w:sz w:val="24"/>
        </w:rPr>
      </w:pPr>
      <w:r>
        <w:rPr>
          <w:rFonts w:hint="eastAsia" w:ascii="宋体" w:hAnsi="宋体" w:eastAsia="宋体" w:cs="宋体"/>
          <w:sz w:val="24"/>
          <w:lang w:val="en-US" w:eastAsia="zh-CN"/>
        </w:rPr>
        <w:t>10.（3分）</w:t>
      </w:r>
      <w:r>
        <w:rPr>
          <w:rFonts w:hint="eastAsia" w:ascii="宋体" w:hAnsi="宋体" w:eastAsia="宋体" w:cs="宋体"/>
          <w:sz w:val="24"/>
        </w:rPr>
        <w:t>甲文表现范仲淹忧国忧民的精神（1分）；乙文表现范仲淹轻财好施，对人宽厚，显贵后心里还装着他人</w:t>
      </w:r>
      <w:r>
        <w:rPr>
          <w:rFonts w:hint="eastAsia" w:ascii="宋体" w:hAnsi="宋体" w:eastAsia="宋体" w:cs="宋体"/>
          <w:sz w:val="24"/>
          <w:lang w:eastAsia="zh-CN"/>
        </w:rPr>
        <w:t>等</w:t>
      </w:r>
      <w:r>
        <w:rPr>
          <w:rFonts w:hint="eastAsia" w:ascii="宋体" w:hAnsi="宋体" w:eastAsia="宋体" w:cs="宋体"/>
          <w:sz w:val="24"/>
        </w:rPr>
        <w:t>精神品质。（2分）</w:t>
      </w:r>
    </w:p>
    <w:p>
      <w:pPr>
        <w:pStyle w:val="2"/>
        <w:ind w:firstLine="420" w:firstLineChars="200"/>
        <w:rPr>
          <w:rFonts w:hint="eastAsia" w:ascii="楷体_GB2312" w:hAnsi="楷体_GB2312" w:eastAsia="楷体_GB2312" w:cs="Times New Roman"/>
          <w:bCs/>
          <w:szCs w:val="20"/>
        </w:rPr>
      </w:pPr>
      <w:r>
        <w:rPr>
          <w:rFonts w:hint="eastAsia" w:ascii="楷体_GB2312" w:hAnsi="楷体_GB2312" w:eastAsia="楷体_GB2312" w:cs="Times New Roman"/>
          <w:bCs/>
          <w:szCs w:val="20"/>
        </w:rPr>
        <w:t>参考译文：范仲淹轻视财富，喜欢施舍他人钱财，尤其对待族人时特别宽厚。他富贵之后，在姑苏靠近外城的地方买了好的田地数千亩，当做义庄，用来养活跟随他但比较贫穷的人，他选出一个辈分高而且有贤能的人来</w:t>
      </w:r>
      <w:r>
        <w:rPr>
          <w:rFonts w:hint="eastAsia" w:ascii="楷体_GB2312" w:hAnsi="楷体_GB2312" w:eastAsia="楷体_GB2312" w:cs="Times New Roman"/>
          <w:bCs/>
          <w:szCs w:val="20"/>
          <w:lang w:val="en-US" w:eastAsia="zh-CN"/>
        </w:rPr>
        <w:t>掌管</w:t>
      </w:r>
      <w:r>
        <w:rPr>
          <w:rFonts w:hint="eastAsia" w:ascii="楷体_GB2312" w:hAnsi="楷体_GB2312" w:eastAsia="楷体_GB2312" w:cs="Times New Roman"/>
          <w:bCs/>
          <w:szCs w:val="20"/>
        </w:rPr>
        <w:t>他资金的进出，每个人每天吃一升米，每年拿一批细绢做衣服，另外婚丧嫁娶，都会给他们钱。聚集的族人将近有一百口。范仲淹死了之后四十年，子孙贤明善良</w:t>
      </w:r>
      <w:r>
        <w:rPr>
          <w:rFonts w:hint="eastAsia" w:ascii="楷体_GB2312" w:hAnsi="楷体_GB2312" w:eastAsia="楷体_GB2312" w:cs="Times New Roman"/>
          <w:bCs/>
          <w:szCs w:val="20"/>
          <w:lang w:eastAsia="zh-CN"/>
        </w:rPr>
        <w:t>，</w:t>
      </w:r>
      <w:r>
        <w:rPr>
          <w:rFonts w:hint="eastAsia" w:ascii="楷体_GB2312" w:hAnsi="楷体_GB2312" w:eastAsia="楷体_GB2312" w:cs="Times New Roman"/>
          <w:bCs/>
          <w:szCs w:val="20"/>
        </w:rPr>
        <w:t>一直都尊奉范仲淹的规矩做法，不敢废止。</w:t>
      </w:r>
    </w:p>
    <w:p>
      <w:pPr>
        <w:numPr>
          <w:ilvl w:val="0"/>
          <w:numId w:val="2"/>
        </w:numPr>
        <w:rPr>
          <w:rFonts w:hint="eastAsia"/>
          <w:sz w:val="24"/>
        </w:rPr>
      </w:pPr>
      <w:r>
        <w:rPr>
          <w:rFonts w:hint="eastAsia" w:ascii="宋体" w:hAnsi="宋体" w:eastAsia="宋体" w:cs="宋体"/>
          <w:sz w:val="24"/>
          <w:lang w:eastAsia="zh-CN"/>
        </w:rPr>
        <w:t>（</w:t>
      </w:r>
      <w:r>
        <w:rPr>
          <w:rFonts w:hint="eastAsia" w:ascii="宋体" w:hAnsi="宋体" w:eastAsia="宋体" w:cs="宋体"/>
          <w:sz w:val="24"/>
          <w:lang w:val="en-US" w:eastAsia="zh-CN"/>
        </w:rPr>
        <w:t>3分）</w:t>
      </w:r>
      <w:r>
        <w:rPr>
          <w:rFonts w:hint="eastAsia" w:ascii="宋体" w:hAnsi="宋体" w:eastAsia="宋体" w:cs="宋体"/>
          <w:sz w:val="24"/>
        </w:rPr>
        <w:t>选</w:t>
      </w:r>
      <w:r>
        <w:rPr>
          <w:rFonts w:hint="eastAsia"/>
          <w:sz w:val="24"/>
        </w:rPr>
        <w:t xml:space="preserve">C </w:t>
      </w:r>
      <w:r>
        <w:rPr>
          <w:rFonts w:hint="eastAsia" w:ascii="宋体" w:hAnsi="宋体" w:eastAsia="宋体" w:cs="宋体"/>
          <w:sz w:val="24"/>
        </w:rPr>
        <w:t>。</w:t>
      </w:r>
      <w:r>
        <w:rPr>
          <w:rFonts w:hint="eastAsia"/>
          <w:sz w:val="24"/>
        </w:rPr>
        <w:t xml:space="preserve"> 【解析】材料三中“冬奥会建设项目的玻璃大量采用碲化镉发电玻璃”指“大量”，而不是“全部采用”或“所有采用”。</w:t>
      </w:r>
    </w:p>
    <w:p>
      <w:pPr>
        <w:numPr>
          <w:ilvl w:val="0"/>
          <w:numId w:val="0"/>
        </w:numPr>
        <w:rPr>
          <w:sz w:val="24"/>
        </w:rPr>
      </w:pPr>
      <w:r>
        <w:rPr>
          <w:rFonts w:hint="eastAsia"/>
          <w:sz w:val="24"/>
        </w:rPr>
        <w:t>12.（3分）</w:t>
      </w:r>
      <w:r>
        <w:rPr>
          <w:sz w:val="24"/>
        </w:rPr>
        <w:t>示例：</w:t>
      </w:r>
      <w:r>
        <w:rPr>
          <w:rFonts w:hint="eastAsia"/>
          <w:sz w:val="24"/>
        </w:rPr>
        <w:t>①</w:t>
      </w:r>
      <w:r>
        <w:rPr>
          <w:sz w:val="24"/>
        </w:rPr>
        <w:t>通过人工智能和虚拟现实技术，观众可以</w:t>
      </w:r>
      <w:r>
        <w:rPr>
          <w:rFonts w:hint="eastAsia"/>
          <w:sz w:val="24"/>
        </w:rPr>
        <w:t>“</w:t>
      </w:r>
      <w:r>
        <w:rPr>
          <w:sz w:val="24"/>
        </w:rPr>
        <w:t>亲临其境</w:t>
      </w:r>
      <w:r>
        <w:rPr>
          <w:rFonts w:hint="eastAsia"/>
          <w:sz w:val="24"/>
        </w:rPr>
        <w:t>”</w:t>
      </w:r>
      <w:r>
        <w:rPr>
          <w:sz w:val="24"/>
        </w:rPr>
        <w:t>。</w:t>
      </w:r>
      <w:r>
        <w:rPr>
          <w:rFonts w:hint="eastAsia"/>
          <w:sz w:val="24"/>
        </w:rPr>
        <w:t>②</w:t>
      </w:r>
      <w:r>
        <w:rPr>
          <w:sz w:val="24"/>
        </w:rPr>
        <w:t>3</w:t>
      </w:r>
      <w:r>
        <w:rPr>
          <w:rFonts w:hint="eastAsia"/>
          <w:sz w:val="24"/>
        </w:rPr>
        <w:t>60º</w:t>
      </w:r>
      <w:r>
        <w:rPr>
          <w:sz w:val="24"/>
        </w:rPr>
        <w:t>回放技术的运用，使得赛场上高速发生的一切</w:t>
      </w:r>
      <w:r>
        <w:rPr>
          <w:rFonts w:hint="eastAsia"/>
          <w:sz w:val="24"/>
        </w:rPr>
        <w:t>“</w:t>
      </w:r>
      <w:r>
        <w:rPr>
          <w:sz w:val="24"/>
        </w:rPr>
        <w:t>纤毫毕现</w:t>
      </w:r>
      <w:r>
        <w:rPr>
          <w:rFonts w:hint="eastAsia"/>
          <w:sz w:val="24"/>
        </w:rPr>
        <w:t>”</w:t>
      </w:r>
      <w:r>
        <w:rPr>
          <w:sz w:val="24"/>
        </w:rPr>
        <w:t>。</w:t>
      </w:r>
    </w:p>
    <w:p>
      <w:pPr>
        <w:rPr>
          <w:sz w:val="24"/>
        </w:rPr>
      </w:pPr>
      <w:r>
        <w:rPr>
          <w:rFonts w:hint="eastAsia"/>
          <w:sz w:val="24"/>
        </w:rPr>
        <w:t>13.</w:t>
      </w:r>
      <w:r>
        <w:rPr>
          <w:rFonts w:hint="eastAsia"/>
          <w:sz w:val="24"/>
          <w:lang w:eastAsia="zh-CN"/>
        </w:rPr>
        <w:t>（</w:t>
      </w:r>
      <w:r>
        <w:rPr>
          <w:rFonts w:hint="eastAsia"/>
          <w:sz w:val="24"/>
          <w:lang w:val="en-US" w:eastAsia="zh-CN"/>
        </w:rPr>
        <w:t>4分</w:t>
      </w:r>
      <w:r>
        <w:rPr>
          <w:rFonts w:hint="eastAsia"/>
          <w:sz w:val="24"/>
          <w:lang w:eastAsia="zh-CN"/>
        </w:rPr>
        <w:t>）</w:t>
      </w:r>
      <w:r>
        <w:rPr>
          <w:rFonts w:hint="eastAsia"/>
          <w:sz w:val="24"/>
        </w:rPr>
        <w:t>示例：感谢大家的夸赞！北京冬奥会得到</w:t>
      </w:r>
      <w:r>
        <w:rPr>
          <w:rFonts w:hint="eastAsia"/>
          <w:sz w:val="24"/>
          <w:lang w:eastAsia="zh-CN"/>
        </w:rPr>
        <w:t>各国朋友</w:t>
      </w:r>
      <w:r>
        <w:rPr>
          <w:rFonts w:hint="eastAsia"/>
          <w:sz w:val="24"/>
        </w:rPr>
        <w:t>认可，是我们每一位中国人感到骄傲的事情。</w:t>
      </w:r>
      <w:r>
        <w:rPr>
          <w:sz w:val="24"/>
        </w:rPr>
        <w:t>科技感是北京冬奥会的一大特色</w:t>
      </w:r>
      <w:r>
        <w:rPr>
          <w:rFonts w:hint="eastAsia"/>
          <w:sz w:val="24"/>
          <w:lang w:eastAsia="zh-CN"/>
        </w:rPr>
        <w:t>，</w:t>
      </w:r>
      <w:r>
        <w:rPr>
          <w:rFonts w:hint="eastAsia"/>
          <w:sz w:val="24"/>
        </w:rPr>
        <w:t>如</w:t>
      </w:r>
      <w:r>
        <w:rPr>
          <w:sz w:val="24"/>
        </w:rPr>
        <w:t>首次大规模应用二氧化碳跨临界直冷制冰技术</w:t>
      </w:r>
      <w:r>
        <w:rPr>
          <w:rFonts w:hint="eastAsia"/>
          <w:sz w:val="24"/>
        </w:rPr>
        <w:t>，是</w:t>
      </w:r>
      <w:r>
        <w:rPr>
          <w:rFonts w:hint="eastAsia"/>
          <w:sz w:val="24"/>
          <w:lang w:eastAsia="zh-CN"/>
        </w:rPr>
        <w:t>设计</w:t>
      </w:r>
      <w:r>
        <w:rPr>
          <w:rFonts w:hint="eastAsia"/>
          <w:sz w:val="24"/>
        </w:rPr>
        <w:t>者们创造出的令人惊叹的科技奇迹。</w:t>
      </w:r>
      <w:r>
        <w:rPr>
          <w:rFonts w:hint="eastAsia"/>
          <w:sz w:val="24"/>
          <w:lang w:eastAsia="zh-CN"/>
        </w:rPr>
        <w:t>再如</w:t>
      </w:r>
      <w:r>
        <w:rPr>
          <w:rFonts w:hint="eastAsia"/>
          <w:sz w:val="24"/>
        </w:rPr>
        <w:t>本次冬奥会首次全部使用绿色清洁电力</w:t>
      </w:r>
      <w:r>
        <w:rPr>
          <w:rFonts w:hint="eastAsia"/>
          <w:sz w:val="24"/>
          <w:lang w:eastAsia="zh-CN"/>
        </w:rPr>
        <w:t>，</w:t>
      </w:r>
      <w:r>
        <w:rPr>
          <w:rFonts w:hint="eastAsia"/>
          <w:sz w:val="24"/>
        </w:rPr>
        <w:t>赤城奥运走廊使用的碲化镉发电玻璃目前亚洲第一大碲化镉发电玻璃电站</w:t>
      </w:r>
      <w:r>
        <w:rPr>
          <w:rFonts w:hint="eastAsia"/>
          <w:sz w:val="24"/>
          <w:lang w:eastAsia="zh-CN"/>
        </w:rPr>
        <w:t>。再如</w:t>
      </w:r>
      <w:r>
        <w:rPr>
          <w:sz w:val="24"/>
        </w:rPr>
        <w:t>赛场之外</w:t>
      </w:r>
      <w:r>
        <w:rPr>
          <w:rFonts w:hint="eastAsia"/>
          <w:sz w:val="24"/>
          <w:lang w:eastAsia="zh-CN"/>
        </w:rPr>
        <w:t>采用大量</w:t>
      </w:r>
      <w:r>
        <w:rPr>
          <w:rFonts w:hint="eastAsia"/>
          <w:sz w:val="24"/>
        </w:rPr>
        <w:t>“</w:t>
      </w:r>
      <w:r>
        <w:rPr>
          <w:sz w:val="24"/>
        </w:rPr>
        <w:t>黑科技</w:t>
      </w:r>
      <w:r>
        <w:rPr>
          <w:rFonts w:hint="eastAsia"/>
          <w:sz w:val="24"/>
        </w:rPr>
        <w:t>”</w:t>
      </w:r>
      <w:r>
        <w:rPr>
          <w:rFonts w:hint="eastAsia"/>
          <w:sz w:val="24"/>
          <w:lang w:eastAsia="zh-CN"/>
        </w:rPr>
        <w:t>防疫设备，也</w:t>
      </w:r>
      <w:r>
        <w:rPr>
          <w:sz w:val="24"/>
        </w:rPr>
        <w:t>见证了我国科技的创新实力。</w:t>
      </w:r>
      <w:r>
        <w:rPr>
          <w:rFonts w:hint="eastAsia"/>
          <w:sz w:val="24"/>
        </w:rPr>
        <w:t>（共4分，联系材料内容2分，</w:t>
      </w:r>
      <w:r>
        <w:rPr>
          <w:rFonts w:hint="eastAsia"/>
          <w:sz w:val="24"/>
          <w:lang w:eastAsia="zh-CN"/>
        </w:rPr>
        <w:t>至少列举一个例子，</w:t>
      </w:r>
      <w:r>
        <w:rPr>
          <w:rFonts w:hint="eastAsia"/>
          <w:sz w:val="24"/>
        </w:rPr>
        <w:t>语言得体1分，语言通顺1分）</w:t>
      </w:r>
    </w:p>
    <w:p>
      <w:pPr>
        <w:rPr>
          <w:sz w:val="24"/>
        </w:rPr>
      </w:pPr>
      <w:r>
        <w:rPr>
          <w:rFonts w:hint="eastAsia"/>
          <w:sz w:val="24"/>
        </w:rPr>
        <w:t>14.（3分）①年轻的父亲瞒着</w:t>
      </w:r>
      <w:r>
        <w:rPr>
          <w:rFonts w:hint="eastAsia"/>
          <w:sz w:val="24"/>
          <w:lang w:eastAsia="zh-CN"/>
        </w:rPr>
        <w:t>妻子</w:t>
      </w:r>
      <w:r>
        <w:rPr>
          <w:rFonts w:hint="eastAsia"/>
          <w:sz w:val="24"/>
        </w:rPr>
        <w:t>带女儿去吃炸鸡腿；②年轻的父亲帮助中年男人圆谎，让</w:t>
      </w:r>
      <w:r>
        <w:rPr>
          <w:rFonts w:hint="eastAsia"/>
          <w:sz w:val="24"/>
          <w:lang w:eastAsia="zh-CN"/>
        </w:rPr>
        <w:t>他</w:t>
      </w:r>
      <w:r>
        <w:rPr>
          <w:rFonts w:hint="eastAsia"/>
          <w:sz w:val="24"/>
        </w:rPr>
        <w:t>女儿安心学习；③爸爸谎称加班，其实在外面干苦力挣</w:t>
      </w:r>
      <w:r>
        <w:rPr>
          <w:rFonts w:hint="eastAsia"/>
          <w:sz w:val="24"/>
          <w:lang w:eastAsia="zh-CN"/>
        </w:rPr>
        <w:t>钱</w:t>
      </w:r>
      <w:r>
        <w:rPr>
          <w:rFonts w:hint="eastAsia"/>
          <w:sz w:val="24"/>
        </w:rPr>
        <w:t>替儿子还债。（每点1分）</w:t>
      </w:r>
    </w:p>
    <w:p>
      <w:pPr>
        <w:rPr>
          <w:rFonts w:hint="eastAsia"/>
          <w:sz w:val="24"/>
          <w:lang w:eastAsia="zh-CN"/>
        </w:rPr>
      </w:pPr>
      <w:r>
        <w:rPr>
          <w:rFonts w:hint="eastAsia"/>
          <w:sz w:val="24"/>
        </w:rPr>
        <w:t>15.（4分）（1）</w:t>
      </w:r>
      <w:r>
        <w:rPr>
          <w:rFonts w:hint="eastAsia"/>
          <w:sz w:val="24"/>
          <w:lang w:val="en-US" w:eastAsia="zh-CN"/>
        </w:rPr>
        <w:t>示例1：</w:t>
      </w:r>
      <w:r>
        <w:rPr>
          <w:rFonts w:hint="eastAsia"/>
          <w:sz w:val="24"/>
        </w:rPr>
        <w:t>运用了比喻的修辞方法，把亮起的“霓虹招牌”比作“璀璨的鲜花”，</w:t>
      </w:r>
      <w:r>
        <w:rPr>
          <w:rFonts w:hint="eastAsia"/>
          <w:sz w:val="24"/>
          <w:lang w:eastAsia="zh-CN"/>
        </w:rPr>
        <w:t>（</w:t>
      </w:r>
      <w:r>
        <w:rPr>
          <w:rFonts w:hint="eastAsia"/>
          <w:sz w:val="24"/>
          <w:lang w:val="en-US" w:eastAsia="zh-CN"/>
        </w:rPr>
        <w:t>1分</w:t>
      </w:r>
      <w:r>
        <w:rPr>
          <w:rFonts w:hint="eastAsia"/>
          <w:sz w:val="24"/>
          <w:lang w:eastAsia="zh-CN"/>
        </w:rPr>
        <w:t>）</w:t>
      </w:r>
      <w:r>
        <w:rPr>
          <w:rFonts w:hint="eastAsia"/>
          <w:sz w:val="24"/>
        </w:rPr>
        <w:t>生动形象地写出了街道两边的餐馆亮起霓虹灯后的美丽景象，表现了小女孩喜悦的心情。</w:t>
      </w:r>
      <w:r>
        <w:rPr>
          <w:rFonts w:hint="eastAsia"/>
          <w:sz w:val="24"/>
          <w:lang w:eastAsia="zh-CN"/>
        </w:rPr>
        <w:t>（</w:t>
      </w:r>
      <w:r>
        <w:rPr>
          <w:rFonts w:hint="eastAsia"/>
          <w:sz w:val="24"/>
          <w:lang w:val="en-US" w:eastAsia="zh-CN"/>
        </w:rPr>
        <w:t>1分</w:t>
      </w:r>
      <w:r>
        <w:rPr>
          <w:rFonts w:hint="eastAsia"/>
          <w:sz w:val="24"/>
          <w:lang w:eastAsia="zh-CN"/>
        </w:rPr>
        <w:t>）</w:t>
      </w:r>
    </w:p>
    <w:p>
      <w:pPr>
        <w:ind w:firstLine="480" w:firstLineChars="200"/>
        <w:rPr>
          <w:sz w:val="24"/>
        </w:rPr>
      </w:pPr>
      <w:r>
        <w:rPr>
          <w:rFonts w:hint="eastAsia"/>
          <w:sz w:val="24"/>
          <w:lang w:val="en-US" w:eastAsia="zh-CN"/>
        </w:rPr>
        <w:t>示例2：</w:t>
      </w:r>
      <w:r>
        <w:rPr>
          <w:rFonts w:hint="eastAsia"/>
          <w:sz w:val="24"/>
        </w:rPr>
        <w:t>运用了自然环境描写/景物描写，写出了街道两边的餐馆亮起霓虹灯后的美好景象，</w:t>
      </w:r>
      <w:r>
        <w:rPr>
          <w:rFonts w:hint="eastAsia"/>
          <w:sz w:val="24"/>
          <w:lang w:eastAsia="zh-CN"/>
        </w:rPr>
        <w:t>（</w:t>
      </w:r>
      <w:r>
        <w:rPr>
          <w:rFonts w:hint="eastAsia"/>
          <w:sz w:val="24"/>
          <w:lang w:val="en-US" w:eastAsia="zh-CN"/>
        </w:rPr>
        <w:t>1分</w:t>
      </w:r>
      <w:r>
        <w:rPr>
          <w:rFonts w:hint="eastAsia"/>
          <w:sz w:val="24"/>
          <w:lang w:eastAsia="zh-CN"/>
        </w:rPr>
        <w:t>）</w:t>
      </w:r>
      <w:r>
        <w:rPr>
          <w:rFonts w:hint="eastAsia"/>
          <w:sz w:val="24"/>
        </w:rPr>
        <w:t>渲染了愉悦的气氛，表现了小女孩喜悦的心情，也与下文没找到工作男人的</w:t>
      </w:r>
      <w:r>
        <w:rPr>
          <w:rFonts w:hint="eastAsia"/>
          <w:sz w:val="24"/>
          <w:lang w:eastAsia="zh-CN"/>
        </w:rPr>
        <w:t>窘迫</w:t>
      </w:r>
      <w:r>
        <w:rPr>
          <w:rFonts w:hint="eastAsia"/>
          <w:sz w:val="24"/>
        </w:rPr>
        <w:t>形成了反差。</w:t>
      </w:r>
      <w:r>
        <w:rPr>
          <w:rFonts w:hint="eastAsia"/>
          <w:sz w:val="24"/>
          <w:lang w:eastAsia="zh-CN"/>
        </w:rPr>
        <w:t>（</w:t>
      </w:r>
      <w:r>
        <w:rPr>
          <w:rFonts w:hint="eastAsia"/>
          <w:sz w:val="24"/>
          <w:lang w:val="en-US" w:eastAsia="zh-CN"/>
        </w:rPr>
        <w:t>1分</w:t>
      </w:r>
      <w:r>
        <w:rPr>
          <w:rFonts w:hint="eastAsia"/>
          <w:sz w:val="24"/>
          <w:lang w:eastAsia="zh-CN"/>
        </w:rPr>
        <w:t>）</w:t>
      </w:r>
    </w:p>
    <w:p>
      <w:pPr>
        <w:rPr>
          <w:rFonts w:hint="eastAsia" w:eastAsiaTheme="minorEastAsia"/>
          <w:sz w:val="24"/>
          <w:lang w:eastAsia="zh-CN"/>
        </w:rPr>
      </w:pPr>
      <w:r>
        <w:rPr>
          <w:rFonts w:hint="eastAsia"/>
          <w:sz w:val="24"/>
        </w:rPr>
        <w:t>（2）运用了外貌</w:t>
      </w:r>
      <w:r>
        <w:rPr>
          <w:rFonts w:hint="eastAsia"/>
          <w:sz w:val="24"/>
          <w:lang w:eastAsia="zh-CN"/>
        </w:rPr>
        <w:t>、神态等</w:t>
      </w:r>
      <w:r>
        <w:rPr>
          <w:rFonts w:hint="eastAsia"/>
          <w:sz w:val="24"/>
        </w:rPr>
        <w:t>描写，写出了男人的窘迫和沧桑，</w:t>
      </w:r>
      <w:r>
        <w:rPr>
          <w:rFonts w:hint="eastAsia"/>
          <w:sz w:val="24"/>
          <w:lang w:eastAsia="zh-CN"/>
        </w:rPr>
        <w:t>（</w:t>
      </w:r>
      <w:r>
        <w:rPr>
          <w:rFonts w:hint="eastAsia"/>
          <w:sz w:val="24"/>
          <w:lang w:val="en-US" w:eastAsia="zh-CN"/>
        </w:rPr>
        <w:t>1分</w:t>
      </w:r>
      <w:r>
        <w:rPr>
          <w:rFonts w:hint="eastAsia"/>
          <w:sz w:val="24"/>
          <w:lang w:eastAsia="zh-CN"/>
        </w:rPr>
        <w:t>）</w:t>
      </w:r>
      <w:r>
        <w:rPr>
          <w:rFonts w:hint="eastAsia"/>
          <w:sz w:val="24"/>
        </w:rPr>
        <w:t>为下文男人仅买米饭做铺垫。男人情愿自己省吃俭用，也要女儿好好吃饭，好好学习，体现了父亲的不易和对女儿深深的爱。</w:t>
      </w:r>
      <w:r>
        <w:rPr>
          <w:rFonts w:hint="eastAsia"/>
          <w:sz w:val="24"/>
          <w:lang w:eastAsia="zh-CN"/>
        </w:rPr>
        <w:t>（</w:t>
      </w:r>
      <w:r>
        <w:rPr>
          <w:rFonts w:hint="eastAsia"/>
          <w:sz w:val="24"/>
          <w:lang w:val="en-US" w:eastAsia="zh-CN"/>
        </w:rPr>
        <w:t>1分</w:t>
      </w:r>
      <w:r>
        <w:rPr>
          <w:rFonts w:hint="eastAsia"/>
          <w:sz w:val="24"/>
          <w:lang w:eastAsia="zh-CN"/>
        </w:rPr>
        <w:t>）</w:t>
      </w:r>
    </w:p>
    <w:p>
      <w:pPr>
        <w:rPr>
          <w:sz w:val="24"/>
        </w:rPr>
      </w:pPr>
      <w:r>
        <w:rPr>
          <w:rFonts w:hint="eastAsia"/>
          <w:sz w:val="24"/>
        </w:rPr>
        <w:t>16.（4分）（1）设置悬念，</w:t>
      </w:r>
      <w:r>
        <w:rPr>
          <w:rFonts w:hint="eastAsia"/>
          <w:sz w:val="24"/>
          <w:lang w:eastAsia="zh-CN"/>
        </w:rPr>
        <w:t>激发</w:t>
      </w:r>
      <w:r>
        <w:rPr>
          <w:rFonts w:hint="eastAsia"/>
          <w:sz w:val="24"/>
        </w:rPr>
        <w:t>读者的阅读兴趣。（2）“父亲的秘密”是文章的线索，贯穿全文。（3）概括文章的主要内容，</w:t>
      </w:r>
      <w:r>
        <w:rPr>
          <w:rFonts w:hint="eastAsia"/>
          <w:sz w:val="24"/>
          <w:lang w:eastAsia="zh-CN"/>
        </w:rPr>
        <w:t>暗示</w:t>
      </w:r>
      <w:r>
        <w:rPr>
          <w:rFonts w:hint="eastAsia"/>
          <w:sz w:val="24"/>
        </w:rPr>
        <w:t>了父亲对儿女深深的爱</w:t>
      </w:r>
      <w:r>
        <w:rPr>
          <w:rFonts w:hint="eastAsia"/>
          <w:sz w:val="24"/>
          <w:lang w:eastAsia="zh-CN"/>
        </w:rPr>
        <w:t>的主题</w:t>
      </w:r>
      <w:r>
        <w:rPr>
          <w:rFonts w:hint="eastAsia"/>
          <w:sz w:val="24"/>
        </w:rPr>
        <w:t>。（答对一点得1分，答对两点得3分，答对3点得满分）</w:t>
      </w:r>
    </w:p>
    <w:p>
      <w:pPr>
        <w:pStyle w:val="2"/>
        <w:rPr>
          <w:rFonts w:hint="eastAsia" w:ascii="宋体" w:hAnsi="宋体" w:eastAsia="宋体" w:cs="宋体"/>
          <w:b w:val="0"/>
          <w:bCs/>
          <w:color w:val="auto"/>
          <w:sz w:val="24"/>
          <w:szCs w:val="24"/>
          <w:lang w:val="en-US" w:eastAsia="zh-CN"/>
        </w:rPr>
      </w:pPr>
      <w:r>
        <w:rPr>
          <w:rFonts w:hint="eastAsia"/>
          <w:sz w:val="24"/>
        </w:rPr>
        <w:t>17.（4分）</w:t>
      </w:r>
      <w:r>
        <w:rPr>
          <w:rFonts w:hint="eastAsia" w:ascii="宋体" w:hAnsi="宋体" w:eastAsia="宋体" w:cs="宋体"/>
          <w:b w:val="0"/>
          <w:bCs/>
          <w:color w:val="auto"/>
          <w:sz w:val="24"/>
          <w:szCs w:val="24"/>
          <w:lang w:val="en-US" w:eastAsia="zh-CN"/>
        </w:rPr>
        <w:t>想法示例：首先，为自己追求虚荣购买高档手机而深感羞愧，对父亲用三个月下班后干苦力活为我还钱感激不尽。行动示例：在以后的日子里，克服自己贪慕虚荣的缺点，专心于学习，用优异成绩来报答父亲；平时多关心、体贴父亲，做力所能及的家务，为父亲分忧。（想法2分，行动2分。意思达到即可）</w:t>
      </w:r>
    </w:p>
    <w:p>
      <w:pPr>
        <w:rPr>
          <w:sz w:val="24"/>
        </w:rPr>
      </w:pPr>
      <w:r>
        <w:rPr>
          <w:rFonts w:hint="eastAsia"/>
          <w:sz w:val="24"/>
        </w:rPr>
        <w:t>18.作文（50分）</w:t>
      </w:r>
    </w:p>
    <w:p>
      <w:pPr>
        <w:adjustRightInd w:val="0"/>
        <w:snapToGrid w:val="0"/>
        <w:jc w:val="left"/>
        <w:rPr>
          <w:rFonts w:ascii="宋体" w:hAnsi="宋体" w:eastAsia="宋体" w:cs="宋体"/>
          <w:color w:val="0000FF"/>
          <w:sz w:val="24"/>
        </w:rPr>
      </w:pPr>
    </w:p>
    <w:tbl>
      <w:tblPr>
        <w:tblStyle w:val="5"/>
        <w:tblW w:w="8220" w:type="dxa"/>
        <w:tblInd w:w="8" w:type="dxa"/>
        <w:tblLayout w:type="fixed"/>
        <w:tblCellMar>
          <w:top w:w="0" w:type="dxa"/>
          <w:left w:w="0" w:type="dxa"/>
          <w:bottom w:w="0" w:type="dxa"/>
          <w:right w:w="0" w:type="dxa"/>
        </w:tblCellMar>
      </w:tblPr>
      <w:tblGrid>
        <w:gridCol w:w="1710"/>
        <w:gridCol w:w="6510"/>
      </w:tblGrid>
      <w:tr>
        <w:tblPrEx>
          <w:tblCellMar>
            <w:top w:w="0" w:type="dxa"/>
            <w:left w:w="0" w:type="dxa"/>
            <w:bottom w:w="0" w:type="dxa"/>
            <w:right w:w="0" w:type="dxa"/>
          </w:tblCellMar>
        </w:tblPrEx>
        <w:trPr>
          <w:trHeight w:val="196" w:hRule="atLeast"/>
        </w:trPr>
        <w:tc>
          <w:tcPr>
            <w:tcW w:w="17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作文等级</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评分标准</w:t>
            </w:r>
          </w:p>
        </w:tc>
      </w:tr>
      <w:tr>
        <w:tblPrEx>
          <w:tblCellMar>
            <w:top w:w="0" w:type="dxa"/>
            <w:left w:w="0" w:type="dxa"/>
            <w:bottom w:w="0" w:type="dxa"/>
            <w:right w:w="0" w:type="dxa"/>
          </w:tblCellMar>
        </w:tblPrEx>
        <w:trPr>
          <w:trHeight w:val="196" w:hRule="atLeast"/>
        </w:trPr>
        <w:tc>
          <w:tcPr>
            <w:tcW w:w="1710" w:type="dxa"/>
            <w:vMerge w:val="restart"/>
            <w:tcBorders>
              <w:top w:val="single" w:color="auto" w:sz="6" w:space="0"/>
              <w:left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一类卷</w:t>
            </w:r>
          </w:p>
          <w:p>
            <w:pPr>
              <w:autoSpaceDE w:val="0"/>
              <w:autoSpaceDN w:val="0"/>
              <w:adjustRightInd w:val="0"/>
              <w:spacing w:line="276" w:lineRule="auto"/>
              <w:ind w:firstLine="256" w:firstLineChars="122"/>
              <w:jc w:val="center"/>
              <w:rPr>
                <w:rFonts w:ascii="宋体" w:hAnsi="宋体"/>
                <w:kern w:val="0"/>
                <w:szCs w:val="21"/>
              </w:rPr>
            </w:pPr>
            <w:r>
              <w:rPr>
                <w:rFonts w:ascii="宋体" w:hAnsi="宋体"/>
                <w:kern w:val="0"/>
                <w:szCs w:val="21"/>
              </w:rPr>
              <w:t>(50—45分）</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1．立意明确，中心突出，材料具体生动，有真情实感。</w:t>
            </w:r>
          </w:p>
        </w:tc>
      </w:tr>
      <w:tr>
        <w:tblPrEx>
          <w:tblCellMar>
            <w:top w:w="0" w:type="dxa"/>
            <w:left w:w="0" w:type="dxa"/>
            <w:bottom w:w="0" w:type="dxa"/>
            <w:right w:w="0" w:type="dxa"/>
          </w:tblCellMar>
        </w:tblPrEx>
        <w:trPr>
          <w:trHeight w:val="196" w:hRule="atLeast"/>
        </w:trPr>
        <w:tc>
          <w:tcPr>
            <w:tcW w:w="1710" w:type="dxa"/>
            <w:vMerge w:val="continue"/>
            <w:tcBorders>
              <w:left w:val="single" w:color="auto" w:sz="6" w:space="0"/>
              <w:right w:val="single" w:color="auto" w:sz="6" w:space="0"/>
            </w:tcBorders>
            <w:vAlign w:val="center"/>
          </w:tcPr>
          <w:p>
            <w:pPr>
              <w:autoSpaceDE w:val="0"/>
              <w:autoSpaceDN w:val="0"/>
              <w:adjustRightInd w:val="0"/>
              <w:spacing w:line="276" w:lineRule="auto"/>
              <w:ind w:firstLine="256" w:firstLineChars="122"/>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2．结构严谨，详略得当。</w:t>
            </w:r>
          </w:p>
        </w:tc>
      </w:tr>
      <w:tr>
        <w:tblPrEx>
          <w:tblCellMar>
            <w:top w:w="0" w:type="dxa"/>
            <w:left w:w="0" w:type="dxa"/>
            <w:bottom w:w="0" w:type="dxa"/>
            <w:right w:w="0" w:type="dxa"/>
          </w:tblCellMar>
        </w:tblPrEx>
        <w:trPr>
          <w:trHeight w:val="196" w:hRule="atLeast"/>
        </w:trPr>
        <w:tc>
          <w:tcPr>
            <w:tcW w:w="1710" w:type="dxa"/>
            <w:vMerge w:val="continue"/>
            <w:tcBorders>
              <w:left w:val="single" w:color="auto" w:sz="6" w:space="0"/>
              <w:right w:val="single" w:color="auto" w:sz="6" w:space="0"/>
            </w:tcBorders>
            <w:vAlign w:val="center"/>
          </w:tcPr>
          <w:p>
            <w:pPr>
              <w:autoSpaceDE w:val="0"/>
              <w:autoSpaceDN w:val="0"/>
              <w:adjustRightInd w:val="0"/>
              <w:spacing w:line="276" w:lineRule="auto"/>
              <w:ind w:firstLine="256" w:firstLineChars="122"/>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3．语言得体、流畅。</w:t>
            </w:r>
          </w:p>
        </w:tc>
      </w:tr>
      <w:tr>
        <w:tblPrEx>
          <w:tblCellMar>
            <w:top w:w="0" w:type="dxa"/>
            <w:left w:w="0" w:type="dxa"/>
            <w:bottom w:w="0" w:type="dxa"/>
            <w:right w:w="0" w:type="dxa"/>
          </w:tblCellMar>
        </w:tblPrEx>
        <w:trPr>
          <w:trHeight w:val="449" w:hRule="atLeast"/>
        </w:trPr>
        <w:tc>
          <w:tcPr>
            <w:tcW w:w="1710" w:type="dxa"/>
            <w:vMerge w:val="continue"/>
            <w:tcBorders>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hint="eastAsia" w:ascii="宋体" w:hAnsi="宋体"/>
                <w:kern w:val="0"/>
                <w:szCs w:val="21"/>
              </w:rPr>
              <w:t>4</w:t>
            </w:r>
            <w:r>
              <w:rPr>
                <w:rFonts w:ascii="宋体" w:hAnsi="宋体"/>
                <w:kern w:val="0"/>
                <w:szCs w:val="21"/>
              </w:rPr>
              <w:t>．</w:t>
            </w:r>
            <w:r>
              <w:rPr>
                <w:rFonts w:hint="eastAsia" w:ascii="宋体" w:hAnsi="宋体"/>
                <w:kern w:val="0"/>
                <w:szCs w:val="21"/>
              </w:rPr>
              <w:t>要扣题，体现题目要求</w:t>
            </w:r>
          </w:p>
        </w:tc>
      </w:tr>
      <w:tr>
        <w:tblPrEx>
          <w:tblCellMar>
            <w:top w:w="0" w:type="dxa"/>
            <w:left w:w="0" w:type="dxa"/>
            <w:bottom w:w="0" w:type="dxa"/>
            <w:right w:w="0" w:type="dxa"/>
          </w:tblCellMar>
        </w:tblPrEx>
        <w:trPr>
          <w:trHeight w:val="196" w:hRule="atLeast"/>
        </w:trPr>
        <w:tc>
          <w:tcPr>
            <w:tcW w:w="1710" w:type="dxa"/>
            <w:vMerge w:val="restart"/>
            <w:tcBorders>
              <w:top w:val="single" w:color="auto" w:sz="6" w:space="0"/>
              <w:left w:val="single" w:color="auto" w:sz="6" w:space="0"/>
              <w:bottom w:val="nil"/>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二类卷</w:t>
            </w:r>
          </w:p>
          <w:p>
            <w:pPr>
              <w:autoSpaceDE w:val="0"/>
              <w:autoSpaceDN w:val="0"/>
              <w:adjustRightInd w:val="0"/>
              <w:spacing w:line="276" w:lineRule="auto"/>
              <w:jc w:val="center"/>
              <w:rPr>
                <w:rFonts w:ascii="宋体" w:hAnsi="宋体"/>
                <w:kern w:val="0"/>
                <w:szCs w:val="21"/>
              </w:rPr>
            </w:pPr>
            <w:r>
              <w:rPr>
                <w:rFonts w:ascii="宋体" w:hAnsi="宋体"/>
                <w:kern w:val="0"/>
                <w:szCs w:val="21"/>
              </w:rPr>
              <w:t>(44—40分）</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1．立意明确，中心突出，材料具体。</w:t>
            </w:r>
          </w:p>
        </w:tc>
      </w:tr>
      <w:tr>
        <w:tblPrEx>
          <w:tblCellMar>
            <w:top w:w="0" w:type="dxa"/>
            <w:left w:w="0" w:type="dxa"/>
            <w:bottom w:w="0" w:type="dxa"/>
            <w:right w:w="0" w:type="dxa"/>
          </w:tblCellMar>
        </w:tblPrEx>
        <w:trPr>
          <w:trHeight w:val="196" w:hRule="atLeast"/>
        </w:trPr>
        <w:tc>
          <w:tcPr>
            <w:tcW w:w="171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2．结构完整，条理清楚。</w:t>
            </w:r>
          </w:p>
        </w:tc>
      </w:tr>
      <w:tr>
        <w:tblPrEx>
          <w:tblCellMar>
            <w:top w:w="0" w:type="dxa"/>
            <w:left w:w="0" w:type="dxa"/>
            <w:bottom w:w="0" w:type="dxa"/>
            <w:right w:w="0" w:type="dxa"/>
          </w:tblCellMar>
        </w:tblPrEx>
        <w:trPr>
          <w:trHeight w:val="196" w:hRule="atLeast"/>
        </w:trPr>
        <w:tc>
          <w:tcPr>
            <w:tcW w:w="171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3．语言规范、通顺。</w:t>
            </w:r>
          </w:p>
        </w:tc>
      </w:tr>
      <w:tr>
        <w:tblPrEx>
          <w:tblCellMar>
            <w:top w:w="0" w:type="dxa"/>
            <w:left w:w="0" w:type="dxa"/>
            <w:bottom w:w="0" w:type="dxa"/>
            <w:right w:w="0" w:type="dxa"/>
          </w:tblCellMar>
        </w:tblPrEx>
        <w:trPr>
          <w:trHeight w:val="196" w:hRule="atLeast"/>
        </w:trPr>
        <w:tc>
          <w:tcPr>
            <w:tcW w:w="1710" w:type="dxa"/>
            <w:vMerge w:val="restart"/>
            <w:tcBorders>
              <w:top w:val="single" w:color="auto" w:sz="6" w:space="0"/>
              <w:left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三类卷</w:t>
            </w:r>
          </w:p>
          <w:p>
            <w:pPr>
              <w:autoSpaceDE w:val="0"/>
              <w:autoSpaceDN w:val="0"/>
              <w:adjustRightInd w:val="0"/>
              <w:spacing w:line="276" w:lineRule="auto"/>
              <w:jc w:val="center"/>
              <w:rPr>
                <w:rFonts w:ascii="宋体" w:hAnsi="宋体"/>
                <w:kern w:val="0"/>
                <w:szCs w:val="21"/>
              </w:rPr>
            </w:pPr>
            <w:r>
              <w:rPr>
                <w:rFonts w:ascii="宋体" w:hAnsi="宋体"/>
                <w:kern w:val="0"/>
                <w:szCs w:val="21"/>
              </w:rPr>
              <w:t>(39—30分）</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1．立意明确，材料能表现中心。</w:t>
            </w:r>
          </w:p>
        </w:tc>
      </w:tr>
      <w:tr>
        <w:tblPrEx>
          <w:tblCellMar>
            <w:top w:w="0" w:type="dxa"/>
            <w:left w:w="0" w:type="dxa"/>
            <w:bottom w:w="0" w:type="dxa"/>
            <w:right w:w="0" w:type="dxa"/>
          </w:tblCellMar>
        </w:tblPrEx>
        <w:trPr>
          <w:trHeight w:val="196" w:hRule="atLeast"/>
        </w:trPr>
        <w:tc>
          <w:tcPr>
            <w:tcW w:w="1710" w:type="dxa"/>
            <w:vMerge w:val="continue"/>
            <w:tcBorders>
              <w:left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2．结构基本完整，有条理。</w:t>
            </w:r>
          </w:p>
        </w:tc>
      </w:tr>
      <w:tr>
        <w:tblPrEx>
          <w:tblCellMar>
            <w:top w:w="0" w:type="dxa"/>
            <w:left w:w="0" w:type="dxa"/>
            <w:bottom w:w="0" w:type="dxa"/>
            <w:right w:w="0" w:type="dxa"/>
          </w:tblCellMar>
        </w:tblPrEx>
        <w:trPr>
          <w:trHeight w:val="196" w:hRule="atLeast"/>
        </w:trPr>
        <w:tc>
          <w:tcPr>
            <w:tcW w:w="1710" w:type="dxa"/>
            <w:vMerge w:val="continue"/>
            <w:tcBorders>
              <w:left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3．语言基本通顺，有少数错别字。</w:t>
            </w:r>
          </w:p>
        </w:tc>
      </w:tr>
      <w:tr>
        <w:tblPrEx>
          <w:tblCellMar>
            <w:top w:w="0" w:type="dxa"/>
            <w:left w:w="0" w:type="dxa"/>
            <w:bottom w:w="0" w:type="dxa"/>
            <w:right w:w="0" w:type="dxa"/>
          </w:tblCellMar>
        </w:tblPrEx>
        <w:trPr>
          <w:trHeight w:val="333" w:hRule="atLeast"/>
        </w:trPr>
        <w:tc>
          <w:tcPr>
            <w:tcW w:w="1710" w:type="dxa"/>
            <w:vMerge w:val="restart"/>
            <w:tcBorders>
              <w:top w:val="single" w:color="auto" w:sz="6" w:space="0"/>
              <w:left w:val="single" w:color="auto" w:sz="6" w:space="0"/>
              <w:bottom w:val="nil"/>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四类卷</w:t>
            </w:r>
          </w:p>
          <w:p>
            <w:pPr>
              <w:autoSpaceDE w:val="0"/>
              <w:autoSpaceDN w:val="0"/>
              <w:adjustRightInd w:val="0"/>
              <w:spacing w:line="276" w:lineRule="auto"/>
              <w:jc w:val="center"/>
              <w:rPr>
                <w:rFonts w:ascii="宋体" w:hAnsi="宋体"/>
                <w:kern w:val="0"/>
                <w:szCs w:val="21"/>
              </w:rPr>
            </w:pPr>
            <w:r>
              <w:rPr>
                <w:rFonts w:ascii="宋体" w:hAnsi="宋体"/>
                <w:kern w:val="0"/>
                <w:szCs w:val="21"/>
              </w:rPr>
              <w:t>(29—15分）</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1．立意不明确，材料难以表现中心。</w:t>
            </w:r>
          </w:p>
        </w:tc>
      </w:tr>
      <w:tr>
        <w:tblPrEx>
          <w:tblCellMar>
            <w:top w:w="0" w:type="dxa"/>
            <w:left w:w="0" w:type="dxa"/>
            <w:bottom w:w="0" w:type="dxa"/>
            <w:right w:w="0" w:type="dxa"/>
          </w:tblCellMar>
        </w:tblPrEx>
        <w:trPr>
          <w:trHeight w:val="196" w:hRule="atLeast"/>
        </w:trPr>
        <w:tc>
          <w:tcPr>
            <w:tcW w:w="171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2．结构不完整，条理不清楚。</w:t>
            </w:r>
          </w:p>
        </w:tc>
      </w:tr>
      <w:tr>
        <w:tblPrEx>
          <w:tblCellMar>
            <w:top w:w="0" w:type="dxa"/>
            <w:left w:w="0" w:type="dxa"/>
            <w:bottom w:w="0" w:type="dxa"/>
            <w:right w:w="0" w:type="dxa"/>
          </w:tblCellMar>
        </w:tblPrEx>
        <w:trPr>
          <w:trHeight w:val="196" w:hRule="atLeast"/>
        </w:trPr>
        <w:tc>
          <w:tcPr>
            <w:tcW w:w="171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3．语言不通顺，错别字较多。</w:t>
            </w:r>
          </w:p>
        </w:tc>
      </w:tr>
      <w:tr>
        <w:tblPrEx>
          <w:tblCellMar>
            <w:top w:w="0" w:type="dxa"/>
            <w:left w:w="0" w:type="dxa"/>
            <w:bottom w:w="0" w:type="dxa"/>
            <w:right w:w="0" w:type="dxa"/>
          </w:tblCellMar>
        </w:tblPrEx>
        <w:trPr>
          <w:trHeight w:val="196" w:hRule="atLeast"/>
        </w:trPr>
        <w:tc>
          <w:tcPr>
            <w:tcW w:w="1710" w:type="dxa"/>
            <w:vMerge w:val="restart"/>
            <w:tcBorders>
              <w:top w:val="single" w:color="auto" w:sz="6" w:space="0"/>
              <w:left w:val="single" w:color="auto" w:sz="6" w:space="0"/>
              <w:bottom w:val="nil"/>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五类卷</w:t>
            </w:r>
          </w:p>
          <w:p>
            <w:pPr>
              <w:autoSpaceDE w:val="0"/>
              <w:autoSpaceDN w:val="0"/>
              <w:adjustRightInd w:val="0"/>
              <w:spacing w:line="276" w:lineRule="auto"/>
              <w:jc w:val="center"/>
              <w:rPr>
                <w:rFonts w:ascii="宋体" w:hAnsi="宋体"/>
                <w:kern w:val="0"/>
                <w:szCs w:val="21"/>
              </w:rPr>
            </w:pPr>
            <w:r>
              <w:rPr>
                <w:rFonts w:ascii="宋体" w:hAnsi="宋体"/>
                <w:kern w:val="0"/>
                <w:szCs w:val="21"/>
              </w:rPr>
              <w:t>(14—0分）</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1．没有中心，空洞无物，严重离题。</w:t>
            </w:r>
          </w:p>
        </w:tc>
      </w:tr>
      <w:tr>
        <w:tblPrEx>
          <w:tblCellMar>
            <w:top w:w="0" w:type="dxa"/>
            <w:left w:w="0" w:type="dxa"/>
            <w:bottom w:w="0" w:type="dxa"/>
            <w:right w:w="0" w:type="dxa"/>
          </w:tblCellMar>
        </w:tblPrEx>
        <w:trPr>
          <w:trHeight w:val="196" w:hRule="atLeast"/>
        </w:trPr>
        <w:tc>
          <w:tcPr>
            <w:tcW w:w="171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2．结构残缺，不成篇章。</w:t>
            </w:r>
          </w:p>
        </w:tc>
      </w:tr>
      <w:tr>
        <w:tblPrEx>
          <w:tblCellMar>
            <w:top w:w="0" w:type="dxa"/>
            <w:left w:w="0" w:type="dxa"/>
            <w:bottom w:w="0" w:type="dxa"/>
            <w:right w:w="0" w:type="dxa"/>
          </w:tblCellMar>
        </w:tblPrEx>
        <w:trPr>
          <w:trHeight w:val="196" w:hRule="atLeast"/>
        </w:trPr>
        <w:tc>
          <w:tcPr>
            <w:tcW w:w="171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3．文理不通，错别字较多。</w:t>
            </w:r>
          </w:p>
        </w:tc>
      </w:tr>
      <w:tr>
        <w:tblPrEx>
          <w:tblCellMar>
            <w:top w:w="0" w:type="dxa"/>
            <w:left w:w="0" w:type="dxa"/>
            <w:bottom w:w="0" w:type="dxa"/>
            <w:right w:w="0" w:type="dxa"/>
          </w:tblCellMar>
        </w:tblPrEx>
        <w:trPr>
          <w:trHeight w:val="443" w:hRule="atLeast"/>
        </w:trPr>
        <w:tc>
          <w:tcPr>
            <w:tcW w:w="17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加分</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符合如下条件之一，可酌情加1-3分（加至本题满分为止）：</w:t>
            </w:r>
          </w:p>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1．立意深刻。</w:t>
            </w:r>
          </w:p>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2．构思独特。</w:t>
            </w:r>
          </w:p>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3．语言优美。</w:t>
            </w:r>
          </w:p>
          <w:p>
            <w:pPr>
              <w:autoSpaceDE w:val="0"/>
              <w:autoSpaceDN w:val="0"/>
              <w:adjustRightInd w:val="0"/>
              <w:spacing w:line="276" w:lineRule="auto"/>
              <w:ind w:firstLine="256" w:firstLineChars="122"/>
              <w:rPr>
                <w:rFonts w:ascii="宋体" w:hAnsi="宋体"/>
                <w:kern w:val="0"/>
                <w:szCs w:val="21"/>
              </w:rPr>
            </w:pPr>
            <w:r>
              <w:rPr>
                <w:rFonts w:ascii="宋体" w:hAnsi="宋体"/>
                <w:kern w:val="0"/>
                <w:szCs w:val="21"/>
              </w:rPr>
              <w:t>4．富有个性。</w:t>
            </w:r>
          </w:p>
          <w:p>
            <w:pPr>
              <w:autoSpaceDE w:val="0"/>
              <w:autoSpaceDN w:val="0"/>
              <w:adjustRightInd w:val="0"/>
              <w:spacing w:line="276" w:lineRule="auto"/>
              <w:ind w:firstLine="256" w:firstLineChars="122"/>
              <w:rPr>
                <w:rFonts w:ascii="宋体" w:hAnsi="宋体"/>
                <w:kern w:val="0"/>
                <w:szCs w:val="21"/>
              </w:rPr>
            </w:pPr>
            <w:r>
              <w:rPr>
                <w:rFonts w:hint="eastAsia" w:ascii="宋体" w:hAnsi="宋体"/>
                <w:kern w:val="0"/>
                <w:szCs w:val="21"/>
              </w:rPr>
              <w:t>5</w:t>
            </w:r>
            <w:r>
              <w:rPr>
                <w:rFonts w:ascii="宋体" w:hAnsi="宋体"/>
                <w:kern w:val="0"/>
                <w:szCs w:val="21"/>
              </w:rPr>
              <w:t>．</w:t>
            </w:r>
            <w:r>
              <w:rPr>
                <w:rFonts w:hint="eastAsia" w:ascii="宋体" w:hAnsi="宋体"/>
                <w:kern w:val="0"/>
                <w:szCs w:val="21"/>
              </w:rPr>
              <w:t>书写优美。</w:t>
            </w:r>
          </w:p>
        </w:tc>
      </w:tr>
      <w:tr>
        <w:tblPrEx>
          <w:tblCellMar>
            <w:top w:w="0" w:type="dxa"/>
            <w:left w:w="0" w:type="dxa"/>
            <w:bottom w:w="0" w:type="dxa"/>
            <w:right w:w="0" w:type="dxa"/>
          </w:tblCellMar>
        </w:tblPrEx>
        <w:trPr>
          <w:trHeight w:val="196" w:hRule="atLeast"/>
        </w:trPr>
        <w:tc>
          <w:tcPr>
            <w:tcW w:w="17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扣分</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56" w:firstLineChars="122"/>
              <w:rPr>
                <w:rFonts w:hint="default" w:ascii="宋体" w:hAnsi="宋体" w:eastAsiaTheme="minorEastAsia"/>
                <w:szCs w:val="21"/>
                <w:lang w:val="en-US" w:eastAsia="zh-CN"/>
              </w:rPr>
            </w:pPr>
            <w:r>
              <w:rPr>
                <w:rFonts w:ascii="宋体" w:hAnsi="宋体"/>
                <w:szCs w:val="21"/>
              </w:rPr>
              <w:t>1</w:t>
            </w:r>
            <w:r>
              <w:rPr>
                <w:rFonts w:ascii="宋体" w:hAnsi="宋体"/>
                <w:szCs w:val="21"/>
                <w:lang w:val="zh-CN"/>
              </w:rPr>
              <w:t>．没有标题扣</w:t>
            </w:r>
            <w:r>
              <w:rPr>
                <w:rFonts w:ascii="宋体" w:hAnsi="宋体"/>
                <w:szCs w:val="21"/>
              </w:rPr>
              <w:t>2</w:t>
            </w:r>
            <w:r>
              <w:rPr>
                <w:rFonts w:ascii="宋体" w:hAnsi="宋体"/>
                <w:szCs w:val="21"/>
                <w:lang w:val="zh-CN"/>
              </w:rPr>
              <w:t>分</w:t>
            </w:r>
            <w:r>
              <w:rPr>
                <w:rFonts w:hint="eastAsia" w:ascii="宋体" w:hAnsi="宋体"/>
                <w:szCs w:val="21"/>
                <w:lang w:val="zh-CN"/>
              </w:rPr>
              <w:t>，不符合演讲稿格式扣</w:t>
            </w:r>
            <w:r>
              <w:rPr>
                <w:rFonts w:hint="eastAsia" w:ascii="宋体" w:hAnsi="宋体"/>
                <w:szCs w:val="21"/>
                <w:lang w:val="en-US" w:eastAsia="zh-CN"/>
              </w:rPr>
              <w:t>1-3分。</w:t>
            </w:r>
          </w:p>
          <w:p>
            <w:pPr>
              <w:autoSpaceDE w:val="0"/>
              <w:autoSpaceDN w:val="0"/>
              <w:adjustRightInd w:val="0"/>
              <w:spacing w:line="276" w:lineRule="auto"/>
              <w:ind w:firstLine="256" w:firstLineChars="122"/>
              <w:rPr>
                <w:rFonts w:ascii="宋体" w:hAnsi="宋体"/>
                <w:szCs w:val="21"/>
              </w:rPr>
            </w:pPr>
            <w:r>
              <w:rPr>
                <w:rFonts w:ascii="宋体" w:hAnsi="宋体"/>
                <w:szCs w:val="21"/>
              </w:rPr>
              <w:t>2．</w:t>
            </w:r>
            <w:r>
              <w:rPr>
                <w:rFonts w:ascii="宋体" w:hAnsi="宋体"/>
                <w:szCs w:val="21"/>
                <w:lang w:val="zh-CN"/>
              </w:rPr>
              <w:t>不足</w:t>
            </w:r>
            <w:r>
              <w:rPr>
                <w:rFonts w:ascii="宋体" w:hAnsi="宋体"/>
                <w:szCs w:val="21"/>
              </w:rPr>
              <w:t>500</w:t>
            </w:r>
            <w:r>
              <w:rPr>
                <w:rFonts w:ascii="宋体" w:hAnsi="宋体"/>
                <w:szCs w:val="21"/>
                <w:lang w:val="zh-CN"/>
              </w:rPr>
              <w:t>字者</w:t>
            </w:r>
            <w:r>
              <w:rPr>
                <w:rFonts w:ascii="宋体" w:hAnsi="宋体"/>
                <w:szCs w:val="21"/>
              </w:rPr>
              <w:t>，</w:t>
            </w:r>
            <w:r>
              <w:rPr>
                <w:rFonts w:ascii="宋体" w:hAnsi="宋体"/>
                <w:szCs w:val="21"/>
                <w:lang w:val="zh-CN"/>
              </w:rPr>
              <w:t>每少</w:t>
            </w:r>
            <w:r>
              <w:rPr>
                <w:rFonts w:ascii="宋体" w:hAnsi="宋体"/>
                <w:szCs w:val="21"/>
              </w:rPr>
              <w:t>50</w:t>
            </w:r>
            <w:r>
              <w:rPr>
                <w:rFonts w:ascii="宋体" w:hAnsi="宋体"/>
                <w:szCs w:val="21"/>
                <w:lang w:val="zh-CN"/>
              </w:rPr>
              <w:t>字扣</w:t>
            </w:r>
            <w:r>
              <w:rPr>
                <w:rFonts w:ascii="宋体" w:hAnsi="宋体"/>
                <w:szCs w:val="21"/>
              </w:rPr>
              <w:t>1</w:t>
            </w:r>
            <w:r>
              <w:rPr>
                <w:rFonts w:ascii="宋体" w:hAnsi="宋体"/>
                <w:szCs w:val="21"/>
                <w:lang w:val="zh-CN"/>
              </w:rPr>
              <w:t>分。</w:t>
            </w:r>
          </w:p>
          <w:p>
            <w:pPr>
              <w:autoSpaceDE w:val="0"/>
              <w:autoSpaceDN w:val="0"/>
              <w:adjustRightInd w:val="0"/>
              <w:spacing w:line="276" w:lineRule="auto"/>
              <w:ind w:firstLine="256" w:firstLineChars="122"/>
              <w:rPr>
                <w:rFonts w:ascii="宋体" w:hAnsi="宋体"/>
                <w:szCs w:val="21"/>
                <w:lang w:val="zh-CN"/>
              </w:rPr>
            </w:pPr>
            <w:r>
              <w:rPr>
                <w:rFonts w:ascii="宋体" w:hAnsi="宋体"/>
                <w:szCs w:val="21"/>
              </w:rPr>
              <w:t>3</w:t>
            </w:r>
            <w:r>
              <w:rPr>
                <w:rFonts w:ascii="宋体" w:hAnsi="宋体"/>
                <w:szCs w:val="21"/>
                <w:lang w:val="zh-CN"/>
              </w:rPr>
              <w:t>．错别字每</w:t>
            </w:r>
            <w:r>
              <w:rPr>
                <w:rFonts w:ascii="宋体" w:hAnsi="宋体"/>
                <w:szCs w:val="21"/>
              </w:rPr>
              <w:t>3</w:t>
            </w:r>
            <w:r>
              <w:rPr>
                <w:rFonts w:ascii="宋体" w:hAnsi="宋体"/>
                <w:szCs w:val="21"/>
                <w:lang w:val="zh-CN"/>
              </w:rPr>
              <w:t>个扣</w:t>
            </w:r>
            <w:r>
              <w:rPr>
                <w:rFonts w:ascii="宋体" w:hAnsi="宋体"/>
                <w:szCs w:val="21"/>
              </w:rPr>
              <w:t>1</w:t>
            </w:r>
            <w:r>
              <w:rPr>
                <w:rFonts w:ascii="宋体" w:hAnsi="宋体"/>
                <w:szCs w:val="21"/>
                <w:lang w:val="zh-CN"/>
              </w:rPr>
              <w:t>分（重复的错别字不计），最多扣</w:t>
            </w:r>
            <w:r>
              <w:rPr>
                <w:rFonts w:ascii="宋体" w:hAnsi="宋体"/>
                <w:szCs w:val="21"/>
              </w:rPr>
              <w:t>3</w:t>
            </w:r>
            <w:r>
              <w:rPr>
                <w:rFonts w:ascii="宋体" w:hAnsi="宋体"/>
                <w:szCs w:val="21"/>
                <w:lang w:val="zh-CN"/>
              </w:rPr>
              <w:t>分。</w:t>
            </w:r>
          </w:p>
          <w:p>
            <w:pPr>
              <w:autoSpaceDE w:val="0"/>
              <w:autoSpaceDN w:val="0"/>
              <w:adjustRightInd w:val="0"/>
              <w:spacing w:line="276" w:lineRule="auto"/>
              <w:ind w:firstLine="256" w:firstLineChars="122"/>
              <w:rPr>
                <w:rFonts w:ascii="宋体" w:hAnsi="宋体"/>
                <w:szCs w:val="21"/>
              </w:rPr>
            </w:pPr>
            <w:r>
              <w:rPr>
                <w:rFonts w:ascii="宋体" w:hAnsi="宋体"/>
                <w:szCs w:val="21"/>
              </w:rPr>
              <w:t>4</w:t>
            </w:r>
            <w:r>
              <w:rPr>
                <w:rFonts w:ascii="宋体" w:hAnsi="宋体"/>
                <w:szCs w:val="21"/>
                <w:lang w:val="zh-CN"/>
              </w:rPr>
              <w:t>．不能正确使用标点扣</w:t>
            </w:r>
            <w:r>
              <w:rPr>
                <w:rFonts w:ascii="宋体" w:hAnsi="宋体"/>
                <w:szCs w:val="21"/>
              </w:rPr>
              <w:t>1-3</w:t>
            </w:r>
            <w:r>
              <w:rPr>
                <w:rFonts w:ascii="宋体" w:hAnsi="宋体"/>
                <w:szCs w:val="21"/>
                <w:lang w:val="zh-CN"/>
              </w:rPr>
              <w:t>分。</w:t>
            </w:r>
          </w:p>
          <w:p>
            <w:pPr>
              <w:autoSpaceDE w:val="0"/>
              <w:autoSpaceDN w:val="0"/>
              <w:adjustRightInd w:val="0"/>
              <w:spacing w:line="276" w:lineRule="auto"/>
              <w:ind w:firstLine="256" w:firstLineChars="122"/>
              <w:rPr>
                <w:rFonts w:ascii="宋体" w:hAnsi="宋体"/>
                <w:szCs w:val="21"/>
              </w:rPr>
            </w:pPr>
            <w:r>
              <w:rPr>
                <w:rFonts w:ascii="宋体" w:hAnsi="宋体"/>
                <w:szCs w:val="21"/>
              </w:rPr>
              <w:t>5</w:t>
            </w:r>
            <w:r>
              <w:rPr>
                <w:rFonts w:ascii="宋体" w:hAnsi="宋体"/>
                <w:szCs w:val="21"/>
                <w:lang w:val="zh-CN"/>
              </w:rPr>
              <w:t>．文面脏乱，字迹潦草、难以辨认者扣</w:t>
            </w:r>
            <w:r>
              <w:rPr>
                <w:rFonts w:ascii="宋体" w:hAnsi="宋体"/>
                <w:szCs w:val="21"/>
              </w:rPr>
              <w:t>1-3</w:t>
            </w:r>
            <w:r>
              <w:rPr>
                <w:rFonts w:ascii="宋体" w:hAnsi="宋体"/>
                <w:szCs w:val="21"/>
                <w:lang w:val="zh-CN"/>
              </w:rPr>
              <w:t>分。</w:t>
            </w:r>
          </w:p>
          <w:p>
            <w:pPr>
              <w:autoSpaceDE w:val="0"/>
              <w:autoSpaceDN w:val="0"/>
              <w:adjustRightInd w:val="0"/>
              <w:spacing w:line="276" w:lineRule="auto"/>
              <w:ind w:firstLine="256" w:firstLineChars="122"/>
              <w:rPr>
                <w:rFonts w:ascii="宋体" w:hAnsi="宋体"/>
                <w:kern w:val="0"/>
                <w:szCs w:val="21"/>
              </w:rPr>
            </w:pPr>
            <w:r>
              <w:rPr>
                <w:rFonts w:ascii="宋体" w:hAnsi="宋体"/>
                <w:szCs w:val="21"/>
              </w:rPr>
              <w:t>6</w:t>
            </w:r>
            <w:r>
              <w:rPr>
                <w:rFonts w:ascii="宋体" w:hAnsi="宋体"/>
                <w:szCs w:val="21"/>
                <w:lang w:val="zh-CN"/>
              </w:rPr>
              <w:t>．出现暴露身份的真实校名、地名、人名的扣</w:t>
            </w:r>
            <w:r>
              <w:rPr>
                <w:rFonts w:ascii="宋体" w:hAnsi="宋体"/>
                <w:szCs w:val="21"/>
              </w:rPr>
              <w:t>1-3</w:t>
            </w:r>
            <w:r>
              <w:rPr>
                <w:rFonts w:ascii="宋体" w:hAnsi="宋体"/>
                <w:szCs w:val="21"/>
                <w:lang w:val="zh-CN"/>
              </w:rPr>
              <w:t>分。</w:t>
            </w:r>
          </w:p>
        </w:tc>
      </w:tr>
      <w:tr>
        <w:tblPrEx>
          <w:tblCellMar>
            <w:top w:w="0" w:type="dxa"/>
            <w:left w:w="0" w:type="dxa"/>
            <w:bottom w:w="0" w:type="dxa"/>
            <w:right w:w="0" w:type="dxa"/>
          </w:tblCellMar>
        </w:tblPrEx>
        <w:trPr>
          <w:trHeight w:val="196" w:hRule="atLeast"/>
        </w:trPr>
        <w:tc>
          <w:tcPr>
            <w:tcW w:w="17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jc w:val="center"/>
              <w:rPr>
                <w:rFonts w:ascii="宋体" w:hAnsi="宋体"/>
                <w:kern w:val="0"/>
                <w:szCs w:val="21"/>
              </w:rPr>
            </w:pPr>
            <w:r>
              <w:rPr>
                <w:rFonts w:ascii="宋体" w:hAnsi="宋体"/>
                <w:kern w:val="0"/>
                <w:szCs w:val="21"/>
              </w:rPr>
              <w:t>补充</w:t>
            </w:r>
          </w:p>
        </w:tc>
        <w:tc>
          <w:tcPr>
            <w:tcW w:w="65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76" w:lineRule="auto"/>
              <w:ind w:firstLine="210" w:firstLineChars="100"/>
              <w:rPr>
                <w:rFonts w:ascii="宋体" w:hAnsi="宋体"/>
                <w:szCs w:val="21"/>
              </w:rPr>
            </w:pPr>
            <w:r>
              <w:rPr>
                <w:rFonts w:hint="eastAsia" w:ascii="宋体" w:hAnsi="宋体"/>
                <w:szCs w:val="21"/>
              </w:rPr>
              <w:t>1.考生作文是以叙述、描写、抒情为主要表达方式的均可视为记叙文，以议论为主要表达方式的视为议论文。</w:t>
            </w:r>
          </w:p>
          <w:p>
            <w:pPr>
              <w:autoSpaceDE w:val="0"/>
              <w:autoSpaceDN w:val="0"/>
              <w:adjustRightInd w:val="0"/>
              <w:spacing w:line="276" w:lineRule="auto"/>
              <w:ind w:firstLine="210" w:firstLineChars="100"/>
              <w:rPr>
                <w:rFonts w:ascii="宋体" w:hAnsi="宋体"/>
                <w:szCs w:val="21"/>
              </w:rPr>
            </w:pPr>
            <w:r>
              <w:rPr>
                <w:rFonts w:hint="eastAsia" w:ascii="宋体" w:hAnsi="宋体"/>
                <w:szCs w:val="21"/>
              </w:rPr>
              <w:t>2.只有一类卷、二类卷加分，加分1-3分。</w:t>
            </w:r>
          </w:p>
          <w:p>
            <w:pPr>
              <w:autoSpaceDE w:val="0"/>
              <w:autoSpaceDN w:val="0"/>
              <w:adjustRightInd w:val="0"/>
              <w:spacing w:line="276" w:lineRule="auto"/>
              <w:ind w:firstLine="210" w:firstLineChars="100"/>
              <w:rPr>
                <w:rFonts w:ascii="宋体" w:hAnsi="宋体"/>
                <w:szCs w:val="21"/>
              </w:rPr>
            </w:pPr>
            <w:r>
              <w:rPr>
                <w:rFonts w:hint="eastAsia" w:ascii="宋体" w:hAnsi="宋体"/>
                <w:szCs w:val="21"/>
              </w:rPr>
              <w:t>3.完全抄袭试卷中阅读材料的，只给2分。抄袭杂志、报纸故事材料且占大量篇幅的，或确定大部分内容抄袭他人作文的评为五类卷。</w:t>
            </w:r>
          </w:p>
          <w:p>
            <w:pPr>
              <w:autoSpaceDE w:val="0"/>
              <w:autoSpaceDN w:val="0"/>
              <w:adjustRightInd w:val="0"/>
              <w:spacing w:line="276" w:lineRule="auto"/>
              <w:ind w:firstLine="210" w:firstLineChars="100"/>
              <w:rPr>
                <w:rFonts w:ascii="宋体" w:hAnsi="宋体"/>
                <w:szCs w:val="21"/>
              </w:rPr>
            </w:pPr>
            <w:r>
              <w:rPr>
                <w:rFonts w:hint="eastAsia" w:ascii="宋体" w:hAnsi="宋体"/>
                <w:szCs w:val="21"/>
              </w:rPr>
              <w:t>4.完全离题作文评为四类文或五类文。</w:t>
            </w:r>
          </w:p>
        </w:tc>
      </w:tr>
    </w:tbl>
    <w:p>
      <w:pPr>
        <w:spacing w:line="400" w:lineRule="exact"/>
        <w:jc w:val="left"/>
        <w:sectPr>
          <w:headerReference r:id="rId3" w:type="default"/>
          <w:footerReference r:id="rId4" w:type="default"/>
          <w:pgSz w:w="11906" w:h="16838"/>
          <w:pgMar w:top="1440" w:right="1406" w:bottom="1440" w:left="1406"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AECF42"/>
    <w:multiLevelType w:val="singleLevel"/>
    <w:tmpl w:val="99AECF42"/>
    <w:lvl w:ilvl="0" w:tentative="0">
      <w:start w:val="11"/>
      <w:numFmt w:val="decimal"/>
      <w:suff w:val="space"/>
      <w:lvlText w:val="%1."/>
      <w:lvlJc w:val="left"/>
    </w:lvl>
  </w:abstractNum>
  <w:abstractNum w:abstractNumId="1">
    <w:nsid w:val="27842030"/>
    <w:multiLevelType w:val="singleLevel"/>
    <w:tmpl w:val="27842030"/>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65227296"/>
    <w:rsid w:val="000D1221"/>
    <w:rsid w:val="00182FED"/>
    <w:rsid w:val="001B7395"/>
    <w:rsid w:val="002E2022"/>
    <w:rsid w:val="004151FC"/>
    <w:rsid w:val="00574133"/>
    <w:rsid w:val="00574634"/>
    <w:rsid w:val="0058083B"/>
    <w:rsid w:val="006361BC"/>
    <w:rsid w:val="009D08B0"/>
    <w:rsid w:val="00C02FC6"/>
    <w:rsid w:val="00D5292D"/>
    <w:rsid w:val="00F301A6"/>
    <w:rsid w:val="00FB0687"/>
    <w:rsid w:val="0253660D"/>
    <w:rsid w:val="06025778"/>
    <w:rsid w:val="06C30ABC"/>
    <w:rsid w:val="087D2FBC"/>
    <w:rsid w:val="08A044DD"/>
    <w:rsid w:val="0A860BD4"/>
    <w:rsid w:val="11730664"/>
    <w:rsid w:val="130338E5"/>
    <w:rsid w:val="172E0433"/>
    <w:rsid w:val="18021E19"/>
    <w:rsid w:val="19B21C4A"/>
    <w:rsid w:val="1A206975"/>
    <w:rsid w:val="1C1C35B7"/>
    <w:rsid w:val="1C2F6EF0"/>
    <w:rsid w:val="1CC52A2C"/>
    <w:rsid w:val="1DD663A2"/>
    <w:rsid w:val="204109D3"/>
    <w:rsid w:val="22871284"/>
    <w:rsid w:val="25A67436"/>
    <w:rsid w:val="271105D9"/>
    <w:rsid w:val="29C15A7E"/>
    <w:rsid w:val="2A051299"/>
    <w:rsid w:val="2E206AEC"/>
    <w:rsid w:val="2E555309"/>
    <w:rsid w:val="31A54FE9"/>
    <w:rsid w:val="330B1DEE"/>
    <w:rsid w:val="35431DD8"/>
    <w:rsid w:val="36410C1B"/>
    <w:rsid w:val="36F17277"/>
    <w:rsid w:val="39726F9D"/>
    <w:rsid w:val="3B8A4F35"/>
    <w:rsid w:val="43B45FC6"/>
    <w:rsid w:val="43C24525"/>
    <w:rsid w:val="43FE6C75"/>
    <w:rsid w:val="46782217"/>
    <w:rsid w:val="4C012ABC"/>
    <w:rsid w:val="536D7996"/>
    <w:rsid w:val="56F868EC"/>
    <w:rsid w:val="575431DF"/>
    <w:rsid w:val="58D267BC"/>
    <w:rsid w:val="5B6D5999"/>
    <w:rsid w:val="5B707793"/>
    <w:rsid w:val="5E2725DC"/>
    <w:rsid w:val="5EE25574"/>
    <w:rsid w:val="5F69497C"/>
    <w:rsid w:val="62DE30E7"/>
    <w:rsid w:val="631C6836"/>
    <w:rsid w:val="63657DEA"/>
    <w:rsid w:val="637B2573"/>
    <w:rsid w:val="64443373"/>
    <w:rsid w:val="65227296"/>
    <w:rsid w:val="671B5F04"/>
    <w:rsid w:val="6AEB7884"/>
    <w:rsid w:val="6B2F7411"/>
    <w:rsid w:val="6DCD4CD4"/>
    <w:rsid w:val="6E0C0BA7"/>
    <w:rsid w:val="6FC61E8F"/>
    <w:rsid w:val="6FDC5C11"/>
    <w:rsid w:val="76864413"/>
    <w:rsid w:val="76D70130"/>
    <w:rsid w:val="7ADE0E8D"/>
    <w:rsid w:val="7D172435"/>
    <w:rsid w:val="7DAB5824"/>
    <w:rsid w:val="7FED0A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qFormat/>
    <w:uiPriority w:val="0"/>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2793</Words>
  <Characters>2868</Characters>
  <Lines>23</Lines>
  <Paragraphs>6</Paragraphs>
  <TotalTime>6</TotalTime>
  <ScaleCrop>false</ScaleCrop>
  <LinksUpToDate>false</LinksUpToDate>
  <CharactersWithSpaces>2886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2022-10-30T03:42:00Z</dcterms:created>
  <dc:creator>h</dc:creator>
  <cp:lastModifiedBy>admin</cp:lastModifiedBy>
  <dcterms:modified xsi:type="dcterms:W3CDTF">2023-06-16T02:14:06Z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04D8B1D8AAFF4910A02572679E709AD9_12</vt:lpwstr>
  </property>
</Properties>
</file>