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10236200</wp:posOffset>
            </wp:positionV>
            <wp:extent cx="469900" cy="3429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10604500</wp:posOffset>
            </wp:positionV>
            <wp:extent cx="482600" cy="4826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九年级语文试卷参考答案</w:t>
      </w:r>
    </w:p>
    <w:p>
      <w:pPr>
        <w:spacing w:line="360" w:lineRule="exac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1.</w:t>
      </w:r>
      <w:r>
        <w:rPr>
          <w:rFonts w:ascii="宋体" w:hAnsi="宋体" w:cs="宋体"/>
        </w:rPr>
        <w:t>（2分）</w:t>
      </w:r>
      <w:r>
        <w:rPr>
          <w:rFonts w:hint="eastAsia" w:ascii="宋体" w:hAnsi="宋体" w:cs="宋体"/>
        </w:rPr>
        <w:t xml:space="preserve">衍 </w:t>
      </w:r>
      <w:r>
        <w:rPr>
          <w:rFonts w:ascii="宋体" w:hAnsi="宋体" w:cs="宋体"/>
        </w:rPr>
        <w:t xml:space="preserve"> y</w:t>
      </w:r>
      <w:r>
        <w:rPr>
          <w:rFonts w:hint="eastAsia" w:ascii="宋体" w:hAnsi="宋体" w:cs="宋体"/>
        </w:rPr>
        <w:t xml:space="preserve">ì </w: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 w:cs="宋体"/>
        </w:rPr>
        <w:t xml:space="preserve">筹 </w:t>
      </w:r>
      <w:r>
        <w:rPr>
          <w:rFonts w:ascii="宋体" w:hAnsi="宋体" w:cs="宋体"/>
        </w:rPr>
        <w:t xml:space="preserve"> y</w:t>
      </w:r>
      <w:r>
        <w:rPr>
          <w:rFonts w:hint="eastAsia" w:ascii="宋体" w:hAnsi="宋体" w:cs="宋体"/>
        </w:rPr>
        <w:t>ān</w:t>
      </w:r>
    </w:p>
    <w:p>
      <w:pPr>
        <w:spacing w:line="360" w:lineRule="exac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2.（8分）（1）闲来垂钓碧溪上，忽复乘舟梦日边。</w:t>
      </w:r>
    </w:p>
    <w:p>
      <w:pPr>
        <w:spacing w:line="360" w:lineRule="exac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（2）</w:t>
      </w:r>
      <w:r>
        <w:rPr>
          <w:rFonts w:ascii="宋体" w:hAnsi="宋体" w:cs="宋体"/>
        </w:rPr>
        <w:t>鸟下绿芜秦苑夕，蝉鸣黄叶汉宫秋。</w:t>
      </w:r>
    </w:p>
    <w:p>
      <w:pPr>
        <w:spacing w:line="360" w:lineRule="exac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（3）先天下之忧而忧，后天下之乐而乐。</w:t>
      </w:r>
    </w:p>
    <w:p>
      <w:pPr>
        <w:spacing w:line="360" w:lineRule="exac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（4）逝者如斯夫，不舍昼夜</w:t>
      </w:r>
      <w:r>
        <w:rPr>
          <w:rFonts w:ascii="宋体" w:hAnsi="宋体" w:cs="宋体"/>
        </w:rPr>
        <w:t>。</w:t>
      </w:r>
    </w:p>
    <w:p>
      <w:pPr>
        <w:spacing w:line="360" w:lineRule="exac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3.（4分）第①处改为：“位列金牌榜、奖牌榜、团体总分第一名”或“取得金牌榜、奖牌榜、团体总分第一名的好成绩”；第②处应将“通过”删去；第③处“中国创造”和“中国制造”互换位置；第④处应将“发展”改为“弘扬”或“发扬”。</w:t>
      </w:r>
    </w:p>
    <w:p>
      <w:pPr>
        <w:spacing w:line="360" w:lineRule="exac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4.（1）（2分）当代愚公精神是指不畏困难、坚持不懈；敢于担当、不怕牺牲的精神。</w:t>
      </w:r>
    </w:p>
    <w:p>
      <w:pPr>
        <w:spacing w:line="360" w:lineRule="exac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（2）（2分）我国的森林覆盖率近三十年来逐步提升。（意对即可）</w:t>
      </w:r>
    </w:p>
    <w:p>
      <w:pPr>
        <w:spacing w:line="360" w:lineRule="exac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（3）（2分）从古至今我们从不缺乏愚公精神，发扬愚公精神，定能建设美好家园。（意对即可）</w:t>
      </w:r>
    </w:p>
    <w:p>
      <w:pPr>
        <w:spacing w:line="360" w:lineRule="exac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5.（2分）鸡声、（茅店）月、（板桥）霜（答对2点得满分）</w:t>
      </w:r>
    </w:p>
    <w:p>
      <w:pPr>
        <w:spacing w:line="360" w:lineRule="exact"/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</w:rPr>
        <w:t>6.（2分）“明”原为形容词，这里用作动词，为“照亮”之意（1分）。枳树白花照亮驿墙，衬托出拂晓前的暗，突出了行之“早” （1分）。</w:t>
      </w:r>
    </w:p>
    <w:p>
      <w:pPr>
        <w:spacing w:line="360" w:lineRule="exact"/>
        <w:textAlignment w:val="center"/>
        <w:rPr>
          <w:rFonts w:ascii="宋体" w:hAnsi="宋体" w:cs="楷体"/>
        </w:rPr>
      </w:pPr>
      <w:r>
        <w:rPr>
          <w:rFonts w:hint="eastAsia" w:ascii="宋体" w:hAnsi="宋体" w:cs="宋体"/>
        </w:rPr>
        <w:t>7.（2分）作者通过想象春回故乡、野鸭满塘的温暖意境，表现欢乐的气氛（1分），从而反衬旅居在外的游子思乡之悲和孤独失意之感（1分）。同时照应了首联中的“悲故乡”（1分）。（一点1分，答对2点得满分，意对即可）</w:t>
      </w:r>
    </w:p>
    <w:p>
      <w:pPr>
        <w:spacing w:line="360" w:lineRule="exact"/>
        <w:rPr>
          <w:rFonts w:eastAsia="宋体"/>
        </w:rPr>
      </w:pPr>
      <w:r>
        <w:rPr>
          <w:rFonts w:hint="eastAsia" w:ascii="宋体" w:hAnsi="宋体" w:eastAsia="宋体"/>
          <w:szCs w:val="21"/>
        </w:rPr>
        <w:t>8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（4分）</w:t>
      </w:r>
      <w:r>
        <w:rPr>
          <w:rFonts w:ascii="宋体" w:hAnsi="宋体" w:eastAsia="宋体"/>
          <w:szCs w:val="21"/>
        </w:rPr>
        <w:t>①</w:t>
      </w:r>
      <w:r>
        <w:rPr>
          <w:rFonts w:hint="eastAsia" w:ascii="宋体" w:hAnsi="宋体" w:eastAsia="宋体"/>
          <w:szCs w:val="21"/>
        </w:rPr>
        <w:t xml:space="preserve">完成    </w:t>
      </w:r>
      <w:r>
        <w:rPr>
          <w:rFonts w:ascii="宋体" w:hAnsi="宋体" w:eastAsia="宋体"/>
          <w:szCs w:val="21"/>
        </w:rPr>
        <w:t>②</w:t>
      </w:r>
      <w:r>
        <w:rPr>
          <w:rFonts w:hint="eastAsia" w:ascii="宋体" w:hAnsi="宋体" w:eastAsia="宋体"/>
          <w:szCs w:val="21"/>
        </w:rPr>
        <w:t xml:space="preserve">不久    </w:t>
      </w:r>
      <w:r>
        <w:rPr>
          <w:rFonts w:ascii="宋体" w:hAnsi="宋体" w:eastAsia="宋体"/>
          <w:szCs w:val="21"/>
        </w:rPr>
        <w:t>③</w:t>
      </w:r>
      <w:r>
        <w:rPr>
          <w:rFonts w:hint="eastAsia" w:ascii="宋体" w:hAnsi="宋体" w:eastAsia="宋体"/>
          <w:szCs w:val="21"/>
        </w:rPr>
        <w:t xml:space="preserve">眼泪    </w:t>
      </w:r>
      <w:r>
        <w:rPr>
          <w:rFonts w:ascii="宋体" w:hAnsi="宋体" w:eastAsia="宋体"/>
          <w:szCs w:val="21"/>
        </w:rPr>
        <w:t>④</w:t>
      </w:r>
      <w:r>
        <w:rPr>
          <w:rFonts w:hint="eastAsia" w:ascii="宋体" w:hAnsi="宋体" w:eastAsia="宋体"/>
          <w:szCs w:val="21"/>
        </w:rPr>
        <w:t>手下人</w:t>
      </w:r>
    </w:p>
    <w:p>
      <w:pPr>
        <w:spacing w:line="360" w:lineRule="exact"/>
      </w:pPr>
      <w:r>
        <w:rPr>
          <w:rFonts w:hint="eastAsia" w:ascii="宋体" w:hAnsi="宋体" w:eastAsia="宋体"/>
          <w:szCs w:val="21"/>
        </w:rPr>
        <w:t>9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（4分）</w:t>
      </w:r>
    </w:p>
    <w:p>
      <w:pPr>
        <w:spacing w:line="360" w:lineRule="exact"/>
        <w:textAlignment w:val="center"/>
        <w:rPr>
          <w:rFonts w:ascii="宋体" w:hAnsi="宋体" w:eastAsia="宋体"/>
          <w:szCs w:val="21"/>
        </w:rPr>
      </w:pPr>
      <w:r>
        <w:rPr>
          <w:rFonts w:ascii="楷体" w:hAnsi="楷体" w:eastAsia="楷体"/>
          <w:szCs w:val="21"/>
        </w:rPr>
        <w:t>①</w:t>
      </w:r>
      <w:r>
        <w:rPr>
          <w:rFonts w:hint="eastAsia" w:ascii="宋体" w:hAnsi="宋体" w:eastAsia="宋体"/>
          <w:szCs w:val="21"/>
        </w:rPr>
        <w:t>（2分）</w:t>
      </w:r>
      <w:r>
        <w:rPr>
          <w:rFonts w:hint="eastAsia" w:ascii="楷体" w:hAnsi="楷体" w:eastAsia="楷体" w:cs="楷体"/>
          <w:szCs w:val="21"/>
        </w:rPr>
        <w:t>改变社会状况的责任，大概就落在你的身上了</w:t>
      </w:r>
      <w:r>
        <w:rPr>
          <w:rFonts w:hint="eastAsia" w:ascii="宋体" w:hAnsi="宋体" w:eastAsia="宋体"/>
          <w:szCs w:val="21"/>
        </w:rPr>
        <w:t>。</w:t>
      </w:r>
    </w:p>
    <w:p>
      <w:pPr>
        <w:spacing w:line="360" w:lineRule="exact"/>
        <w:rPr>
          <w:rFonts w:ascii="宋体" w:hAnsi="宋体" w:eastAsia="宋体"/>
          <w:szCs w:val="21"/>
        </w:rPr>
      </w:pPr>
      <w:r>
        <w:rPr>
          <w:rFonts w:ascii="楷体" w:hAnsi="楷体" w:eastAsia="楷体"/>
          <w:szCs w:val="21"/>
        </w:rPr>
        <w:t>②</w:t>
      </w:r>
      <w:r>
        <w:rPr>
          <w:rFonts w:hint="eastAsia" w:ascii="宋体" w:hAnsi="宋体" w:eastAsia="宋体"/>
          <w:szCs w:val="21"/>
        </w:rPr>
        <w:t>（2分）（我）做了宰相，怎么能够侍奉别的皇帝?</w:t>
      </w:r>
    </w:p>
    <w:p>
      <w:pPr>
        <w:spacing w:line="360" w:lineRule="exac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0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>分）被抓不跪拜弘范；让他写信招降张世杰，他拒绝了；不愿降元，从容就义。</w:t>
      </w:r>
    </w:p>
    <w:p>
      <w:pPr>
        <w:spacing w:line="360" w:lineRule="exact"/>
        <w:rPr>
          <w:rFonts w:ascii="楷体" w:hAnsi="楷体" w:eastAsia="楷体" w:cs="楷体"/>
        </w:rPr>
      </w:pPr>
      <w:r>
        <w:rPr>
          <w:rFonts w:hint="eastAsia" w:ascii="宋体" w:hAnsi="宋体" w:eastAsia="宋体"/>
          <w:szCs w:val="21"/>
        </w:rPr>
        <w:t>11.（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分）“</w:t>
      </w:r>
      <w:r>
        <w:rPr>
          <w:rFonts w:ascii="宋体" w:hAnsi="宋体" w:eastAsia="宋体"/>
          <w:szCs w:val="21"/>
        </w:rPr>
        <w:t>年二十举进士，对策集英殿。天祥以法天不息为对，其言万余，不为稿，一挥而就。帝亲拔为第一。</w:t>
      </w:r>
      <w:r>
        <w:rPr>
          <w:rFonts w:hint="eastAsia" w:ascii="宋体" w:hAnsi="宋体" w:eastAsia="宋体"/>
          <w:szCs w:val="21"/>
        </w:rPr>
        <w:t>”</w:t>
      </w:r>
    </w:p>
    <w:p>
      <w:pPr>
        <w:spacing w:line="360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参考译文：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文天祥字宋瑞。二十岁参加进士考试，在集英殿对答皇上的策问，文天祥以“遵守天道，勤奋不息”为题，回答皇帝的策问，他的对策文章写了一万多字，不打草稿，一气呵成，被皇上亲自选拔为第一。考官王应麟上奏说：“这份卷子中存在的古代典籍之义理犹如明镜，可以起借鉴作用，这个人忠肝义胆如同铁石，所以臣敢为陛下得到人才而庆贺。”不久父亲去世服丧而归。咸淳九年，被提拔为湖南提刑，顺便拜见原丞相江万里。江万里一向认为文天祥有极高的意志节操，谈及国家大事，江万里改变容色说：“我已经老了，综观天时将有变化，我见过的人才很多，改变社会状况的责任，大概就落在你的身上了。你可要竭尽全力。”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德佑元年，元军进逼愈急，江上告急，文天祥捧着诏书大哭，……张弘范的军队突然抵达，文天祥仓皇出逃，千户王惟义上前抓住了他。</w:t>
      </w:r>
    </w:p>
    <w:p>
      <w:pPr>
        <w:spacing w:line="360" w:lineRule="exact"/>
        <w:ind w:firstLine="420" w:firstLineChars="20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文天祥被押解到潮阳，带去见张弘范，张弘范的近侍命令文天祥下拜，文天祥不拜，张弘范以礼相待，带他一起到崖山，让他写信去招降张世杰。文天祥说：“我不能保卫自己的父母，却教唆别人也背叛自己父母，这可能吗?”张弘范还是坚决要求他就范。文天祥于是写下自己所作的《零丁洋诗》给他。文天祥在燕京共呆了三年，元世祖知道文天祥最终不会屈服，于是把文天祥召入宫中，对他说：“你有什么心愿?”文天祥说：“我受宋朝的恩惠，做了宰相，怎么能够侍奉别的皇帝?希望赐我一死就满足了。”文天祥临刑时非常从容镇定，向南方叩拜而死。终年四十七岁。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12.（3分）孜孜不倦积累知识；组合知识，形成小创意；活用知识，持之以恒地进行各种尝试。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13.（3分）作者用“东山樵夫”喻指没有创造之心的教师（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分），以树苗茅草喻指学生（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分），指出没有创造之心的教师，既不能发现学生的价值，也不能给给予他们更好的指导，最后只会毁灭他们（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分）。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14.（4分）创造性思维能让教育进步（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分）、能让经济发展（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分）、科技进步（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分），大力发展中国人创造能力，才能立足世界（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分）。答对1点得两分，答对两点得4分。言之有理即可。）</w:t>
      </w:r>
    </w:p>
    <w:p>
      <w:pPr>
        <w:widowControl/>
        <w:shd w:val="clear" w:color="auto" w:fill="FFFFFF"/>
        <w:tabs>
          <w:tab w:val="left" w:pos="312"/>
        </w:tabs>
        <w:spacing w:line="340" w:lineRule="exact"/>
        <w:ind w:right="21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5</w:t>
      </w:r>
      <w:r>
        <w:rPr>
          <w:rFonts w:hAnsi="宋体"/>
        </w:rPr>
        <w:t>.</w:t>
      </w:r>
      <w:r>
        <w:rPr>
          <w:rFonts w:hint="eastAsia" w:hAnsi="宋体"/>
        </w:rPr>
        <w:t>（</w:t>
      </w:r>
      <w:r>
        <w:rPr>
          <w:rFonts w:hint="eastAsia" w:ascii="宋体" w:hAnsi="宋体" w:eastAsia="宋体" w:cs="宋体"/>
        </w:rPr>
        <w:t>3</w:t>
      </w:r>
      <w:r>
        <w:rPr>
          <w:rFonts w:hint="eastAsia" w:hAnsi="宋体"/>
        </w:rPr>
        <w:t>分）</w:t>
      </w:r>
      <w:r>
        <w:rPr>
          <w:rFonts w:hint="eastAsia" w:ascii="宋体" w:hAnsi="宋体" w:cs="宋体"/>
          <w:kern w:val="0"/>
          <w:szCs w:val="21"/>
        </w:rPr>
        <w:t>种地是一把好手；发展农副产业赚钱供我们读书（如养猪、鸡、熬制饴糖、种平菇）；是一流的泥水匠，盘得一手好灶；拉得一手好胡琴。（答出三点即可）</w:t>
      </w:r>
    </w:p>
    <w:p>
      <w:pPr>
        <w:widowControl/>
        <w:shd w:val="clear" w:color="auto" w:fill="FFFFFF"/>
        <w:spacing w:line="340" w:lineRule="exact"/>
        <w:ind w:right="21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6</w:t>
      </w:r>
      <w:r>
        <w:rPr>
          <w:rFonts w:hint="eastAsia" w:ascii="宋体" w:hAnsi="宋体" w:cs="宋体"/>
          <w:kern w:val="0"/>
          <w:szCs w:val="21"/>
        </w:rPr>
        <w:t>.（4分）史诗原指叙述英雄传说或的重大历史事件叙事长诗，</w:t>
      </w:r>
      <w:r>
        <w:rPr>
          <w:rFonts w:hint="eastAsia" w:ascii="楷体" w:hAnsi="楷体" w:eastAsia="楷体" w:cs="楷体"/>
          <w:bCs/>
          <w:szCs w:val="21"/>
        </w:rPr>
        <w:t>交响乐原指由四个乐章组成的大型乐曲</w:t>
      </w:r>
      <w:r>
        <w:rPr>
          <w:rFonts w:hint="eastAsia" w:ascii="宋体" w:hAnsi="宋体" w:cs="宋体"/>
          <w:kern w:val="0"/>
          <w:szCs w:val="21"/>
        </w:rPr>
        <w:t>。其特点是时间长、内容重要、富有诗意。以此为喻体，表明平菇的生长时间长，过程缓慢而又充满神奇的变化；同时又表明种植平菇对我们家而言是非常重要的事，能够养活一家人、让我们有更好的教育与生活；也表达了作者看到平菇生长的喜悦之情及对父亲（母亲）的敬爱之情。</w:t>
      </w:r>
    </w:p>
    <w:p>
      <w:pPr>
        <w:widowControl/>
        <w:shd w:val="clear" w:color="auto" w:fill="FFFFFF"/>
        <w:spacing w:line="340" w:lineRule="exact"/>
        <w:ind w:right="21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7</w:t>
      </w:r>
      <w:r>
        <w:rPr>
          <w:rFonts w:hint="eastAsia" w:ascii="宋体" w:hAnsi="宋体" w:cs="宋体"/>
          <w:kern w:val="0"/>
          <w:szCs w:val="21"/>
        </w:rPr>
        <w:t>.（6分）</w:t>
      </w:r>
    </w:p>
    <w:p>
      <w:pPr>
        <w:widowControl/>
        <w:shd w:val="clear" w:color="auto" w:fill="FFFFFF"/>
        <w:spacing w:line="340" w:lineRule="exact"/>
        <w:ind w:right="210"/>
        <w:rPr>
          <w:rFonts w:ascii="宋体" w:hAnsi="宋体" w:eastAsia="楷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场面（3分）：</w:t>
      </w:r>
      <w:r>
        <w:rPr>
          <w:rFonts w:hint="eastAsia" w:ascii="楷体" w:hAnsi="楷体" w:eastAsia="楷体" w:cs="楷体"/>
          <w:kern w:val="0"/>
          <w:szCs w:val="21"/>
        </w:rPr>
        <w:t>她站在灶前，握着锅铲在大小锅里煎炒炸煮，转身由右手侧的水缸里舀水，用葫芦瓢注入“鼓子”，然后又走到灶头用火钳夹着柴禾把子塞进灶膛，各种器具召唤着她，这是她的上手世界唉。（能写出动作过程即可）</w:t>
      </w:r>
    </w:p>
    <w:p>
      <w:pPr>
        <w:widowControl/>
        <w:shd w:val="clear" w:color="auto" w:fill="FFFFFF"/>
        <w:spacing w:line="34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劝说理由（3分）：主妇试新火的场面一方面是从侧面表现父亲盘灶的技艺高超，另一方面营造出家庭的烟火气息，表现了灶对家的重要性，交代了父亲在家人、乡人心中地位高的原因。还与题目照应。</w:t>
      </w:r>
      <w:r>
        <w:rPr>
          <w:rFonts w:hint="eastAsia" w:ascii="宋体" w:hAnsi="宋体" w:cs="宋体"/>
          <w:kern w:val="0"/>
          <w:szCs w:val="21"/>
        </w:rPr>
        <w:t>（答出三点即可）</w:t>
      </w:r>
    </w:p>
    <w:p>
      <w:pPr>
        <w:widowControl/>
        <w:shd w:val="clear" w:color="auto" w:fill="FFFFFF"/>
        <w:spacing w:line="34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18</w:t>
      </w:r>
      <w:r>
        <w:rPr>
          <w:rFonts w:hint="eastAsia" w:ascii="宋体" w:hAnsi="宋体" w:cs="宋体"/>
          <w:kern w:val="0"/>
          <w:szCs w:val="21"/>
        </w:rPr>
        <w:t>.（3分）父亲的手艺与技能，带给我们浓浓的烟火气息（或生活的滋味）（1分），随着时间的推移这些慢慢成为回忆（1分），表达作者对过往美好生活的怀念（1分）及对父亲的敬重（1分）。（答出三点即可）</w:t>
      </w:r>
    </w:p>
    <w:p>
      <w:pPr>
        <w:spacing w:line="36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19.（3分）匡超人由一个对父母孝顺善良的人,变成对妻子冷漠蛮横,对朋友虚伪圆滑的市侩小人。</w:t>
      </w:r>
    </w:p>
    <w:p>
      <w:pPr>
        <w:spacing w:line="3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2</w:t>
      </w:r>
      <w:r>
        <w:rPr>
          <w:rFonts w:ascii="宋体" w:hAnsi="宋体" w:cs="宋体"/>
        </w:rPr>
        <w:t>0.</w:t>
      </w:r>
      <w:r>
        <w:rPr>
          <w:rFonts w:hint="eastAsia" w:ascii="宋体" w:hAnsi="宋体" w:cs="宋体"/>
        </w:rPr>
        <w:t>（2分）示例：</w:t>
      </w:r>
      <w:r>
        <w:rPr>
          <w:rFonts w:ascii="宋体" w:hAnsi="宋体" w:cs="宋体"/>
        </w:rPr>
        <w:t>蘧公孙</w:t>
      </w:r>
      <w:r>
        <w:rPr>
          <w:rFonts w:hint="eastAsia" w:ascii="宋体" w:hAnsi="宋体" w:cs="宋体"/>
        </w:rPr>
        <w:t>、牛浦郎、鲍廷玺（意对即可）蘧公孙：由豪爽大方、视钱财如粪土之人变成虚伪平庸、沽名钓誉之人。</w:t>
      </w:r>
    </w:p>
    <w:p>
      <w:pPr>
        <w:spacing w:line="3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蘧公孙收租回家途中，遇到落难的王惠，毅然把收到的二百两银子直接赠与他，可见此时的蘧公孙豪爽大方，视钱财如粪土；后蘧公孙将他人的《高青丘集诗话》添上自己姓名刊印，更在入赘鲁家后，因无真才实学，转而开始求“举业”，自此他成为了虚伪平庸、沽名钓誉之人。</w:t>
      </w:r>
    </w:p>
    <w:p>
      <w:pPr>
        <w:spacing w:line="360" w:lineRule="exact"/>
        <w:rPr>
          <w:rFonts w:hint="eastAsia" w:ascii="宋体" w:hAnsi="宋体" w:cs="宋体"/>
        </w:rPr>
      </w:pPr>
    </w:p>
    <w:p>
      <w:pPr>
        <w:spacing w:line="36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牛浦郎：由勤奋刻苦、热爱读书之人变成虚伪自私之人</w:t>
      </w:r>
      <w:r>
        <w:rPr>
          <w:rFonts w:hint="eastAsia" w:ascii="宋体" w:hAnsi="宋体" w:cs="宋体"/>
          <w:lang w:eastAsia="zh-CN"/>
        </w:rPr>
        <w:t>。</w:t>
      </w:r>
      <w:r>
        <w:rPr>
          <w:rFonts w:hint="eastAsia" w:ascii="宋体" w:hAnsi="宋体" w:cs="宋体"/>
        </w:rPr>
        <w:t>牛浦郎年少之时，常到甘露庵借门口的琉璃灯读唐诗，可见此时的牛浦郎是一个勤奋刻苦，热爱读书之人；后牛浦郎得到了当时已逝世的牛布衣的诗集，便冒充牛布衣成了儒林中人，并且不顾已娶妻的事实，停妻再娶，自此牛浦郎成为了虚伪自私之人。</w:t>
      </w:r>
    </w:p>
    <w:p>
      <w:pPr>
        <w:spacing w:line="360" w:lineRule="exact"/>
        <w:rPr>
          <w:rFonts w:ascii="宋体" w:hAnsi="宋体" w:eastAsia="宋体" w:cs="宋体"/>
        </w:rPr>
      </w:pPr>
      <w:r>
        <w:rPr>
          <w:rFonts w:ascii="宋体" w:hAnsi="宋体" w:cs="宋体"/>
        </w:rPr>
        <w:t>21.</w:t>
      </w:r>
      <w:r>
        <w:rPr>
          <w:rFonts w:hint="eastAsia" w:ascii="宋体" w:hAnsi="宋体" w:cs="宋体"/>
        </w:rPr>
        <w:t>（50分）</w:t>
      </w:r>
      <w:r>
        <w:rPr>
          <w:rFonts w:hint="eastAsia" w:ascii="宋体" w:hAnsi="宋体" w:eastAsia="宋体" w:cs="宋体"/>
        </w:rPr>
        <w:t xml:space="preserve"> </w:t>
      </w:r>
    </w:p>
    <w:p>
      <w:pPr>
        <w:spacing w:line="36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一、关于题目：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cs="宋体"/>
        </w:rPr>
        <w:t>这是一篇</w:t>
      </w:r>
      <w:r>
        <w:rPr>
          <w:rFonts w:hint="eastAsia" w:ascii="宋体" w:hAnsi="宋体" w:cs="宋体"/>
        </w:rPr>
        <w:t>材料</w:t>
      </w:r>
      <w:r>
        <w:rPr>
          <w:rFonts w:ascii="宋体" w:hAnsi="宋体" w:cs="宋体"/>
        </w:rPr>
        <w:t>作文。</w:t>
      </w:r>
      <w:r>
        <w:rPr>
          <w:rFonts w:hint="eastAsia" w:ascii="宋体" w:hAnsi="宋体" w:eastAsia="宋体" w:cs="宋体"/>
        </w:rPr>
        <w:t>无论是写成</w:t>
      </w:r>
      <w:r>
        <w:rPr>
          <w:rFonts w:ascii="宋体" w:hAnsi="宋体" w:eastAsia="宋体" w:cs="宋体"/>
        </w:rPr>
        <w:t>记叙文</w:t>
      </w:r>
      <w:r>
        <w:rPr>
          <w:rFonts w:hint="eastAsia" w:ascii="宋体" w:hAnsi="宋体" w:eastAsia="宋体" w:cs="宋体"/>
        </w:rPr>
        <w:t>还是议论文，都可以从某则材料入手，或者整合两则材料提炼核心主旨</w:t>
      </w:r>
      <w:r>
        <w:rPr>
          <w:rFonts w:ascii="宋体" w:hAnsi="宋体" w:eastAsia="宋体" w:cs="宋体"/>
        </w:rPr>
        <w:t>。</w:t>
      </w:r>
      <w:r>
        <w:rPr>
          <w:rFonts w:hint="eastAsia" w:ascii="宋体" w:hAnsi="宋体" w:eastAsia="宋体" w:cs="宋体"/>
        </w:rPr>
        <w:t>第一则材料，告诉我们：无论怎样的危险和困难，只要把它分解开来，分解为一小步一小步，困难就不大了。第二则材料，告诉我们：走千里远的路程需从脚下的第一步开始。比喻事物的成功都是由小到大、由少到多逐步积累而成的。两则材料结合起来，可以理解为：路是人走出来的，要走好人生的每一步；想成大事，要从点滴做起……</w:t>
      </w:r>
    </w:p>
    <w:p>
      <w:pPr>
        <w:spacing w:line="240" w:lineRule="atLeast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宋体" w:hAnsi="宋体" w:cs="宋体"/>
          <w:bCs/>
        </w:rPr>
        <w:t>考生若写记叙文，可通过叙事，表现自己对材料的感悟；也可以写议论文，用充分的论据证明自己对材料的感悟。</w:t>
      </w:r>
    </w:p>
    <w:p>
      <w:pPr>
        <w:spacing w:line="360" w:lineRule="exac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二、批改建议: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 xml:space="preserve">作文批改按照中考作文阅卷标准执行，即基准分(切入分)为 </w:t>
      </w:r>
      <w:r>
        <w:rPr>
          <w:rFonts w:hint="eastAsia" w:ascii="宋体" w:hAnsi="宋体" w:eastAsia="宋体" w:cs="宋体"/>
        </w:rPr>
        <w:t>3</w:t>
      </w:r>
      <w:r>
        <w:rPr>
          <w:rFonts w:ascii="宋体" w:hAnsi="宋体" w:eastAsia="宋体" w:cs="宋体"/>
        </w:rPr>
        <w:t xml:space="preserve">5 分。如果考生文章基本切合题意，结构基本完整，语句基本通畅，即可以得 </w:t>
      </w:r>
      <w:r>
        <w:rPr>
          <w:rFonts w:hint="eastAsia" w:ascii="宋体" w:hAnsi="宋体" w:eastAsia="宋体" w:cs="宋体"/>
        </w:rPr>
        <w:t>3</w:t>
      </w:r>
      <w:r>
        <w:rPr>
          <w:rFonts w:ascii="宋体" w:hAnsi="宋体" w:eastAsia="宋体" w:cs="宋体"/>
        </w:rPr>
        <w:t>5 分。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如果考生作文能完全切合题意，就要考查该作文是否有亮点。也就是看该作文是否具有新颖性、深刻性(选材立意层面)、生动性(语言层面)、巧妙性(构思层面)，以上三个层面有一个亮点即可加 5分，直至加满 15分为止(如无硬伤，该作文就可得满分)。</w:t>
      </w:r>
    </w:p>
    <w:p>
      <w:pPr>
        <w:spacing w:line="360" w:lineRule="exac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三、评分基本标准: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一类卷(</w:t>
      </w:r>
      <w:r>
        <w:rPr>
          <w:rFonts w:hint="eastAsia" w:ascii="宋体" w:hAnsi="宋体" w:eastAsia="宋体" w:cs="宋体"/>
        </w:rPr>
        <w:t>45</w:t>
      </w:r>
      <w:r>
        <w:rPr>
          <w:rFonts w:ascii="宋体" w:hAnsi="宋体" w:eastAsia="宋体" w:cs="宋体"/>
        </w:rPr>
        <w:t>-</w:t>
      </w:r>
      <w:r>
        <w:rPr>
          <w:rFonts w:hint="eastAsia" w:ascii="宋体" w:hAnsi="宋体" w:eastAsia="宋体" w:cs="宋体"/>
        </w:rPr>
        <w:t>5</w:t>
      </w:r>
      <w:r>
        <w:rPr>
          <w:rFonts w:ascii="宋体" w:hAnsi="宋体" w:eastAsia="宋体" w:cs="宋体"/>
        </w:rPr>
        <w:t>0 分)符合题意，立意深刻，新颖，思想健康，中心突出，有自己的生活体验，感情真切，内容丰富，结构合理，语言准确，流畅，有文采，标点准确，600 字以上。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二类卷(4</w:t>
      </w:r>
      <w:r>
        <w:rPr>
          <w:rFonts w:hint="eastAsia" w:ascii="宋体" w:hAnsi="宋体" w:eastAsia="宋体" w:cs="宋体"/>
        </w:rPr>
        <w:t>0</w:t>
      </w:r>
      <w:r>
        <w:rPr>
          <w:rFonts w:ascii="宋体" w:hAnsi="宋体" w:eastAsia="宋体" w:cs="宋体"/>
        </w:rPr>
        <w:t>-</w:t>
      </w:r>
      <w:r>
        <w:rPr>
          <w:rFonts w:hint="eastAsia" w:ascii="宋体" w:hAnsi="宋体" w:eastAsia="宋体" w:cs="宋体"/>
        </w:rPr>
        <w:t>44</w:t>
      </w:r>
      <w:r>
        <w:rPr>
          <w:rFonts w:ascii="宋体" w:hAnsi="宋体" w:eastAsia="宋体" w:cs="宋体"/>
        </w:rPr>
        <w:t xml:space="preserve"> 分)符合题意，立意正确，思想健康，中心明确，有一定生活感受感情较真切，内容较充实，结构完整，语言基本准确，通顺，标点正确，600 字左右。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三类卷(</w:t>
      </w:r>
      <w:r>
        <w:rPr>
          <w:rFonts w:hint="eastAsia" w:ascii="宋体" w:hAnsi="宋体" w:eastAsia="宋体" w:cs="宋体"/>
        </w:rPr>
        <w:t>35</w:t>
      </w:r>
      <w:r>
        <w:rPr>
          <w:rFonts w:ascii="宋体" w:hAnsi="宋体" w:eastAsia="宋体" w:cs="宋体"/>
        </w:rPr>
        <w:t>-</w:t>
      </w:r>
      <w:r>
        <w:rPr>
          <w:rFonts w:hint="eastAsia" w:ascii="宋体" w:hAnsi="宋体" w:eastAsia="宋体" w:cs="宋体"/>
        </w:rPr>
        <w:t>39</w:t>
      </w:r>
      <w:r>
        <w:rPr>
          <w:rFonts w:ascii="宋体" w:hAnsi="宋体" w:eastAsia="宋体" w:cs="宋体"/>
        </w:rPr>
        <w:t>分)基本符合题意，中心基本明确，思想健康，有一定内容，结构较完整，语言基本通顺，标点错误不多，不足 600 字，但字数相差不大。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四类卷(</w:t>
      </w:r>
      <w:r>
        <w:rPr>
          <w:rFonts w:hint="eastAsia" w:ascii="宋体" w:hAnsi="宋体" w:eastAsia="宋体" w:cs="宋体"/>
        </w:rPr>
        <w:t>30</w:t>
      </w:r>
      <w:r>
        <w:rPr>
          <w:rFonts w:ascii="宋体" w:hAnsi="宋体" w:eastAsia="宋体" w:cs="宋体"/>
        </w:rPr>
        <w:t>-</w:t>
      </w:r>
      <w:r>
        <w:rPr>
          <w:rFonts w:hint="eastAsia" w:ascii="宋体" w:hAnsi="宋体" w:eastAsia="宋体" w:cs="宋体"/>
        </w:rPr>
        <w:t>34</w:t>
      </w:r>
      <w:r>
        <w:rPr>
          <w:rFonts w:ascii="宋体" w:hAnsi="宋体" w:eastAsia="宋体" w:cs="宋体"/>
        </w:rPr>
        <w:t>分)基本符合题意，中心不明确，感情欠真切，内容不充实，结构不完整，语句不通顺，语病较多，错别字和标点错误较多，字数相差大。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五类卷(3</w:t>
      </w:r>
      <w:r>
        <w:rPr>
          <w:rFonts w:hint="eastAsia" w:ascii="宋体" w:hAnsi="宋体" w:eastAsia="宋体" w:cs="宋体"/>
        </w:rPr>
        <w:t>0</w:t>
      </w:r>
      <w:r>
        <w:rPr>
          <w:rFonts w:ascii="宋体" w:hAnsi="宋体" w:eastAsia="宋体" w:cs="宋体"/>
        </w:rPr>
        <w:t>分以下)不符合题意，文理不通，结构不完整，层次混乱，错别字与标点错误多。抄袭或者照抄前面原文的不超过 5 分;字数要求:不足 400 字的，不超过 30 分;不足 300 字的，不超过 25 分;不足 200 字的，不超过 15 分;不足 100 字的，不超过 10 分。</w:t>
      </w:r>
      <w:r>
        <w:rPr>
          <w:rFonts w:hint="eastAsia" w:ascii="宋体" w:hAnsi="宋体" w:eastAsia="宋体" w:cs="宋体"/>
        </w:rPr>
        <w:t>没有标题，扣2分。</w:t>
      </w:r>
    </w:p>
    <w:p>
      <w:pPr>
        <w:pStyle w:val="7"/>
        <w:adjustRightInd w:val="0"/>
        <w:snapToGrid w:val="0"/>
        <w:spacing w:line="360" w:lineRule="exact"/>
        <w:jc w:val="left"/>
        <w:rPr>
          <w:rFonts w:hint="default" w:ascii="宋体" w:hAnsi="宋体" w:eastAsia="宋体" w:cs="宋体"/>
          <w:color w:val="auto"/>
          <w:szCs w:val="22"/>
          <w:lang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宋体" w:hAnsi="宋体" w:eastAsia="宋体" w:cs="宋体"/>
      </w:rPr>
      <w:pict>
        <v:shape id="文本框 1" o:spid="_x0000_s2055" o:spt="202" type="#_x0000_t202" style="position:absolute;left:0pt;margin-left:232.1pt;margin-top:0.15pt;height:144pt;width:144p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val="en-US" w:eastAsia="zh-CN"/>
                  </w:rPr>
                </w:pPr>
                <w:r>
                  <w:rPr>
                    <w:rFonts w:hint="eastAsia"/>
                    <w:lang w:val="en-US" w:eastAsia="zh-CN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/>
                    <w:lang w:val="en-US" w:eastAsia="zh-CN"/>
                  </w:rPr>
                  <w:t xml:space="preserve"> </w:t>
                </w:r>
              </w:p>
            </w:txbxContent>
          </v:textbox>
        </v:shape>
      </w:pict>
    </w:r>
    <w:r>
      <w:rPr>
        <w:rFonts w:hint="eastAsia" w:ascii="宋体" w:hAnsi="宋体" w:eastAsia="宋体" w:cs="宋体"/>
      </w:rPr>
      <w:t>本试卷共</w:t>
    </w:r>
    <w:r>
      <w:rPr>
        <w:rFonts w:hint="eastAsia" w:ascii="宋体" w:hAnsi="宋体" w:eastAsia="宋体" w:cs="宋体"/>
        <w:b/>
        <w:bCs/>
      </w:rPr>
      <w:t>6</w:t>
    </w:r>
    <w:r>
      <w:rPr>
        <w:rFonts w:hint="eastAsia" w:ascii="宋体" w:hAnsi="宋体" w:eastAsia="宋体" w:cs="宋体"/>
      </w:rPr>
      <w:t>页，第 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303A6DED"/>
    <w:rsid w:val="508C73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before="180" w:after="180"/>
      <w:jc w:val="left"/>
    </w:pPr>
    <w:rPr>
      <w:rFonts w:eastAsia="Calibri"/>
      <w:kern w:val="0"/>
      <w:sz w:val="24"/>
      <w:szCs w:val="24"/>
      <w:lang w:eastAsia="en-US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hint="eastAsia" w:ascii="Arial Unicode MS" w:hAnsi="Arial Unicode MS" w:eastAsia="Times New Roman" w:cs="Arial Unicode MS"/>
      <w:color w:val="000000"/>
      <w:kern w:val="2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3253</Words>
  <Characters>3333</Characters>
  <Lines>0</Lines>
  <Paragraphs>0</Paragraphs>
  <TotalTime>0</TotalTime>
  <ScaleCrop>false</ScaleCrop>
  <LinksUpToDate>false</LinksUpToDate>
  <CharactersWithSpaces>3383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2022-12-20T03:19:00Z</dcterms:created>
  <dc:creator>jx</dc:creator>
  <cp:lastModifiedBy>admin</cp:lastModifiedBy>
  <dcterms:modified xsi:type="dcterms:W3CDTF">2023-06-16T02:45:43Z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212DFAAB9B844190AA79FCD7DCCFCC3C_12</vt:lpwstr>
  </property>
</Properties>
</file>