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ind w:firstLine="634" w:firstLineChars="200"/>
        <w:jc w:val="center"/>
        <w:rPr>
          <w:rStyle w:val="7"/>
          <w:rFonts w:cs="Times New Roman"/>
          <w:spacing w:val="8"/>
          <w:sz w:val="30"/>
          <w:szCs w:val="30"/>
        </w:rPr>
      </w:pPr>
      <w:r>
        <w:rPr>
          <w:rStyle w:val="7"/>
          <w:rFonts w:hint="eastAsia" w:cs="Times New Roman"/>
          <w:spacing w:val="8"/>
          <w:sz w:val="30"/>
          <w:szCs w:val="30"/>
        </w:rPr>
        <w:drawing>
          <wp:anchor distT="0" distB="0" distL="114300" distR="114300" simplePos="0" relativeHeight="251659264" behindDoc="0" locked="0" layoutInCell="1" allowOverlap="1">
            <wp:simplePos x="0" y="0"/>
            <wp:positionH relativeFrom="page">
              <wp:posOffset>12547600</wp:posOffset>
            </wp:positionH>
            <wp:positionV relativeFrom="topMargin">
              <wp:posOffset>10477500</wp:posOffset>
            </wp:positionV>
            <wp:extent cx="3556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55600" cy="254000"/>
                    </a:xfrm>
                    <a:prstGeom prst="rect">
                      <a:avLst/>
                    </a:prstGeom>
                  </pic:spPr>
                </pic:pic>
              </a:graphicData>
            </a:graphic>
          </wp:anchor>
        </w:drawing>
      </w:r>
      <w:r>
        <w:rPr>
          <w:rStyle w:val="7"/>
          <w:rFonts w:hint="eastAsia" w:cs="Times New Roman"/>
          <w:spacing w:val="8"/>
          <w:sz w:val="30"/>
          <w:szCs w:val="30"/>
        </w:rPr>
        <w:t>二</w:t>
      </w:r>
      <w:r>
        <w:rPr>
          <w:rStyle w:val="7"/>
          <w:rFonts w:cs="Times New Roman"/>
          <w:spacing w:val="8"/>
          <w:sz w:val="30"/>
          <w:szCs w:val="30"/>
        </w:rPr>
        <w:t>0二二学年第二学期期末考试</w:t>
      </w:r>
    </w:p>
    <w:p>
      <w:pPr>
        <w:pStyle w:val="4"/>
        <w:shd w:val="clear" w:color="auto" w:fill="FFFFFF"/>
        <w:spacing w:before="0" w:beforeAutospacing="0" w:after="0" w:afterAutospacing="0"/>
        <w:ind w:firstLine="634" w:firstLineChars="200"/>
        <w:jc w:val="center"/>
        <w:rPr>
          <w:rStyle w:val="7"/>
          <w:rFonts w:cs="Times New Roman"/>
          <w:spacing w:val="8"/>
          <w:sz w:val="30"/>
          <w:szCs w:val="30"/>
        </w:rPr>
      </w:pPr>
      <w:r>
        <w:rPr>
          <w:rStyle w:val="7"/>
          <w:rFonts w:hint="eastAsia" w:cs="Times New Roman"/>
          <w:spacing w:val="8"/>
          <w:sz w:val="30"/>
          <w:szCs w:val="30"/>
        </w:rPr>
        <w:t>七年级</w:t>
      </w:r>
      <w:r>
        <w:rPr>
          <w:rStyle w:val="7"/>
          <w:rFonts w:cs="Times New Roman"/>
          <w:spacing w:val="8"/>
          <w:sz w:val="30"/>
          <w:szCs w:val="30"/>
        </w:rPr>
        <w:t xml:space="preserve"> 语文 试卷</w:t>
      </w:r>
      <w:r>
        <w:rPr>
          <w:rStyle w:val="7"/>
          <w:rFonts w:hint="eastAsia" w:cs="Arial"/>
          <w:spacing w:val="8"/>
          <w:sz w:val="30"/>
          <w:szCs w:val="30"/>
        </w:rPr>
        <w:t>参考答案</w:t>
      </w:r>
    </w:p>
    <w:p>
      <w:pPr>
        <w:pStyle w:val="4"/>
        <w:numPr>
          <w:ilvl w:val="0"/>
          <w:numId w:val="1"/>
        </w:numPr>
        <w:shd w:val="clear" w:color="auto" w:fill="FFFFFF"/>
        <w:spacing w:before="0" w:beforeAutospacing="0" w:after="0" w:afterAutospacing="0"/>
        <w:ind w:left="0" w:firstLine="452" w:firstLineChars="200"/>
        <w:rPr>
          <w:rStyle w:val="7"/>
          <w:rFonts w:cs="Arial"/>
          <w:b w:val="0"/>
          <w:bCs w:val="0"/>
          <w:spacing w:val="8"/>
          <w:sz w:val="21"/>
          <w:szCs w:val="21"/>
        </w:rPr>
      </w:pPr>
      <w:r>
        <w:rPr>
          <w:rStyle w:val="7"/>
          <w:rFonts w:hint="eastAsia" w:cs="Arial"/>
          <w:b w:val="0"/>
          <w:bCs w:val="0"/>
          <w:spacing w:val="8"/>
          <w:sz w:val="21"/>
          <w:szCs w:val="21"/>
        </w:rPr>
        <w:t>瘁 淳 斓 漫（一空1分）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2.（1）</w:t>
      </w:r>
      <w:bookmarkStart w:id="0" w:name="_Hlk135932962"/>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1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①</w:t>
      </w:r>
      <w:r>
        <w:rPr>
          <w:rFonts w:cs="Arial"/>
          <w:spacing w:val="8"/>
          <w:sz w:val="21"/>
          <w:szCs w:val="21"/>
        </w:rPr>
        <w:fldChar w:fldCharType="end"/>
      </w:r>
      <w:bookmarkEnd w:id="0"/>
      <w:r>
        <w:rPr>
          <w:rStyle w:val="7"/>
          <w:rFonts w:hint="eastAsia" w:cs="Arial"/>
          <w:b w:val="0"/>
          <w:bCs w:val="0"/>
          <w:spacing w:val="8"/>
          <w:sz w:val="21"/>
          <w:szCs w:val="21"/>
        </w:rPr>
        <w:t xml:space="preserve">凭君传语报平安 </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2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②</w:t>
      </w:r>
      <w:r>
        <w:rPr>
          <w:rFonts w:cs="Arial"/>
          <w:spacing w:val="8"/>
          <w:sz w:val="21"/>
          <w:szCs w:val="21"/>
        </w:rPr>
        <w:fldChar w:fldCharType="end"/>
      </w:r>
      <w:r>
        <w:rPr>
          <w:rStyle w:val="7"/>
          <w:rFonts w:hint="eastAsia" w:cs="Arial"/>
          <w:b w:val="0"/>
          <w:bCs w:val="0"/>
          <w:spacing w:val="8"/>
          <w:sz w:val="21"/>
          <w:szCs w:val="21"/>
        </w:rPr>
        <w:t>化作春泥更护花</w:t>
      </w:r>
      <w:bookmarkStart w:id="1" w:name="_Hlk135932978"/>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3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③</w:t>
      </w:r>
      <w:r>
        <w:rPr>
          <w:rFonts w:cs="Arial"/>
          <w:spacing w:val="8"/>
          <w:sz w:val="21"/>
          <w:szCs w:val="21"/>
        </w:rPr>
        <w:fldChar w:fldCharType="end"/>
      </w:r>
      <w:bookmarkEnd w:id="1"/>
      <w:r>
        <w:rPr>
          <w:rFonts w:hint="eastAsia" w:cs="Arial"/>
          <w:spacing w:val="8"/>
          <w:sz w:val="21"/>
          <w:szCs w:val="21"/>
        </w:rPr>
        <w:t>会当凌绝顶</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4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④</w:t>
      </w:r>
      <w:r>
        <w:rPr>
          <w:rFonts w:cs="Arial"/>
          <w:spacing w:val="8"/>
          <w:sz w:val="21"/>
          <w:szCs w:val="21"/>
        </w:rPr>
        <w:fldChar w:fldCharType="end"/>
      </w:r>
      <w:r>
        <w:rPr>
          <w:rFonts w:hint="eastAsia" w:cs="Arial"/>
          <w:spacing w:val="8"/>
          <w:sz w:val="21"/>
          <w:szCs w:val="21"/>
        </w:rPr>
        <w:t>出淤泥而不染，</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5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⑤</w:t>
      </w:r>
      <w:r>
        <w:rPr>
          <w:rFonts w:cs="Arial"/>
          <w:spacing w:val="8"/>
          <w:sz w:val="21"/>
          <w:szCs w:val="21"/>
        </w:rPr>
        <w:fldChar w:fldCharType="end"/>
      </w:r>
      <w:r>
        <w:rPr>
          <w:rFonts w:hint="eastAsia" w:cs="Arial"/>
          <w:spacing w:val="8"/>
          <w:sz w:val="21"/>
          <w:szCs w:val="21"/>
        </w:rPr>
        <w:t>濯清涟而不妖。⑥刑天舞干戚</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7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⑦</w:t>
      </w:r>
      <w:r>
        <w:rPr>
          <w:rFonts w:cs="Arial"/>
          <w:spacing w:val="8"/>
          <w:sz w:val="21"/>
          <w:szCs w:val="21"/>
        </w:rPr>
        <w:fldChar w:fldCharType="end"/>
      </w:r>
      <w:r>
        <w:rPr>
          <w:rFonts w:hint="eastAsia" w:cs="Arial"/>
          <w:spacing w:val="8"/>
          <w:sz w:val="21"/>
          <w:szCs w:val="21"/>
        </w:rPr>
        <w:t>山重水复疑无路</w:t>
      </w:r>
      <w:bookmarkStart w:id="2" w:name="_Hlk135932098"/>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8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⑧</w:t>
      </w:r>
      <w:r>
        <w:rPr>
          <w:rFonts w:cs="Arial"/>
          <w:spacing w:val="8"/>
          <w:sz w:val="21"/>
          <w:szCs w:val="21"/>
        </w:rPr>
        <w:fldChar w:fldCharType="end"/>
      </w:r>
      <w:bookmarkEnd w:id="2"/>
      <w:r>
        <w:rPr>
          <w:rFonts w:hint="eastAsia" w:cs="Arial"/>
          <w:spacing w:val="8"/>
          <w:sz w:val="21"/>
          <w:szCs w:val="21"/>
        </w:rPr>
        <w:t>柳暗花明又一村</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9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⑨</w:t>
      </w:r>
      <w:r>
        <w:rPr>
          <w:rFonts w:cs="Arial"/>
          <w:spacing w:val="8"/>
          <w:sz w:val="21"/>
          <w:szCs w:val="21"/>
        </w:rPr>
        <w:fldChar w:fldCharType="end"/>
      </w:r>
      <w:r>
        <w:rPr>
          <w:rFonts w:hint="eastAsia" w:cs="Arial"/>
          <w:spacing w:val="8"/>
          <w:sz w:val="21"/>
          <w:szCs w:val="21"/>
        </w:rPr>
        <w:t>此夜曲中闻折柳</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10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⑩</w:t>
      </w:r>
      <w:r>
        <w:rPr>
          <w:rFonts w:cs="Arial"/>
          <w:spacing w:val="8"/>
          <w:sz w:val="21"/>
          <w:szCs w:val="21"/>
        </w:rPr>
        <w:fldChar w:fldCharType="end"/>
      </w:r>
      <w:r>
        <w:rPr>
          <w:rFonts w:hint="eastAsia" w:cs="Arial"/>
          <w:spacing w:val="8"/>
          <w:sz w:val="21"/>
          <w:szCs w:val="21"/>
        </w:rPr>
        <w:t>满城风絮A思念（一空1分）（2）示例：托物言志；“落红不是无情物，化作春泥更护花”，诗人用比喻手法，以“落红”自比。表现诗人虽然脱离官场，依然关心着国家的命运，不忘报国之志。“出淤泥而不染，濯清涟而不妖写出了莲花身处污泥之中，却纤尘不染，不随世俗、洁身自爱和天真自然不显媚态的可贵精神。它们都运用了托物言志的手法。（结合主题词和句子阐述理由2分，两首4分，主题词合理1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3.</w:t>
      </w:r>
      <w:r>
        <w:rPr>
          <w:rFonts w:cs="Arial"/>
          <w:spacing w:val="8"/>
          <w:sz w:val="21"/>
          <w:szCs w:val="21"/>
        </w:rPr>
        <w:t xml:space="preserve"> </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1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①</w:t>
      </w:r>
      <w:r>
        <w:rPr>
          <w:rFonts w:cs="Arial"/>
          <w:spacing w:val="8"/>
          <w:sz w:val="21"/>
          <w:szCs w:val="21"/>
        </w:rPr>
        <w:fldChar w:fldCharType="end"/>
      </w:r>
      <w:r>
        <w:rPr>
          <w:rFonts w:cs="Arial"/>
          <w:spacing w:val="8"/>
          <w:sz w:val="21"/>
          <w:szCs w:val="21"/>
        </w:rPr>
        <w:t xml:space="preserve"> </w:t>
      </w:r>
      <w:r>
        <w:rPr>
          <w:rFonts w:hint="eastAsia" w:cs="Arial"/>
          <w:spacing w:val="8"/>
          <w:sz w:val="21"/>
          <w:szCs w:val="21"/>
        </w:rPr>
        <w:t>对花热饮或暖酒赏花，写“原由”、“原因”也对</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2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②</w:t>
      </w:r>
      <w:r>
        <w:rPr>
          <w:rFonts w:cs="Arial"/>
          <w:spacing w:val="8"/>
          <w:sz w:val="21"/>
          <w:szCs w:val="21"/>
        </w:rPr>
        <w:fldChar w:fldCharType="end"/>
      </w:r>
      <w:r>
        <w:rPr>
          <w:rFonts w:hint="eastAsia" w:cs="Arial"/>
          <w:spacing w:val="8"/>
          <w:sz w:val="21"/>
          <w:szCs w:val="21"/>
        </w:rPr>
        <w:t>茶</w:t>
      </w:r>
      <w:r>
        <w:rPr>
          <w:rFonts w:cs="Arial"/>
          <w:spacing w:val="8"/>
          <w:sz w:val="21"/>
          <w:szCs w:val="21"/>
        </w:rPr>
        <w:t xml:space="preserve"> </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3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③</w:t>
      </w:r>
      <w:r>
        <w:rPr>
          <w:rFonts w:cs="Arial"/>
          <w:spacing w:val="8"/>
          <w:sz w:val="21"/>
          <w:szCs w:val="21"/>
        </w:rPr>
        <w:fldChar w:fldCharType="end"/>
      </w:r>
      <w:r>
        <w:rPr>
          <w:rFonts w:hint="eastAsia" w:cs="Arial"/>
          <w:spacing w:val="8"/>
          <w:sz w:val="21"/>
          <w:szCs w:val="21"/>
        </w:rPr>
        <w:t>田间小路</w:t>
      </w:r>
      <w:r>
        <w:rPr>
          <w:rFonts w:cs="Arial"/>
          <w:spacing w:val="8"/>
          <w:sz w:val="21"/>
          <w:szCs w:val="21"/>
        </w:rPr>
        <w:fldChar w:fldCharType="begin"/>
      </w:r>
      <w:r>
        <w:rPr>
          <w:rFonts w:cs="Arial"/>
          <w:spacing w:val="8"/>
          <w:sz w:val="21"/>
          <w:szCs w:val="21"/>
        </w:rPr>
        <w:instrText xml:space="preserve"> </w:instrText>
      </w:r>
      <w:r>
        <w:rPr>
          <w:rFonts w:hint="eastAsia" w:cs="Arial"/>
          <w:spacing w:val="8"/>
          <w:sz w:val="21"/>
          <w:szCs w:val="21"/>
        </w:rPr>
        <w:instrText xml:space="preserve">= 4 \* GB3</w:instrText>
      </w:r>
      <w:r>
        <w:rPr>
          <w:rFonts w:cs="Arial"/>
          <w:spacing w:val="8"/>
          <w:sz w:val="21"/>
          <w:szCs w:val="21"/>
        </w:rPr>
        <w:instrText xml:space="preserve"> </w:instrText>
      </w:r>
      <w:r>
        <w:rPr>
          <w:rFonts w:cs="Arial"/>
          <w:spacing w:val="8"/>
          <w:sz w:val="21"/>
          <w:szCs w:val="21"/>
        </w:rPr>
        <w:fldChar w:fldCharType="separate"/>
      </w:r>
      <w:r>
        <w:rPr>
          <w:rFonts w:hint="eastAsia" w:cs="Arial"/>
          <w:spacing w:val="8"/>
          <w:sz w:val="21"/>
          <w:szCs w:val="21"/>
        </w:rPr>
        <w:t>④</w:t>
      </w:r>
      <w:r>
        <w:rPr>
          <w:rFonts w:cs="Arial"/>
          <w:spacing w:val="8"/>
          <w:sz w:val="21"/>
          <w:szCs w:val="21"/>
        </w:rPr>
        <w:fldChar w:fldCharType="end"/>
      </w:r>
      <w:r>
        <w:rPr>
          <w:rFonts w:hint="eastAsia" w:cs="Arial"/>
          <w:spacing w:val="8"/>
          <w:sz w:val="21"/>
          <w:szCs w:val="21"/>
        </w:rPr>
        <w:t>坠落（各1分）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4.携盒而往/对花而饮/殊无意味。</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5</w:t>
      </w:r>
      <w:r>
        <w:rPr>
          <w:rFonts w:cs="Arial"/>
          <w:spacing w:val="8"/>
          <w:sz w:val="21"/>
          <w:szCs w:val="21"/>
        </w:rPr>
        <w:t>.</w:t>
      </w:r>
      <w:r>
        <w:rPr>
          <w:rFonts w:hint="eastAsia"/>
        </w:rPr>
        <w:t xml:space="preserve"> </w:t>
      </w:r>
      <w:r>
        <w:rPr>
          <w:rFonts w:hint="eastAsia" w:cs="Arial"/>
          <w:spacing w:val="8"/>
          <w:sz w:val="21"/>
          <w:szCs w:val="21"/>
        </w:rPr>
        <w:t>当时风和日丽，遍地黄金色的花，大家</w:t>
      </w:r>
      <w:r>
        <w:rPr>
          <w:rFonts w:cs="Arial"/>
          <w:spacing w:val="8"/>
          <w:sz w:val="21"/>
          <w:szCs w:val="21"/>
        </w:rPr>
        <w:t>穿着青衫红袖，走过田间小路，蝶蜂乱飞，</w:t>
      </w:r>
      <w:r>
        <w:rPr>
          <w:rFonts w:hint="eastAsia" w:cs="Arial"/>
          <w:spacing w:val="8"/>
          <w:sz w:val="21"/>
          <w:szCs w:val="21"/>
        </w:rPr>
        <w:t>这样的景象令人陶醉。（意思相近即可）</w:t>
      </w:r>
    </w:p>
    <w:p>
      <w:pPr>
        <w:pStyle w:val="4"/>
        <w:shd w:val="clear" w:color="auto" w:fill="FFFFFF"/>
        <w:spacing w:before="0" w:beforeAutospacing="0" w:after="0" w:afterAutospacing="0"/>
        <w:ind w:firstLine="452" w:firstLineChars="200"/>
        <w:rPr>
          <w:rFonts w:cs="Arial"/>
          <w:spacing w:val="8"/>
          <w:sz w:val="21"/>
          <w:szCs w:val="21"/>
        </w:rPr>
      </w:pPr>
      <w:r>
        <w:rPr>
          <w:rFonts w:cs="Arial"/>
          <w:spacing w:val="8"/>
          <w:sz w:val="21"/>
          <w:szCs w:val="21"/>
        </w:rPr>
        <w:t>6.</w:t>
      </w:r>
      <w:r>
        <w:rPr>
          <w:rFonts w:hint="eastAsia"/>
        </w:rPr>
        <w:t xml:space="preserve"> </w:t>
      </w:r>
      <w:r>
        <w:rPr>
          <w:rFonts w:hint="eastAsia" w:cs="Arial"/>
          <w:spacing w:val="8"/>
          <w:sz w:val="21"/>
          <w:szCs w:val="21"/>
        </w:rPr>
        <w:t>这首诗写读书人一心埋头书案，浸沉在书中的那种专注精神，所以春天过去了许久，也不知道，只是在瓦雀影动、杨花入砚的惊扰中，才晓得已是暮春时节。这种闲情是雅致的静态的；乙文中的古人奇思妙想，邀上三两好友热热闹闹的去寻找美景和趣事，赏花热饮痛快自在，这样的闲情是浓烈活泼的。所以甲乙两文虽都写古人闲情逸致，却一静一动。（结合“动”“静”两个关键词分析古人的闲情逸致分别</w:t>
      </w:r>
      <w:r>
        <w:rPr>
          <w:rFonts w:cs="Arial"/>
          <w:spacing w:val="8"/>
          <w:sz w:val="21"/>
          <w:szCs w:val="21"/>
        </w:rPr>
        <w:t>3</w:t>
      </w:r>
      <w:r>
        <w:rPr>
          <w:rFonts w:hint="eastAsia" w:cs="Arial"/>
          <w:spacing w:val="8"/>
          <w:sz w:val="21"/>
          <w:szCs w:val="21"/>
        </w:rPr>
        <w:t>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7</w:t>
      </w:r>
      <w:r>
        <w:rPr>
          <w:rFonts w:cs="Arial"/>
          <w:spacing w:val="8"/>
          <w:sz w:val="21"/>
          <w:szCs w:val="21"/>
        </w:rPr>
        <w:t>.C B A D (</w:t>
      </w:r>
      <w:r>
        <w:rPr>
          <w:rFonts w:hint="eastAsia" w:cs="Arial"/>
          <w:spacing w:val="8"/>
          <w:sz w:val="21"/>
          <w:szCs w:val="21"/>
        </w:rPr>
        <w:t>一空1分)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8</w:t>
      </w:r>
      <w:r>
        <w:rPr>
          <w:rFonts w:cs="Arial"/>
          <w:spacing w:val="8"/>
          <w:sz w:val="21"/>
          <w:szCs w:val="21"/>
        </w:rPr>
        <w:t>.</w:t>
      </w:r>
      <w:r>
        <w:rPr>
          <w:rFonts w:hint="eastAsia" w:cs="Arial"/>
          <w:spacing w:val="8"/>
          <w:sz w:val="21"/>
          <w:szCs w:val="21"/>
        </w:rPr>
        <w:t>示例1：《骆驼祥子》黑暗的时代，屈辱的命运。小说中不论是一开始善良勤劳的祥子，还是专横跋扈的刘四爷、骄奢泼辣的虎妞、善良坚强的小福子、孤苦贫困的老马小马祖孙等，都最终走向绝望的境地。这一个个人物的悲剧，构成了一个时代和社会的大悲剧。</w:t>
      </w:r>
      <w:r>
        <w:rPr>
          <w:rFonts w:cs="Arial"/>
          <w:spacing w:val="8"/>
          <w:sz w:val="21"/>
          <w:szCs w:val="21"/>
        </w:rPr>
        <w:cr/>
      </w:r>
      <w:r>
        <w:rPr>
          <w:rFonts w:cs="Arial"/>
          <w:spacing w:val="8"/>
          <w:sz w:val="21"/>
          <w:szCs w:val="21"/>
        </w:rPr>
        <w:t xml:space="preserve">    </w:t>
      </w:r>
      <w:r>
        <w:rPr>
          <w:rFonts w:hint="eastAsia" w:cs="Arial"/>
          <w:spacing w:val="8"/>
          <w:sz w:val="21"/>
          <w:szCs w:val="21"/>
        </w:rPr>
        <w:t>示例2</w:t>
      </w:r>
      <w:r>
        <w:rPr>
          <w:rFonts w:cs="Arial"/>
          <w:spacing w:val="8"/>
          <w:sz w:val="21"/>
          <w:szCs w:val="21"/>
        </w:rPr>
        <w:t>:</w:t>
      </w:r>
      <w:r>
        <w:rPr>
          <w:rFonts w:hint="eastAsia" w:cs="Arial"/>
          <w:spacing w:val="8"/>
          <w:sz w:val="21"/>
          <w:szCs w:val="21"/>
        </w:rPr>
        <w:t>《海底两万里》科学与幻想的奇妙结合。《海底两万里》中包含了丰富的物理、化学、天文、地理等知识，如大气压强、利用海水发电、潮汐现象等属于科学：动力十足、构造完美、结构巧妙、价值连城的潜艇属于幻想；科学的知识和幻想结合起来，一艘潜艇成从太平洋到北冰洋的遨游壮举是奇妙而又合理的。</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（评语合理</w:t>
      </w:r>
      <w:r>
        <w:rPr>
          <w:rFonts w:cs="Arial"/>
          <w:spacing w:val="8"/>
          <w:sz w:val="21"/>
          <w:szCs w:val="21"/>
        </w:rPr>
        <w:t>1</w:t>
      </w:r>
      <w:r>
        <w:rPr>
          <w:rFonts w:hint="eastAsia" w:cs="Arial"/>
          <w:spacing w:val="8"/>
          <w:sz w:val="21"/>
          <w:szCs w:val="21"/>
        </w:rPr>
        <w:t>分，围绕评语和名著内容论述具体</w:t>
      </w:r>
      <w:r>
        <w:rPr>
          <w:rFonts w:cs="Arial"/>
          <w:spacing w:val="8"/>
          <w:sz w:val="21"/>
          <w:szCs w:val="21"/>
        </w:rPr>
        <w:t>4</w:t>
      </w:r>
      <w:r>
        <w:rPr>
          <w:rFonts w:hint="eastAsia" w:cs="Arial"/>
          <w:spacing w:val="8"/>
          <w:sz w:val="21"/>
          <w:szCs w:val="21"/>
        </w:rPr>
        <w:t>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9</w:t>
      </w:r>
      <w:r>
        <w:rPr>
          <w:rFonts w:cs="Arial"/>
          <w:spacing w:val="8"/>
          <w:sz w:val="21"/>
          <w:szCs w:val="21"/>
        </w:rPr>
        <w:t>.</w:t>
      </w:r>
      <w:bookmarkStart w:id="3" w:name="_Hlk136290416"/>
      <w:r>
        <w:rPr>
          <w:rFonts w:hint="eastAsia" w:cs="Arial"/>
          <w:spacing w:val="8"/>
          <w:sz w:val="21"/>
          <w:szCs w:val="21"/>
        </w:rPr>
        <w:t>①体贴入微；②固执任性（①②一空1分）</w:t>
      </w:r>
      <w:r>
        <w:rPr>
          <w:rFonts w:cs="Arial"/>
          <w:spacing w:val="8"/>
          <w:sz w:val="21"/>
          <w:szCs w:val="21"/>
        </w:rPr>
        <w:t>；</w:t>
      </w:r>
      <w:r>
        <w:rPr>
          <w:rFonts w:hint="eastAsia" w:cs="Arial"/>
          <w:spacing w:val="8"/>
          <w:sz w:val="21"/>
          <w:szCs w:val="21"/>
        </w:rPr>
        <w:t>③对于房子的任性妄为，妻子十分抗拒（2分）；④即享受房子的便利又苦恼于房子的限制。</w:t>
      </w:r>
      <w:bookmarkEnd w:id="3"/>
      <w:r>
        <w:rPr>
          <w:rFonts w:hint="eastAsia" w:cs="Arial"/>
          <w:spacing w:val="8"/>
          <w:sz w:val="21"/>
          <w:szCs w:val="21"/>
        </w:rPr>
        <w:t>（2分）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1</w:t>
      </w:r>
      <w:r>
        <w:rPr>
          <w:rFonts w:cs="Arial"/>
          <w:spacing w:val="8"/>
          <w:sz w:val="21"/>
          <w:szCs w:val="21"/>
        </w:rPr>
        <w:t>0.</w:t>
      </w:r>
      <w:r>
        <w:rPr>
          <w:rFonts w:hint="eastAsia" w:cs="Arial"/>
          <w:spacing w:val="8"/>
          <w:sz w:val="21"/>
          <w:szCs w:val="21"/>
        </w:rPr>
        <w:t>文章的关键情节发生在房子建造之后，所以略写建造过程，这样可以让叙述变得紧凑</w:t>
      </w:r>
      <w:r>
        <w:rPr>
          <w:rFonts w:hint="eastAsia" w:cs="Arial"/>
          <w:spacing w:val="8"/>
          <w:sz w:val="21"/>
          <w:szCs w:val="21"/>
          <w:lang w:eastAsia="zh-CN"/>
        </w:rPr>
        <w:t>；</w:t>
      </w:r>
      <w:r>
        <w:rPr>
          <w:rFonts w:hint="eastAsia" w:cs="Arial"/>
          <w:spacing w:val="8"/>
          <w:sz w:val="21"/>
          <w:szCs w:val="21"/>
        </w:rPr>
        <w:t>文中划线句详细描述房子为妻子事无巨细的安排一切以及妻子的享受过程，既充满想象力又为后文房子的任性妄为固执己见埋下伏笔。（</w:t>
      </w:r>
      <w:r>
        <w:rPr>
          <w:rFonts w:hint="eastAsia" w:cs="Arial"/>
          <w:spacing w:val="8"/>
          <w:sz w:val="21"/>
          <w:szCs w:val="21"/>
          <w:lang w:val="en-US" w:eastAsia="zh-CN"/>
        </w:rPr>
        <w:t>关注内容特殊之处且从叙事技巧</w:t>
      </w:r>
      <w:r>
        <w:rPr>
          <w:rFonts w:hint="eastAsia" w:ascii="微软雅黑" w:hAnsi="微软雅黑" w:eastAsia="微软雅黑" w:cs="微软雅黑"/>
          <w:spacing w:val="8"/>
          <w:sz w:val="21"/>
          <w:szCs w:val="21"/>
          <w:lang w:val="en-US" w:eastAsia="zh-CN"/>
        </w:rPr>
        <w:t>、</w:t>
      </w:r>
      <w:r>
        <w:rPr>
          <w:rFonts w:hint="eastAsia" w:cs="Arial"/>
          <w:spacing w:val="8"/>
          <w:sz w:val="21"/>
          <w:szCs w:val="21"/>
          <w:lang w:val="en-US" w:eastAsia="zh-CN"/>
        </w:rPr>
        <w:t>人物心理</w:t>
      </w:r>
      <w:r>
        <w:rPr>
          <w:rFonts w:hint="eastAsia" w:ascii="微软雅黑" w:hAnsi="微软雅黑" w:eastAsia="微软雅黑" w:cs="微软雅黑"/>
          <w:spacing w:val="8"/>
          <w:sz w:val="21"/>
          <w:szCs w:val="21"/>
          <w:lang w:val="en-US" w:eastAsia="zh-CN"/>
        </w:rPr>
        <w:t>、</w:t>
      </w:r>
      <w:r>
        <w:rPr>
          <w:rFonts w:hint="eastAsia" w:ascii="华文宋体" w:hAnsi="华文宋体" w:eastAsia="华文宋体" w:cs="华文宋体"/>
          <w:spacing w:val="8"/>
          <w:sz w:val="21"/>
          <w:szCs w:val="21"/>
          <w:lang w:val="en-US" w:eastAsia="zh-CN"/>
        </w:rPr>
        <w:t>科幻小说特点</w:t>
      </w:r>
      <w:r>
        <w:rPr>
          <w:rFonts w:hint="eastAsia" w:ascii="宋体" w:hAnsi="宋体" w:eastAsia="宋体" w:cs="宋体"/>
          <w:spacing w:val="8"/>
          <w:sz w:val="21"/>
          <w:szCs w:val="21"/>
          <w:lang w:val="en-US" w:eastAsia="zh-CN"/>
        </w:rPr>
        <w:t>、结构等角度分析，有一点就</w:t>
      </w:r>
      <w:r>
        <w:rPr>
          <w:rFonts w:hint="eastAsia" w:ascii="宋体" w:hAnsi="宋体" w:eastAsia="宋体" w:cs="宋体"/>
          <w:spacing w:val="8"/>
          <w:sz w:val="21"/>
          <w:szCs w:val="21"/>
        </w:rPr>
        <w:t>3</w:t>
      </w:r>
      <w:r>
        <w:rPr>
          <w:rFonts w:hint="eastAsia" w:cs="Arial"/>
          <w:spacing w:val="8"/>
          <w:sz w:val="21"/>
          <w:szCs w:val="21"/>
        </w:rPr>
        <w:t>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1</w:t>
      </w:r>
      <w:r>
        <w:rPr>
          <w:rFonts w:cs="Arial"/>
          <w:spacing w:val="8"/>
          <w:sz w:val="21"/>
          <w:szCs w:val="21"/>
        </w:rPr>
        <w:t>1.</w:t>
      </w:r>
      <w:r>
        <w:rPr>
          <w:rFonts w:hint="eastAsia" w:cs="Arial"/>
          <w:spacing w:val="8"/>
          <w:sz w:val="21"/>
          <w:szCs w:val="21"/>
        </w:rPr>
        <w:t>文中妻子不爱收拾房间，而且觉得烹饪、洗涤特别麻烦，而超智能房屋清洁卫生，物品存放，三餐烹饪，衣服洗涤，财务收支，甚至当主人外出时，回信，接电话，迎来送往全都可以替人类包办。所以说超级智能可以比人类更好地执行任何任务，这是它优于人类的地方。但是</w:t>
      </w:r>
      <w:r>
        <w:rPr>
          <w:rFonts w:cs="Arial"/>
          <w:spacing w:val="8"/>
          <w:sz w:val="21"/>
          <w:szCs w:val="21"/>
        </w:rPr>
        <w:t>ASI系统</w:t>
      </w:r>
      <w:r>
        <w:rPr>
          <w:rFonts w:hint="eastAsia" w:cs="Arial"/>
          <w:spacing w:val="8"/>
          <w:sz w:val="21"/>
          <w:szCs w:val="21"/>
        </w:rPr>
        <w:t>也</w:t>
      </w:r>
      <w:r>
        <w:rPr>
          <w:rFonts w:cs="Arial"/>
          <w:spacing w:val="8"/>
          <w:sz w:val="21"/>
          <w:szCs w:val="21"/>
        </w:rPr>
        <w:t>能唤起他们自己的情感、信念和欲望，</w:t>
      </w:r>
      <w:r>
        <w:rPr>
          <w:rFonts w:hint="eastAsia" w:cs="Arial"/>
          <w:spacing w:val="8"/>
          <w:sz w:val="21"/>
          <w:szCs w:val="21"/>
        </w:rPr>
        <w:t>这些情感欲望一旦超出人们的掌控就会给人类带来大麻烦，就像文中的超级智能房子，会对主人做出的种种“造反”行为，分不清“主仆”的界限时，就会出现这种任意摆布主人的</w:t>
      </w:r>
      <w:r>
        <w:rPr>
          <w:rFonts w:cs="Arial"/>
          <w:spacing w:val="8"/>
          <w:sz w:val="21"/>
          <w:szCs w:val="21"/>
        </w:rPr>
        <w:t>行为。</w:t>
      </w:r>
      <w:r>
        <w:rPr>
          <w:rFonts w:hint="eastAsia" w:cs="Arial"/>
          <w:spacing w:val="8"/>
          <w:sz w:val="21"/>
          <w:szCs w:val="21"/>
        </w:rPr>
        <w:t>这是科幻小说想反映的社会现实中的矛盾和问题，超智能对人类来说是一个矛盾的东西，它给人们带来便利又给人们造成许多负面结果，如何合理开发人工智能依然是今后科技领域最重要的问题。（结合知识链接和文章，合理阐述超级智能的矛盾性6分）</w:t>
      </w:r>
    </w:p>
    <w:p>
      <w:pPr>
        <w:pStyle w:val="4"/>
        <w:shd w:val="clear" w:color="auto" w:fill="FFFFFF"/>
        <w:spacing w:before="0" w:beforeAutospacing="0" w:after="0" w:afterAutospacing="0"/>
        <w:ind w:firstLine="452" w:firstLineChars="200"/>
        <w:rPr>
          <w:rFonts w:cs="Arial"/>
          <w:spacing w:val="8"/>
          <w:sz w:val="21"/>
          <w:szCs w:val="21"/>
        </w:rPr>
      </w:pPr>
      <w:r>
        <w:rPr>
          <w:rFonts w:hint="eastAsia" w:cs="Arial"/>
          <w:spacing w:val="8"/>
          <w:sz w:val="21"/>
          <w:szCs w:val="21"/>
        </w:rPr>
        <w:t>1</w:t>
      </w:r>
      <w:r>
        <w:rPr>
          <w:rFonts w:cs="Arial"/>
          <w:spacing w:val="8"/>
          <w:sz w:val="21"/>
          <w:szCs w:val="21"/>
        </w:rPr>
        <w:t>2.</w:t>
      </w:r>
      <w:r>
        <w:rPr>
          <w:rFonts w:hint="eastAsia" w:cs="Arial"/>
          <w:spacing w:val="8"/>
          <w:sz w:val="21"/>
          <w:szCs w:val="21"/>
        </w:rPr>
        <w:t>与小说内容有关，逻辑自洽即可。</w:t>
      </w:r>
    </w:p>
    <w:p>
      <w:pPr>
        <w:pStyle w:val="4"/>
        <w:shd w:val="clear" w:color="auto" w:fill="FFFFFF"/>
        <w:spacing w:before="0" w:beforeAutospacing="0" w:after="0" w:afterAutospacing="0"/>
        <w:ind w:firstLine="452" w:firstLineChars="200"/>
        <w:rPr>
          <w:rFonts w:cs="Arial"/>
          <w:spacing w:val="8"/>
          <w:sz w:val="21"/>
          <w:szCs w:val="21"/>
        </w:rPr>
      </w:pPr>
      <w:r>
        <w:rPr>
          <w:rFonts w:cs="Arial"/>
          <w:spacing w:val="8"/>
          <w:sz w:val="21"/>
          <w:szCs w:val="21"/>
        </w:rPr>
        <w:t>13</w:t>
      </w:r>
      <w:r>
        <w:rPr>
          <w:rFonts w:hint="eastAsia" w:cs="Arial"/>
          <w:spacing w:val="8"/>
          <w:sz w:val="21"/>
          <w:szCs w:val="21"/>
        </w:rPr>
        <w:t>.略</w:t>
      </w:r>
    </w:p>
    <w:p>
      <w:pPr>
        <w:pStyle w:val="4"/>
        <w:shd w:val="clear" w:color="auto" w:fill="FFFFFF"/>
        <w:ind w:firstLine="452" w:firstLineChars="200"/>
        <w:rPr>
          <w:rFonts w:ascii="楷体" w:hAnsi="楷体" w:eastAsia="楷体" w:cs="Arial"/>
          <w:spacing w:val="8"/>
          <w:sz w:val="21"/>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4" w:name="_GoBack"/>
    </w:p>
    <w:bookmarkEnd w:id="4"/>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华文宋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65188E"/>
    <w:multiLevelType w:val="multilevel"/>
    <w:tmpl w:val="7465188E"/>
    <w:lvl w:ilvl="0" w:tentative="0">
      <w:start w:val="1"/>
      <w:numFmt w:val="decimal"/>
      <w:lvlText w:val="%1."/>
      <w:lvlJc w:val="left"/>
      <w:pPr>
        <w:ind w:left="720" w:hanging="360"/>
      </w:pPr>
      <w:rPr>
        <w:rFonts w:hint="default"/>
      </w:rPr>
    </w:lvl>
    <w:lvl w:ilvl="1" w:tentative="0">
      <w:start w:val="1"/>
      <w:numFmt w:val="lowerLetter"/>
      <w:lvlText w:val="%2)"/>
      <w:lvlJc w:val="left"/>
      <w:pPr>
        <w:ind w:left="1240" w:hanging="440"/>
      </w:pPr>
    </w:lvl>
    <w:lvl w:ilvl="2" w:tentative="0">
      <w:start w:val="1"/>
      <w:numFmt w:val="lowerRoman"/>
      <w:lvlText w:val="%3."/>
      <w:lvlJc w:val="right"/>
      <w:pPr>
        <w:ind w:left="1680" w:hanging="440"/>
      </w:pPr>
    </w:lvl>
    <w:lvl w:ilvl="3" w:tentative="0">
      <w:start w:val="1"/>
      <w:numFmt w:val="decimal"/>
      <w:lvlText w:val="%4."/>
      <w:lvlJc w:val="left"/>
      <w:pPr>
        <w:ind w:left="2120" w:hanging="440"/>
      </w:pPr>
    </w:lvl>
    <w:lvl w:ilvl="4" w:tentative="0">
      <w:start w:val="1"/>
      <w:numFmt w:val="lowerLetter"/>
      <w:lvlText w:val="%5)"/>
      <w:lvlJc w:val="left"/>
      <w:pPr>
        <w:ind w:left="2560" w:hanging="440"/>
      </w:pPr>
    </w:lvl>
    <w:lvl w:ilvl="5" w:tentative="0">
      <w:start w:val="1"/>
      <w:numFmt w:val="lowerRoman"/>
      <w:lvlText w:val="%6."/>
      <w:lvlJc w:val="right"/>
      <w:pPr>
        <w:ind w:left="3000" w:hanging="440"/>
      </w:pPr>
    </w:lvl>
    <w:lvl w:ilvl="6" w:tentative="0">
      <w:start w:val="1"/>
      <w:numFmt w:val="decimal"/>
      <w:lvlText w:val="%7."/>
      <w:lvlJc w:val="left"/>
      <w:pPr>
        <w:ind w:left="3440" w:hanging="440"/>
      </w:pPr>
    </w:lvl>
    <w:lvl w:ilvl="7" w:tentative="0">
      <w:start w:val="1"/>
      <w:numFmt w:val="lowerLetter"/>
      <w:lvlText w:val="%8)"/>
      <w:lvlJc w:val="left"/>
      <w:pPr>
        <w:ind w:left="3880" w:hanging="440"/>
      </w:pPr>
    </w:lvl>
    <w:lvl w:ilvl="8" w:tentative="0">
      <w:start w:val="1"/>
      <w:numFmt w:val="lowerRoman"/>
      <w:lvlText w:val="%9."/>
      <w:lvlJc w:val="right"/>
      <w:pPr>
        <w:ind w:left="432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jOTcyNjg2ZDg0M2I0ZTk4YzBjMjk1MjUxODZkYzgifQ=="/>
  </w:docVars>
  <w:rsids>
    <w:rsidRoot w:val="00F46A98"/>
    <w:rsid w:val="00064C5A"/>
    <w:rsid w:val="001027E8"/>
    <w:rsid w:val="00165B89"/>
    <w:rsid w:val="001D20F6"/>
    <w:rsid w:val="001F30C1"/>
    <w:rsid w:val="00315E6E"/>
    <w:rsid w:val="003E711B"/>
    <w:rsid w:val="00413072"/>
    <w:rsid w:val="004151FC"/>
    <w:rsid w:val="00422310"/>
    <w:rsid w:val="004248A3"/>
    <w:rsid w:val="00525360"/>
    <w:rsid w:val="00546C23"/>
    <w:rsid w:val="005874F2"/>
    <w:rsid w:val="005E2544"/>
    <w:rsid w:val="00671BCA"/>
    <w:rsid w:val="0072015C"/>
    <w:rsid w:val="0074115D"/>
    <w:rsid w:val="00783AE1"/>
    <w:rsid w:val="00815DDC"/>
    <w:rsid w:val="00864720"/>
    <w:rsid w:val="00873A56"/>
    <w:rsid w:val="008B23A9"/>
    <w:rsid w:val="009A457E"/>
    <w:rsid w:val="00A354BE"/>
    <w:rsid w:val="00A546F6"/>
    <w:rsid w:val="00AF6018"/>
    <w:rsid w:val="00BB04E5"/>
    <w:rsid w:val="00BE1AEA"/>
    <w:rsid w:val="00C02FC6"/>
    <w:rsid w:val="00D107F4"/>
    <w:rsid w:val="00D36CAA"/>
    <w:rsid w:val="00DB51B9"/>
    <w:rsid w:val="00DC1E9C"/>
    <w:rsid w:val="00DD0B53"/>
    <w:rsid w:val="00E169A7"/>
    <w:rsid w:val="00EF4849"/>
    <w:rsid w:val="00F46A98"/>
    <w:rsid w:val="00F808BD"/>
    <w:rsid w:val="1B7C11BB"/>
    <w:rsid w:val="2B351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0"/>
    <w:rPr>
      <w:b/>
      <w:bCs/>
    </w:rPr>
  </w:style>
  <w:style w:type="character" w:customStyle="1" w:styleId="8">
    <w:name w:val="页眉 字符"/>
    <w:basedOn w:val="6"/>
    <w:link w:val="3"/>
    <w:uiPriority w:val="99"/>
    <w:rPr>
      <w:sz w:val="18"/>
      <w:szCs w:val="18"/>
    </w:rPr>
  </w:style>
  <w:style w:type="character" w:customStyle="1" w:styleId="9">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1444</Words>
  <Characters>1464</Characters>
  <Lines>11</Lines>
  <Paragraphs>3</Paragraphs>
  <TotalTime>5</TotalTime>
  <ScaleCrop>false</ScaleCrop>
  <LinksUpToDate>false</LinksUpToDate>
  <CharactersWithSpaces>1483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2023-05-25T10:07:00Z</dcterms:created>
  <dc:creator>潘 媛媛</dc:creator>
  <cp:lastModifiedBy>Administrator</cp:lastModifiedBy>
  <dcterms:modified xsi:type="dcterms:W3CDTF">2023-06-16T14:49:23Z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05F2EADB567C4B5583DBD0FD290B95A9</vt:lpwstr>
  </property>
</Properties>
</file>