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8446E">
      <w:pPr>
        <w:sectPr w:rsidSect="00F66D91">
          <w:headerReference w:type="default" r:id="rId4"/>
          <w:footerReference w:type="default" r:id="rId5"/>
          <w:pgSz w:w="23814" w:h="16839" w:orient="landscape" w:code="8"/>
          <w:pgMar w:top="1134" w:right="1134" w:bottom="1134" w:left="1134" w:header="851" w:footer="510" w:gutter="0"/>
          <w:cols w:num="3" w:space="425"/>
          <w:docGrid w:type="lines" w:linePitch="312"/>
        </w:sectPr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10731500</wp:posOffset>
            </wp:positionV>
            <wp:extent cx="292100" cy="4064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63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矩形 3" o:spid="_x0000_s1025" style="width:339.85pt;height:46.7pt;margin-top:-7.55pt;margin-left:6.85pt;mso-height-relative:margin;mso-width-relative:margin;position:absolute;visibility:visible;v-text-anchor:middle;z-index:251662336" filled="t" stroked="t" strokecolor="white" strokeweight="1.5pt" insetpen="f">
            <v:stroke dashstyle="1 1"/>
            <v:textbox inset="2.83pt,2.83pt,2.83pt,2.83pt">
              <w:txbxContent>
                <w:p w:rsidR="00F559E5" w:rsidRPr="00346076" w:rsidP="006036B0">
                  <w:pPr>
                    <w:jc w:val="center"/>
                    <w:rPr>
                      <w:rFonts w:ascii="Times New Roman" w:eastAsia="方正小标宋_GBK" w:hAnsi="Times New Roman"/>
                      <w:sz w:val="44"/>
                      <w:szCs w:val="44"/>
                    </w:rPr>
                  </w:pPr>
                  <w:r w:rsidRPr="00346076" w:rsidR="003C174C">
                    <w:rPr>
                      <w:rFonts w:ascii="Times New Roman" w:eastAsia="方正小标宋_GBK" w:hAnsi="Times New Roman"/>
                      <w:sz w:val="44"/>
                      <w:szCs w:val="44"/>
                    </w:rPr>
                    <w:t>九年级</w:t>
                  </w:r>
                  <w:r w:rsidRPr="00346076" w:rsidR="00346076">
                    <w:rPr>
                      <w:rFonts w:ascii="Times New Roman" w:eastAsia="方正小标宋_GBK" w:hAnsi="Times New Roman" w:hint="eastAsia"/>
                      <w:sz w:val="44"/>
                      <w:szCs w:val="44"/>
                    </w:rPr>
                    <w:t xml:space="preserve">  </w:t>
                  </w:r>
                  <w:r w:rsidRPr="00346076" w:rsidR="006036B0">
                    <w:rPr>
                      <w:rFonts w:ascii="Times New Roman" w:eastAsia="方正小标宋_GBK" w:hAnsi="Times New Roman" w:hint="eastAsia"/>
                      <w:sz w:val="44"/>
                      <w:szCs w:val="44"/>
                    </w:rPr>
                    <w:t>英语答题</w:t>
                  </w:r>
                  <w:r w:rsidRPr="00346076" w:rsidR="003C174C">
                    <w:rPr>
                      <w:rFonts w:ascii="Times New Roman" w:eastAsia="方正小标宋_GBK" w:hAnsi="Times New Roman"/>
                      <w:sz w:val="44"/>
                      <w:szCs w:val="44"/>
                    </w:rPr>
                    <w:t>卡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56.45pt;height:163.75pt;margin-top:229.7pt;margin-left:-3pt;position:absolute;z-index:251676672">
            <v:textbox>
              <w:txbxContent>
                <w:tbl>
                  <w:tblPr>
                    <w:tblStyle w:val="TableNormal"/>
                    <w:tblpPr w:leftFromText="180" w:rightFromText="180" w:vertAnchor="text" w:horzAnchor="page" w:tblpX="872" w:tblpY="184"/>
                    <w:tblW w:w="0" w:type="auto"/>
                    <w:tblInd w:w="52" w:type="dxa"/>
                    <w:tblBorders>
                      <w:top w:val="single" w:sz="2" w:space="0" w:color="FF0000"/>
                      <w:left w:val="single" w:sz="2" w:space="0" w:color="FF0000"/>
                      <w:bottom w:val="single" w:sz="2" w:space="0" w:color="FF0000"/>
                      <w:right w:val="single" w:sz="2" w:space="0" w:color="FF0000"/>
                      <w:insideH w:val="single" w:sz="2" w:space="0" w:color="FF0000"/>
                      <w:insideV w:val="single" w:sz="2" w:space="0" w:color="FF0000"/>
                    </w:tblBorders>
                    <w:tblLayout w:type="fixed"/>
                    <w:tblLook w:val="0000"/>
                  </w:tblPr>
                  <w:tblGrid>
                    <w:gridCol w:w="419"/>
                    <w:gridCol w:w="726"/>
                    <w:gridCol w:w="726"/>
                    <w:gridCol w:w="726"/>
                    <w:gridCol w:w="726"/>
                    <w:gridCol w:w="726"/>
                    <w:gridCol w:w="726"/>
                    <w:gridCol w:w="726"/>
                    <w:gridCol w:w="726"/>
                    <w:gridCol w:w="726"/>
                  </w:tblGrid>
                  <w:tr>
                    <w:tblPrEx>
                      <w:tblW w:w="0" w:type="auto"/>
                      <w:tblInd w:w="52" w:type="dxa"/>
                      <w:tblBorders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  <w:insideH w:val="single" w:sz="2" w:space="0" w:color="FF0000"/>
                        <w:insideV w:val="single" w:sz="2" w:space="0" w:color="FF0000"/>
                      </w:tblBorders>
                      <w:tblLayout w:type="fixed"/>
                      <w:tblLook w:val="0000"/>
                    </w:tblPrEx>
                    <w:trPr>
                      <w:trHeight w:val="156"/>
                    </w:trPr>
                    <w:tc>
                      <w:tcPr>
                        <w:tcW w:w="419" w:type="dxa"/>
                        <w:vMerge w:val="restart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RPr="004A2112">
                        <w:pPr>
                          <w:spacing w:line="320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  <w:r w:rsidRPr="004A2112">
                          <w:rPr>
                            <w:rFonts w:ascii="黑体" w:eastAsia="黑体" w:hAnsi="黑体" w:hint="eastAsia"/>
                            <w:color w:val="000000"/>
                          </w:rPr>
                          <w:t>准考证号填涂区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2" w:type="dxa"/>
                      <w:tblLayout w:type="fixed"/>
                      <w:tblLook w:val="0000"/>
                    </w:tblPrEx>
                    <w:trPr>
                      <w:trHeight w:val="2470"/>
                    </w:trPr>
                    <w:tc>
                      <w:tcPr>
                        <w:tcW w:w="419" w:type="dxa"/>
                        <w:vMerge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widowControl/>
                          <w:jc w:val="left"/>
                          <w:rPr>
                            <w:rFonts w:ascii="华文中宋" w:eastAsia="华文中宋" w:hAnsi="华文中宋"/>
                            <w:b/>
                            <w:color w:val="FF0000"/>
                          </w:rPr>
                        </w:pP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 xml:space="preserve">[ 3 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[ 0 ]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[ 1 ]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[ 2 ]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[ 3 ]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[ 4 ]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[ 5 ]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[ 6 ]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[ 7 ]</w:t>
                        </w:r>
                      </w:p>
                      <w:p w:rsidR="00FB5A76" w:rsidP="00FB5A76">
                        <w:pPr>
                          <w:adjustRightInd w:val="0"/>
                          <w:snapToGrid w:val="0"/>
                          <w:spacing w:line="240" w:lineRule="exact"/>
                          <w:jc w:val="center"/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[ 8 ]</w:t>
                        </w:r>
                      </w:p>
                      <w:p w:rsidR="00FB5A76" w:rsidP="00FB5A76">
                        <w:pPr>
                          <w:spacing w:line="240" w:lineRule="exact"/>
                          <w:jc w:val="center"/>
                          <w:rPr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sz w:val="16"/>
                            <w:szCs w:val="16"/>
                          </w:rPr>
                          <w:t>[ 9 ]</w:t>
                        </w:r>
                      </w:p>
                    </w:tc>
                  </w:tr>
                  <w:tr>
                    <w:tblPrEx>
                      <w:tblW w:w="0" w:type="auto"/>
                      <w:tblInd w:w="52" w:type="dxa"/>
                      <w:tblLayout w:type="fixed"/>
                      <w:tblLook w:val="0000"/>
                    </w:tblPrEx>
                    <w:trPr>
                      <w:trHeight w:val="90"/>
                    </w:trPr>
                    <w:tc>
                      <w:tcPr>
                        <w:tcW w:w="726" w:type="dxa"/>
                        <w:gridSpan w:val="10"/>
                        <w:tcBorders>
                          <w:top w:val="single" w:sz="2" w:space="0" w:color="FF0000"/>
                          <w:left w:val="single" w:sz="2" w:space="0" w:color="FF0000"/>
                          <w:bottom w:val="single" w:sz="2" w:space="0" w:color="FF0000"/>
                          <w:right w:val="single" w:sz="2" w:space="0" w:color="FF0000"/>
                        </w:tcBorders>
                        <w:vAlign w:val="center"/>
                      </w:tcPr>
                      <w:p w:rsidR="00FB5A76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正确填涂</w:t>
                        </w: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■</w:t>
                        </w: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错误填涂</w:t>
                        </w: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[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√</w:t>
                        </w:r>
                        <w:r>
                          <w:rPr>
                            <w:sz w:val="18"/>
                            <w:szCs w:val="18"/>
                          </w:rPr>
                          <w:t>] [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×</w:t>
                        </w:r>
                        <w:r>
                          <w:rPr>
                            <w:sz w:val="18"/>
                            <w:szCs w:val="18"/>
                          </w:rPr>
                          <w:t>] [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●</w:t>
                        </w:r>
                        <w:r>
                          <w:rPr>
                            <w:sz w:val="18"/>
                            <w:szCs w:val="18"/>
                          </w:rPr>
                          <w:t>] [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</w:t>
                        </w:r>
                        <w:r>
                          <w:rPr>
                            <w:sz w:val="18"/>
                            <w:szCs w:val="18"/>
                          </w:rPr>
                          <w:t>]</w:t>
                        </w:r>
                      </w:p>
                    </w:tc>
                  </w:tr>
                </w:tbl>
                <w:p w:rsidR="00FB5A76" w:rsidRPr="004A2112" w:rsidP="00FB5A76"/>
              </w:txbxContent>
            </v:textbox>
          </v:shape>
        </w:pict>
      </w:r>
      <w:r>
        <w:rPr>
          <w:noProof/>
        </w:rPr>
        <w:pict>
          <v:shape id="_x0000_s1027" type="#_x0000_t202" style="width:31.5pt;height:91.4pt;margin-top:135.25pt;margin-left:-3.2pt;position:absolute;z-index:251672576">
            <v:textbox>
              <w:txbxContent>
                <w:p w:rsidR="00FB5A76" w:rsidP="00FB5A76">
                  <w:pPr>
                    <w:spacing w:line="400" w:lineRule="exact"/>
                    <w:jc w:val="center"/>
                    <w:rPr>
                      <w:rFonts w:ascii="黑体" w:eastAsia="黑体"/>
                      <w:b/>
                      <w:sz w:val="28"/>
                    </w:rPr>
                  </w:pPr>
                  <w:r>
                    <w:rPr>
                      <w:rFonts w:ascii="黑体" w:eastAsia="黑体" w:hint="eastAsia"/>
                      <w:b/>
                      <w:sz w:val="28"/>
                    </w:rPr>
                    <w:t>注意事项</w:t>
                  </w:r>
                </w:p>
                <w:p w:rsidR="00FB5A76" w:rsidP="00FB5A76"/>
              </w:txbxContent>
            </v:textbox>
          </v:shape>
        </w:pict>
      </w:r>
      <w:r>
        <w:rPr>
          <w:noProof/>
        </w:rPr>
        <w:pict>
          <v:shape id="_x0000_s1028" type="#_x0000_t202" style="width:325.5pt;height:91.4pt;margin-top:135.25pt;margin-left:28.3pt;position:absolute;z-index:251673600">
            <v:textbox>
              <w:txbxContent>
                <w:p w:rsidR="00FB5A76" w:rsidP="00FB5A76">
                  <w:pPr>
                    <w:spacing w:line="240" w:lineRule="exact"/>
                    <w:ind w:left="279" w:hanging="279" w:hangingChars="155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1</w:t>
                  </w:r>
                  <w:r>
                    <w:rPr>
                      <w:rFonts w:hint="eastAsia"/>
                      <w:color w:val="000000"/>
                      <w:sz w:val="18"/>
                    </w:rPr>
                    <w:t>．答题前，考生先将自己的姓名、准考证号填写清楚，并认真核准条形码上的准考证号、姓名及科目，在规定的位置贴好条形码。</w:t>
                  </w:r>
                </w:p>
                <w:p w:rsidR="00FB5A76" w:rsidP="00FB5A76">
                  <w:pPr>
                    <w:spacing w:line="240" w:lineRule="exact"/>
                    <w:ind w:left="279" w:hanging="279" w:hangingChars="155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2</w:t>
                  </w:r>
                  <w:r>
                    <w:rPr>
                      <w:rFonts w:hint="eastAsia"/>
                      <w:color w:val="000000"/>
                      <w:sz w:val="18"/>
                    </w:rPr>
                    <w:t>．客观题必须使用</w:t>
                  </w:r>
                  <w:r>
                    <w:rPr>
                      <w:color w:val="000000"/>
                      <w:sz w:val="18"/>
                    </w:rPr>
                    <w:t>2B</w:t>
                  </w:r>
                  <w:r>
                    <w:rPr>
                      <w:rFonts w:hint="eastAsia"/>
                      <w:color w:val="000000"/>
                      <w:sz w:val="18"/>
                    </w:rPr>
                    <w:t>铅笔填涂；主观题必须使用</w:t>
                  </w:r>
                  <w:r>
                    <w:rPr>
                      <w:color w:val="000000"/>
                      <w:sz w:val="18"/>
                    </w:rPr>
                    <w:t>0.5</w:t>
                  </w:r>
                  <w:r>
                    <w:rPr>
                      <w:rFonts w:hint="eastAsia"/>
                      <w:color w:val="000000"/>
                      <w:sz w:val="18"/>
                    </w:rPr>
                    <w:t>毫米的黑色签字笔书写，字体工整、笔迹清楚。</w:t>
                  </w:r>
                </w:p>
                <w:p w:rsidR="00FB5A76" w:rsidP="00FB5A76">
                  <w:pPr>
                    <w:spacing w:line="240" w:lineRule="exact"/>
                    <w:ind w:left="279" w:hanging="279" w:hangingChars="155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3</w:t>
                  </w:r>
                  <w:r>
                    <w:rPr>
                      <w:rFonts w:hint="eastAsia"/>
                      <w:color w:val="000000"/>
                      <w:sz w:val="18"/>
                    </w:rPr>
                    <w:t>．答题必须字体工整、笔迹清楚，按照题号顺序在各题的答题区内作答，超出答题区域的答案无效，在草稿纸上、试卷上答题无效。</w:t>
                  </w:r>
                </w:p>
                <w:p w:rsidR="00FB5A76" w:rsidP="00FB5A76">
                  <w:pPr>
                    <w:spacing w:line="240" w:lineRule="exact"/>
                  </w:pPr>
                  <w:r>
                    <w:rPr>
                      <w:color w:val="000000"/>
                      <w:sz w:val="18"/>
                    </w:rPr>
                    <w:t>4</w:t>
                  </w:r>
                  <w:r>
                    <w:rPr>
                      <w:rFonts w:hint="eastAsia"/>
                      <w:color w:val="000000"/>
                      <w:sz w:val="18"/>
                    </w:rPr>
                    <w:t>．保持卡面清洁，不要折叠、不要弄皱，禁用涂改液，涂改胶条。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" o:spid="_x0000_s1029" type="#_x0000_t202" style="width:189pt;height:83.1pt;margin-top:49.8pt;margin-left:-3.2pt;position:absolute;z-index:251675648" strokecolor="red">
            <v:textbox>
              <w:txbxContent>
                <w:p w:rsidR="00FB5A76" w:rsidP="00FB5A76">
                  <w:pPr>
                    <w:spacing w:line="360" w:lineRule="auto"/>
                    <w:rPr>
                      <w:color w:val="FF0000"/>
                      <w:u w:val="single"/>
                    </w:rPr>
                  </w:pPr>
                  <w:r>
                    <w:rPr>
                      <w:rFonts w:hint="eastAsia"/>
                    </w:rPr>
                    <w:t>姓名：</w:t>
                  </w:r>
                  <w:r>
                    <w:rPr>
                      <w:color w:val="FF0000"/>
                      <w:u w:val="single"/>
                    </w:rPr>
                    <w:t xml:space="preserve">                         </w:t>
                  </w:r>
                </w:p>
                <w:p w:rsidR="00FB5A76" w:rsidP="00FB5A76">
                  <w:pPr>
                    <w:spacing w:line="360" w:lineRule="auto"/>
                  </w:pPr>
                  <w:r>
                    <w:rPr>
                      <w:rFonts w:hint="eastAsia"/>
                    </w:rPr>
                    <w:t>考号：</w:t>
                  </w:r>
                  <w:r>
                    <w:rPr>
                      <w:color w:val="FF0000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u w:val="single"/>
                    </w:rPr>
                    <w:t xml:space="preserve">    </w:t>
                  </w:r>
                </w:p>
                <w:p w:rsidR="00FB5A76" w:rsidP="00FB5A76">
                  <w:pPr>
                    <w:spacing w:line="360" w:lineRule="auto"/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color w:val="FF0000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 xml:space="preserve">    </w:t>
                  </w:r>
                  <w:r>
                    <w:rPr>
                      <w:color w:val="FF0000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color w:val="FF0000"/>
                      <w:u w:val="single"/>
                    </w:rPr>
                    <w:t xml:space="preserve"> </w:t>
                  </w:r>
                  <w:r>
                    <w:rPr>
                      <w:color w:val="FF0000"/>
                      <w:u w:val="single"/>
                    </w:rPr>
                    <w:t xml:space="preserve">     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9" o:spid="_x0000_s1030" type="#_x0000_t202" style="width:168pt;height:83.1pt;margin-top:49.8pt;margin-left:185.8pt;position:absolute;z-index:251674624" strokecolor="red">
            <v:textbox>
              <w:txbxContent>
                <w:p w:rsidR="00FB5A76" w:rsidP="00FB5A76"/>
                <w:p w:rsidR="00FB5A76" w:rsidP="00FB5A76">
                  <w:pPr>
                    <w:jc w:val="center"/>
                    <w:rPr>
                      <w:rFonts w:ascii="宋体"/>
                      <w:color w:val="FF0000"/>
                      <w:sz w:val="28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28"/>
                    </w:rPr>
                    <w:t>贴条形码区域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1" style="width:340.15pt;height:19.85pt;margin-top:397.05pt;margin-left:8.9pt;position:absolute;z-index:-251644928" filled="f" stroked="f" strokeweight="0.5pt">
            <v:stroke dashstyle="1 1" endcap="round"/>
            <v:textbox inset="2.83pt,2.83pt,2.83pt,2.83pt">
              <w:txbxContent>
                <w:p w:rsidR="000B06FC" w:rsidRPr="008D57FF" w:rsidP="008D57FF">
                  <w:pPr>
                    <w:spacing w:line="260" w:lineRule="exact"/>
                    <w:jc w:val="center"/>
                    <w:rPr>
                      <w:rFonts w:hint="eastAsia"/>
                      <w:sz w:val="18"/>
                    </w:rPr>
                  </w:pPr>
                  <w:r w:rsidRPr="008D57FF">
                    <w:rPr>
                      <w:rFonts w:hint="eastAsia"/>
                      <w:sz w:val="18"/>
                    </w:rPr>
                    <w:t>请在各</w:t>
                  </w:r>
                  <w:r w:rsidRPr="008D57FF">
                    <w:rPr>
                      <w:sz w:val="18"/>
                    </w:rPr>
                    <w:t>题目的答题区域内作答，超过黑色矩形</w:t>
                  </w:r>
                  <w:r w:rsidRPr="008D57FF">
                    <w:rPr>
                      <w:rFonts w:hint="eastAsia"/>
                      <w:sz w:val="18"/>
                    </w:rPr>
                    <w:t>限</w:t>
                  </w:r>
                  <w:r w:rsidRPr="008D57FF">
                    <w:rPr>
                      <w:sz w:val="18"/>
                    </w:rPr>
                    <w:t>定区域的答题无效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32" style="width:357.15pt;height:329.9pt;margin-top:401.25pt;margin-left:-3.6pt;position:absolute;z-index:251661312" arcsize="1915f" stroked="t" strokecolor="red" strokeweight="1pt">
            <v:fill opacity="0"/>
            <v:stroke dashstyle="1 1"/>
          </v:roundrect>
        </w:pict>
      </w:r>
      <w:r>
        <w:rPr>
          <w:noProof/>
        </w:rPr>
        <w:pict>
          <v:rect id="矩形 3" o:spid="_x0000_s1033" style="width:348.65pt;height:296.2pt;margin-top:414pt;margin-left:0.55pt;mso-height-relative:margin;mso-width-relative:margin;position:absolute;visibility:visible;v-text-anchor:middle;z-index:251663360" filled="t" stroked="t" strokeweight="1pt" insetpen="f">
            <v:textbox inset="2.83pt,2.83pt,2.83pt,2.83pt">
              <w:txbxContent>
                <w:p w:rsidR="006036B0" w:rsidRPr="006036B0" w:rsidP="006036B0">
                  <w:pPr>
                    <w:ind w:left="168" w:leftChars="80"/>
                    <w:jc w:val="center"/>
                    <w:rPr>
                      <w:rFonts w:ascii="黑体" w:eastAsia="黑体" w:hAnsi="黑体"/>
                      <w:sz w:val="24"/>
                      <w:szCs w:val="24"/>
                      <w:shd w:val="clear" w:color="auto" w:fill="FFFFFF"/>
                    </w:rPr>
                  </w:pPr>
                  <w:r w:rsidRPr="006036B0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第</w:t>
                  </w:r>
                  <w:r w:rsidRPr="006036B0">
                    <w:rPr>
                      <w:rFonts w:ascii="黑体" w:eastAsia="黑体" w:hAnsi="黑体" w:cs="宋体" w:hint="eastAsia"/>
                      <w:color w:val="000000"/>
                      <w:sz w:val="24"/>
                      <w:szCs w:val="24"/>
                    </w:rPr>
                    <w:t>Ⅰ</w:t>
                  </w:r>
                  <w:r w:rsidRPr="006036B0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卷</w:t>
                  </w:r>
                  <w:r w:rsidRPr="006036B0"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  <w:t xml:space="preserve"> (</w:t>
                  </w:r>
                  <w:r w:rsidRPr="006036B0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共</w:t>
                  </w:r>
                  <w:r w:rsidRPr="006036B0"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  <w:t>95</w:t>
                  </w:r>
                  <w:r w:rsidRPr="006036B0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分</w:t>
                  </w:r>
                  <w:r w:rsidRPr="006036B0"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  <w:t>)</w:t>
                  </w:r>
                </w:p>
                <w:p w:rsidR="006036B0" w:rsidP="006036B0">
                  <w:pPr>
                    <w:adjustRightInd w:val="0"/>
                    <w:snapToGrid w:val="0"/>
                    <w:spacing w:line="360" w:lineRule="auto"/>
                    <w:rPr>
                      <w:rFonts w:ascii="宋体" w:hAnsi="宋体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Ⅰ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.听力测试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(每小题1.5分,共30分。)</w:t>
                  </w:r>
                </w:p>
                <w:tbl>
                  <w:tblPr>
                    <w:tblStyle w:val="TableNormal"/>
                    <w:tblW w:w="0" w:type="auto"/>
                    <w:tblLook w:val="01E0"/>
                  </w:tblPr>
                  <w:tblGrid>
                    <w:gridCol w:w="356"/>
                    <w:gridCol w:w="1333"/>
                    <w:gridCol w:w="451"/>
                    <w:gridCol w:w="1337"/>
                    <w:gridCol w:w="450"/>
                    <w:gridCol w:w="1337"/>
                    <w:gridCol w:w="450"/>
                    <w:gridCol w:w="1350"/>
                    <w:gridCol w:w="6"/>
                  </w:tblGrid>
                  <w:tr>
                    <w:tblPrEx>
                      <w:tblW w:w="0" w:type="auto"/>
                      <w:tblLook w:val="01E0"/>
                    </w:tblPrEx>
                    <w:trPr>
                      <w:gridAfter w:val="1"/>
                      <w:wAfter w:w="6" w:type="dxa"/>
                    </w:trPr>
                    <w:tc>
                      <w:tcPr>
                        <w:tcW w:w="35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333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1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6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11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16</w:t>
                        </w:r>
                      </w:p>
                    </w:tc>
                    <w:tc>
                      <w:tcPr>
                        <w:tcW w:w="1350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left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rPr>
                      <w:gridAfter w:val="1"/>
                      <w:wAfter w:w="6" w:type="dxa"/>
                    </w:trPr>
                    <w:tc>
                      <w:tcPr>
                        <w:tcW w:w="35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333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1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7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12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17</w:t>
                        </w:r>
                      </w:p>
                    </w:tc>
                    <w:tc>
                      <w:tcPr>
                        <w:tcW w:w="1350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left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35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333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1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13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18</w:t>
                        </w:r>
                      </w:p>
                    </w:tc>
                    <w:tc>
                      <w:tcPr>
                        <w:tcW w:w="1356" w:type="dxa"/>
                        <w:gridSpan w:val="2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left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35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1333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1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14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19</w:t>
                        </w:r>
                      </w:p>
                    </w:tc>
                    <w:tc>
                      <w:tcPr>
                        <w:tcW w:w="1356" w:type="dxa"/>
                        <w:gridSpan w:val="2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left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35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</w:t>
                        </w:r>
                      </w:p>
                    </w:tc>
                    <w:tc>
                      <w:tcPr>
                        <w:tcW w:w="1333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1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15</w:t>
                        </w:r>
                      </w:p>
                    </w:tc>
                    <w:tc>
                      <w:tcPr>
                        <w:tcW w:w="1337" w:type="dxa"/>
                      </w:tcPr>
                      <w:p w:rsidR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  <w:tc>
                      <w:tcPr>
                        <w:tcW w:w="45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20</w:t>
                        </w:r>
                      </w:p>
                    </w:tc>
                    <w:tc>
                      <w:tcPr>
                        <w:tcW w:w="1356" w:type="dxa"/>
                        <w:gridSpan w:val="2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left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</w:p>
                    </w:tc>
                  </w:tr>
                </w:tbl>
                <w:p w:rsidR="006036B0" w:rsidP="006036B0">
                  <w:pPr>
                    <w:adjustRightInd w:val="0"/>
                    <w:snapToGrid w:val="0"/>
                    <w:spacing w:before="120" w:after="120"/>
                    <w:rPr>
                      <w:rFonts w:ascii="宋体" w:hAnsi="宋体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Ⅱ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.单项选择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(每小题1分, 共10分。)</w:t>
                  </w:r>
                </w:p>
                <w:tbl>
                  <w:tblPr>
                    <w:tblStyle w:val="TableNormal"/>
                    <w:tblW w:w="0" w:type="auto"/>
                    <w:tblLook w:val="01E0"/>
                  </w:tblPr>
                  <w:tblGrid>
                    <w:gridCol w:w="416"/>
                    <w:gridCol w:w="1735"/>
                    <w:gridCol w:w="416"/>
                    <w:gridCol w:w="1735"/>
                  </w:tblGrid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</w:tbl>
                <w:p w:rsidR="006036B0" w:rsidP="006036B0">
                  <w:pPr>
                    <w:adjustRightInd w:val="0"/>
                    <w:snapToGrid w:val="0"/>
                    <w:spacing w:before="120" w:after="120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Ⅲ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.完形填空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(每小题1.5分, 共15分。)</w:t>
                  </w:r>
                </w:p>
                <w:tbl>
                  <w:tblPr>
                    <w:tblStyle w:val="TableNormal"/>
                    <w:tblW w:w="4302" w:type="dxa"/>
                    <w:tblLook w:val="01E0"/>
                  </w:tblPr>
                  <w:tblGrid>
                    <w:gridCol w:w="416"/>
                    <w:gridCol w:w="1735"/>
                    <w:gridCol w:w="416"/>
                    <w:gridCol w:w="1735"/>
                  </w:tblGrid>
                  <w:tr>
                    <w:tblPrEx>
                      <w:tblW w:w="4302" w:type="dxa"/>
                      <w:tblLook w:val="01E0"/>
                    </w:tblPrEx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31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36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4302" w:type="dxa"/>
                      <w:tblLook w:val="01E0"/>
                    </w:tblPrEx>
                    <w:trPr>
                      <w:trHeight w:val="186"/>
                    </w:trPr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32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37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4302" w:type="dxa"/>
                      <w:tblLook w:val="01E0"/>
                    </w:tblPrEx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33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38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4302" w:type="dxa"/>
                      <w:tblLook w:val="01E0"/>
                    </w:tblPrEx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34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39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4302" w:type="dxa"/>
                      <w:tblLook w:val="01E0"/>
                    </w:tblPrEx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35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1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40</w:t>
                        </w:r>
                      </w:p>
                    </w:tc>
                    <w:tc>
                      <w:tcPr>
                        <w:tcW w:w="173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</w:tbl>
                <w:p w:rsidR="00913DF0" w:rsidRPr="006036B0" w:rsidP="006036B0"/>
              </w:txbxContent>
            </v:textbox>
          </v:rect>
        </w:pict>
      </w:r>
      <w:r>
        <w:rPr>
          <w:noProof/>
        </w:rPr>
        <w:pict>
          <v:rect id="_x0000_s1034" style="width:340.15pt;height:19.85pt;margin-top:711.55pt;margin-left:4.8pt;position:absolute;z-index:-251648000" filled="f" stroked="f" strokeweight="0.5pt">
            <v:stroke dashstyle="1 1" endcap="round"/>
            <v:textbox inset="2.83pt,2.83pt,2.83pt,2.83pt">
              <w:txbxContent>
                <w:p w:rsidR="008D57FF" w:rsidRPr="008D57FF" w:rsidP="008D57FF">
                  <w:pPr>
                    <w:spacing w:line="260" w:lineRule="exact"/>
                    <w:jc w:val="center"/>
                    <w:rPr>
                      <w:rFonts w:hint="eastAsia"/>
                      <w:sz w:val="18"/>
                    </w:rPr>
                  </w:pPr>
                  <w:r w:rsidRPr="008D57FF">
                    <w:rPr>
                      <w:rFonts w:hint="eastAsia"/>
                      <w:sz w:val="18"/>
                    </w:rPr>
                    <w:t>请在各</w:t>
                  </w:r>
                  <w:r w:rsidRPr="008D57FF">
                    <w:rPr>
                      <w:sz w:val="18"/>
                    </w:rPr>
                    <w:t>题目的答题区域内作答，超过黑色矩形</w:t>
                  </w:r>
                  <w:r w:rsidRPr="008D57FF">
                    <w:rPr>
                      <w:rFonts w:hint="eastAsia"/>
                      <w:sz w:val="18"/>
                    </w:rPr>
                    <w:t>限</w:t>
                  </w:r>
                  <w:r w:rsidRPr="008D57FF">
                    <w:rPr>
                      <w:sz w:val="18"/>
                    </w:rPr>
                    <w:t>定区域的答题无效</w:t>
                  </w:r>
                </w:p>
              </w:txbxContent>
            </v:textbox>
          </v:rect>
        </w:pict>
      </w:r>
      <w:r>
        <w:rPr>
          <w:noProof/>
        </w:rPr>
        <w:pict>
          <v:rect id="矩形 3" o:spid="_x0000_s1035" style="width:348.65pt;height:708.65pt;margin-top:1.55pt;margin-left:729.55pt;mso-height-relative:margin;mso-width-relative:margin;position:absolute;visibility:visible;v-text-anchor:middle;z-index:251665408" filled="t" stroked="t" strokeweight="1pt" insetpen="f">
            <v:textbox inset="2.83pt,2.83pt,2.83pt,2.83pt">
              <w:txbxContent>
                <w:p w:rsidR="00B1643F" w:rsidP="00B1643F">
                  <w:pPr>
                    <w:adjustRightInd w:val="0"/>
                    <w:snapToGrid w:val="0"/>
                    <w:spacing w:line="500" w:lineRule="exact"/>
                    <w:rPr>
                      <w:rFonts w:ascii="宋体" w:hAnsi="宋体"/>
                      <w:sz w:val="20"/>
                      <w:szCs w:val="21"/>
                    </w:rPr>
                  </w:pPr>
                  <w:r w:rsidRPr="00B1643F"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Ⅷ</w:t>
                  </w:r>
                  <w:r w:rsidRPr="00B1643F"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短文填空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（每小题2分，共16分。）</w:t>
                  </w:r>
                </w:p>
                <w:p w:rsidR="00B1643F" w:rsidP="00B1643F">
                  <w:pPr>
                    <w:adjustRightInd w:val="0"/>
                    <w:snapToGrid w:val="0"/>
                    <w:spacing w:line="500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74．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75．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P="00B1643F">
                  <w:pPr>
                    <w:adjustRightInd w:val="0"/>
                    <w:snapToGrid w:val="0"/>
                    <w:spacing w:line="500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76．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77．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P="00B1643F">
                  <w:pPr>
                    <w:tabs>
                      <w:tab w:val="center" w:pos="4153"/>
                    </w:tabs>
                    <w:snapToGrid w:val="0"/>
                    <w:spacing w:line="500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78．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79．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P="00B1643F">
                  <w:pPr>
                    <w:tabs>
                      <w:tab w:val="center" w:pos="4153"/>
                    </w:tabs>
                    <w:snapToGrid w:val="0"/>
                    <w:spacing w:line="500" w:lineRule="exac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80．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81．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P="00B1643F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hint="eastAsia"/>
                      <w:b/>
                      <w:sz w:val="20"/>
                      <w:szCs w:val="21"/>
                    </w:rPr>
                  </w:pPr>
                </w:p>
                <w:p w:rsidR="00B1643F" w:rsidP="00B1643F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Ⅸ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.书面表达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（20分）</w:t>
                  </w:r>
                </w:p>
                <w:p w:rsidR="001D7888" w:rsidRPr="00F257B2" w:rsidP="001D7888">
                  <w:pPr>
                    <w:tabs>
                      <w:tab w:val="left" w:pos="420"/>
                    </w:tabs>
                    <w:topLinePunct/>
                    <w:autoSpaceDE w:val="0"/>
                    <w:spacing w:line="300" w:lineRule="auto"/>
                    <w:ind w:firstLine="420" w:firstLineChars="200"/>
                    <w:jc w:val="center"/>
                    <w:rPr>
                      <w:rFonts w:ascii="Times New Roman" w:hAnsi="Times New Roman"/>
                      <w:b/>
                      <w:color w:val="000000"/>
                      <w:szCs w:val="24"/>
                    </w:rPr>
                  </w:pPr>
                  <w:r w:rsidRPr="00F257B2" w:rsidR="005C4658">
                    <w:rPr>
                      <w:rFonts w:ascii="Times New Roman" w:hAnsi="Times New Roman" w:hint="eastAsia"/>
                      <w:b/>
                      <w:color w:val="000000"/>
                      <w:szCs w:val="24"/>
                    </w:rPr>
                    <w:t>My Latest Spring Festival</w:t>
                  </w:r>
                </w:p>
                <w:p w:rsidR="001D7888" w:rsidRPr="00F257B2" w:rsidP="001D7888">
                  <w:pPr>
                    <w:ind w:left="105" w:firstLine="315" w:leftChars="50" w:firstLineChars="150"/>
                    <w:rPr>
                      <w:rFonts w:ascii="Times New Roman" w:hAnsi="Times New Roman" w:hint="eastAsia"/>
                      <w:color w:val="000000"/>
                      <w:szCs w:val="24"/>
                    </w:rPr>
                  </w:pPr>
                </w:p>
                <w:p w:rsidR="00B1643F" w:rsidRPr="00F257B2" w:rsidP="001D7888">
                  <w:pPr>
                    <w:ind w:left="105" w:firstLine="315" w:leftChars="50" w:firstLineChars="150"/>
                    <w:rPr>
                      <w:rFonts w:ascii="Times New Roman" w:hAnsi="Times New Roman"/>
                      <w:color w:val="000000"/>
                    </w:rPr>
                  </w:pPr>
                  <w:r w:rsidRPr="00F257B2" w:rsidR="001D7888">
                    <w:rPr>
                      <w:rFonts w:ascii="Times New Roman" w:hAnsi="Times New Roman"/>
                      <w:color w:val="000000"/>
                      <w:szCs w:val="24"/>
                    </w:rPr>
                    <w:t xml:space="preserve">For me, </w:t>
                  </w:r>
                  <w:r w:rsidRPr="00F257B2" w:rsidR="001D7888">
                    <w:rPr>
                      <w:rFonts w:ascii="Times New Roman" w:hAnsi="Times New Roman" w:hint="eastAsia"/>
                      <w:color w:val="000000"/>
                      <w:szCs w:val="24"/>
                    </w:rPr>
                    <w:t xml:space="preserve">the 2023 Spring Festival </w:t>
                  </w:r>
                  <w:r w:rsidRPr="00F257B2" w:rsidR="001D7888">
                    <w:rPr>
                      <w:rFonts w:ascii="Times New Roman" w:hAnsi="Times New Roman"/>
                      <w:color w:val="000000"/>
                      <w:szCs w:val="24"/>
                    </w:rPr>
                    <w:t>is special / common.</w:t>
                  </w:r>
                  <w:r w:rsidRPr="00F257B2" w:rsidR="001D7888">
                    <w:rPr>
                      <w:rFonts w:ascii="Times New Roman" w:hAnsi="Times New Roman"/>
                      <w:snapToGrid w:val="0"/>
                      <w:color w:val="000000"/>
                      <w:kern w:val="21"/>
                      <w:szCs w:val="21"/>
                      <w:u w:val="single"/>
                    </w:rPr>
                    <w:t xml:space="preserve">                                     </w:t>
                  </w:r>
                  <w:r w:rsidRPr="00F257B2">
                    <w:rPr>
                      <w:rFonts w:ascii="宋体" w:hAnsi="宋体" w:hint="eastAsia"/>
                      <w:color w:val="000000"/>
                      <w:sz w:val="20"/>
                      <w:szCs w:val="21"/>
                      <w:u w:val="single"/>
                    </w:rPr>
                    <w:t xml:space="preserve">                                                               </w:t>
                  </w:r>
                  <w:r w:rsidRPr="00F257B2">
                    <w:rPr>
                      <w:rFonts w:ascii="宋体" w:hAnsi="宋体" w:hint="eastAsia"/>
                      <w:color w:val="000000"/>
                      <w:sz w:val="20"/>
                      <w:szCs w:val="21"/>
                      <w:u w:val="single"/>
                    </w:rPr>
                    <w:t xml:space="preserve">                            </w:t>
                  </w:r>
                  <w:r w:rsidRPr="00F257B2">
                    <w:rPr>
                      <w:rFonts w:ascii="宋体" w:hAnsi="宋体" w:hint="eastAsia"/>
                      <w:color w:val="000000"/>
                      <w:sz w:val="20"/>
                    </w:rPr>
                    <w:t xml:space="preserve">   </w:t>
                  </w:r>
                </w:p>
                <w:p w:rsidR="00B1643F" w:rsidRPr="00F257B2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color w:val="000000"/>
                      <w:sz w:val="20"/>
                      <w:szCs w:val="21"/>
                      <w:u w:val="single"/>
                    </w:rPr>
                  </w:pPr>
                  <w:r w:rsidRPr="00F257B2">
                    <w:rPr>
                      <w:rFonts w:ascii="宋体" w:hAnsi="宋体" w:hint="eastAsia"/>
                      <w:color w:val="000000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4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firstLine="198"/>
                    <w:jc w:val="left"/>
                    <w:rPr>
                      <w:rFonts w:ascii="宋体" w:hAnsi="宋体" w:hint="eastAsia"/>
                      <w:sz w:val="20"/>
                      <w:szCs w:val="24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B1643F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917455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917455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</w:t>
                  </w:r>
                </w:p>
                <w:p w:rsidR="00917455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 w:rsidR="001D7888"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</w:t>
                  </w:r>
                </w:p>
                <w:p w:rsidR="00917455" w:rsidP="00917455">
                  <w:pPr>
                    <w:adjustRightInd w:val="0"/>
                    <w:snapToGrid w:val="0"/>
                    <w:spacing w:line="452" w:lineRule="exact"/>
                    <w:ind w:left="202" w:leftChars="96"/>
                    <w:jc w:val="lef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</w:t>
                  </w:r>
                  <w:r w:rsidR="001D7888"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</w:t>
                  </w:r>
                </w:p>
              </w:txbxContent>
            </v:textbox>
          </v:rect>
        </w:pict>
      </w:r>
      <w:r>
        <w:rPr>
          <w:noProof/>
        </w:rPr>
        <w:pict>
          <v:rect id="矩形 3" o:spid="_x0000_s1036" style="width:348.65pt;height:708.65pt;margin-top:1.55pt;margin-left:364pt;mso-height-relative:margin;mso-width-relative:margin;position:absolute;visibility:visible;v-text-anchor:middle;z-index:251664384" filled="t" stroked="t" strokeweight="1pt" insetpen="f">
            <v:textbox inset="2.83pt,2.83pt,2.83pt,2.83pt">
              <w:txbxContent>
                <w:p w:rsidR="006036B0" w:rsidP="006036B0">
                  <w:pPr>
                    <w:adjustRightInd w:val="0"/>
                    <w:snapToGrid w:val="0"/>
                    <w:spacing w:before="120" w:after="120"/>
                    <w:rPr>
                      <w:rFonts w:ascii="宋体" w:hAnsi="宋体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Ⅳ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.阅读理解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(第41-43小题，每小题1分；第44-59小题，每小题2分。共35分。)</w:t>
                  </w:r>
                </w:p>
                <w:tbl>
                  <w:tblPr>
                    <w:tblStyle w:val="TableNormal"/>
                    <w:tblW w:w="7267" w:type="dxa"/>
                    <w:tblLook w:val="01E0"/>
                  </w:tblPr>
                  <w:tblGrid>
                    <w:gridCol w:w="522"/>
                    <w:gridCol w:w="1826"/>
                    <w:gridCol w:w="434"/>
                    <w:gridCol w:w="1890"/>
                    <w:gridCol w:w="448"/>
                    <w:gridCol w:w="2147"/>
                  </w:tblGrid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41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 w:rsidP="00FE45E5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48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55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42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 w:rsidP="00FE45E5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49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56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43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 w:rsidP="00FE45E5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50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57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44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51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58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45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52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59</w:t>
                        </w:r>
                      </w:p>
                    </w:tc>
                    <w:tc>
                      <w:tcPr>
                        <w:tcW w:w="2147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</w:tr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46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53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</w:p>
                    </w:tc>
                    <w:tc>
                      <w:tcPr>
                        <w:tcW w:w="2147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7267" w:type="dxa"/>
                      <w:tblLook w:val="01E0"/>
                    </w:tblPrEx>
                    <w:tc>
                      <w:tcPr>
                        <w:tcW w:w="522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jc w:val="right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47</w:t>
                        </w:r>
                      </w:p>
                    </w:tc>
                    <w:tc>
                      <w:tcPr>
                        <w:tcW w:w="182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34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54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448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</w:p>
                    </w:tc>
                    <w:tc>
                      <w:tcPr>
                        <w:tcW w:w="2147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</w:p>
                    </w:tc>
                  </w:tr>
                </w:tbl>
                <w:p w:rsidR="006036B0" w:rsidP="006036B0">
                  <w:pPr>
                    <w:rPr>
                      <w:rFonts w:hint="eastAsia"/>
                      <w:b/>
                      <w:bCs/>
                    </w:rPr>
                  </w:pPr>
                </w:p>
                <w:p w:rsidR="006036B0" w:rsidP="006036B0">
                  <w:r>
                    <w:rPr>
                      <w:b/>
                      <w:bCs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= 5 \* ROMAN \* MERGEFORMAT </w:instrText>
                  </w:r>
                  <w:r>
                    <w:rPr>
                      <w:b/>
                      <w:bCs/>
                    </w:rPr>
                    <w:fldChar w:fldCharType="separate"/>
                  </w:r>
                  <w:r>
                    <w:rPr>
                      <w:b/>
                      <w:bCs/>
                    </w:rPr>
                    <w:t>V</w:t>
                  </w:r>
                  <w:r>
                    <w:rPr>
                      <w:b/>
                      <w:bCs/>
                    </w:rPr>
                    <w:fldChar w:fldCharType="end"/>
                  </w:r>
                  <w:r>
                    <w:rPr>
                      <w:b/>
                      <w:bCs/>
                    </w:rPr>
                    <w:t xml:space="preserve">. </w:t>
                  </w:r>
                  <w:r>
                    <w:rPr>
                      <w:rFonts w:hint="eastAsia"/>
                      <w:b/>
                      <w:bCs/>
                    </w:rPr>
                    <w:t>口语应用。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（每小题1分，共5分。）</w:t>
                  </w:r>
                </w:p>
                <w:tbl>
                  <w:tblPr>
                    <w:tblStyle w:val="TableNormal"/>
                    <w:tblW w:w="0" w:type="auto"/>
                    <w:tblLook w:val="01E0"/>
                  </w:tblPr>
                  <w:tblGrid>
                    <w:gridCol w:w="596"/>
                    <w:gridCol w:w="1915"/>
                    <w:gridCol w:w="1693"/>
                  </w:tblGrid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59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60</w:t>
                        </w:r>
                      </w:p>
                    </w:tc>
                    <w:tc>
                      <w:tcPr>
                        <w:tcW w:w="191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1693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5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6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7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59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61</w:t>
                        </w:r>
                      </w:p>
                    </w:tc>
                    <w:tc>
                      <w:tcPr>
                        <w:tcW w:w="191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1693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5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6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7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59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62</w:t>
                        </w:r>
                      </w:p>
                    </w:tc>
                    <w:tc>
                      <w:tcPr>
                        <w:tcW w:w="191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1693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5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6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7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59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63</w:t>
                        </w:r>
                      </w:p>
                    </w:tc>
                    <w:tc>
                      <w:tcPr>
                        <w:tcW w:w="191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1693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5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6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7"/>
                        </w:r>
                      </w:p>
                    </w:tc>
                  </w:tr>
                  <w:tr>
                    <w:tblPrEx>
                      <w:tblW w:w="0" w:type="auto"/>
                      <w:tblLook w:val="01E0"/>
                    </w:tblPrEx>
                    <w:tc>
                      <w:tcPr>
                        <w:tcW w:w="596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2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20"/>
                            <w:szCs w:val="21"/>
                          </w:rPr>
                          <w:t>64</w:t>
                        </w:r>
                      </w:p>
                    </w:tc>
                    <w:tc>
                      <w:tcPr>
                        <w:tcW w:w="1915" w:type="dxa"/>
                      </w:tcPr>
                      <w:p w:rsidR="006036B0">
                        <w:pPr>
                          <w:adjustRightInd w:val="0"/>
                          <w:snapToGrid w:val="0"/>
                          <w:jc w:val="center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1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2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3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4"/>
                        </w:r>
                      </w:p>
                    </w:tc>
                    <w:tc>
                      <w:tcPr>
                        <w:tcW w:w="1693" w:type="dxa"/>
                      </w:tcPr>
                      <w:p w:rsidR="006036B0" w:rsidP="006036B0">
                        <w:pPr>
                          <w:adjustRightInd w:val="0"/>
                          <w:snapToGrid w:val="0"/>
                          <w:rPr>
                            <w:rFonts w:ascii="HYT_OMR_Small" w:hAnsi="HYT_OMR_Small"/>
                            <w:sz w:val="24"/>
                            <w:szCs w:val="21"/>
                          </w:rPr>
                        </w:pP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5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6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47"/>
                        </w:r>
                        <w:r>
                          <w:rPr>
                            <w:rFonts w:ascii="HYT_OMR_Small" w:hAnsi="HYT_OMR_Small"/>
                            <w:sz w:val="24"/>
                            <w:szCs w:val="21"/>
                          </w:rPr>
                          <w:sym w:font="HYT_OMR_Small" w:char="F020"/>
                        </w:r>
                      </w:p>
                    </w:tc>
                  </w:tr>
                </w:tbl>
                <w:p w:rsidR="00AD41DB" w:rsidP="006036B0">
                  <w:pPr>
                    <w:rPr>
                      <w:rFonts w:hint="eastAsia"/>
                    </w:rPr>
                  </w:pPr>
                </w:p>
                <w:p w:rsidR="00B1643F" w:rsidRPr="00B1643F" w:rsidP="00B1643F">
                  <w:pPr>
                    <w:ind w:left="168" w:leftChars="80"/>
                    <w:jc w:val="center"/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</w:pPr>
                  <w:r w:rsidRPr="00B1643F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第</w:t>
                  </w:r>
                  <w:r w:rsidRPr="00B1643F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Ⅱ</w:t>
                  </w:r>
                  <w:r w:rsidRPr="00B1643F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卷</w:t>
                  </w:r>
                  <w:r w:rsidRPr="00B1643F"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  <w:t xml:space="preserve"> (</w:t>
                  </w:r>
                  <w:r w:rsidRPr="00B1643F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共</w:t>
                  </w:r>
                  <w:r w:rsidRPr="00B1643F"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  <w:t>55</w:t>
                  </w:r>
                  <w:r w:rsidRPr="00B1643F">
                    <w:rPr>
                      <w:rFonts w:ascii="黑体" w:eastAsia="黑体" w:hAnsi="黑体" w:hint="eastAsia"/>
                      <w:color w:val="000000"/>
                      <w:sz w:val="24"/>
                      <w:szCs w:val="24"/>
                    </w:rPr>
                    <w:t>分</w:t>
                  </w:r>
                  <w:r w:rsidRPr="00B1643F">
                    <w:rPr>
                      <w:rFonts w:ascii="黑体" w:eastAsia="黑体" w:hAnsi="黑体"/>
                      <w:color w:val="000000"/>
                      <w:sz w:val="24"/>
                      <w:szCs w:val="24"/>
                    </w:rPr>
                    <w:t>)</w:t>
                  </w:r>
                </w:p>
                <w:p w:rsidR="00B1643F" w:rsidP="00B1643F">
                  <w:pPr>
                    <w:adjustRightInd w:val="0"/>
                    <w:snapToGrid w:val="0"/>
                    <w:spacing w:line="500" w:lineRule="exact"/>
                    <w:rPr>
                      <w:rFonts w:ascii="宋体" w:hAnsi="宋体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Ⅵ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.任务型阅读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（第65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—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67小题，每小题2分；第68题3分。共9分。）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ind w:left="200" w:hanging="200" w:hangingChars="100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65.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ind w:left="200" w:firstLine="108" w:leftChars="95" w:firstLineChars="54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.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66.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ind w:firstLine="308" w:firstLineChars="154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.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67.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ind w:firstLine="308" w:firstLineChars="154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.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68.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     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ind w:firstLine="294" w:firstLineChars="147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</w:t>
                  </w:r>
                </w:p>
                <w:p w:rsidR="007747F5" w:rsidP="007747F5">
                  <w:pPr>
                    <w:adjustRightInd w:val="0"/>
                    <w:snapToGrid w:val="0"/>
                    <w:spacing w:line="496" w:lineRule="exact"/>
                    <w:ind w:firstLine="294" w:firstLineChars="147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ind w:firstLine="294" w:firstLineChars="147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.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 w:rsidRPr="00B1643F"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Ⅶ</w:t>
                  </w:r>
                  <w:r w:rsidRPr="00B1643F"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完成句子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>（每空1分，共10分</w:t>
                  </w:r>
                  <w:r w:rsidR="001F1B8B">
                    <w:rPr>
                      <w:rFonts w:ascii="宋体" w:hAnsi="宋体" w:hint="eastAsia"/>
                      <w:sz w:val="20"/>
                      <w:szCs w:val="21"/>
                    </w:rPr>
                    <w:t>）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69.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70.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 w:rsidR="001D7888">
                    <w:rPr>
                      <w:rFonts w:ascii="宋体" w:hAnsi="宋体" w:hint="eastAsia"/>
                      <w:sz w:val="20"/>
                      <w:szCs w:val="21"/>
                    </w:rPr>
                    <w:t>；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71.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</w:t>
                  </w:r>
                  <w:r w:rsidR="001D7888">
                    <w:rPr>
                      <w:rFonts w:ascii="宋体" w:hAnsi="宋体" w:hint="eastAsia"/>
                      <w:sz w:val="20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72.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P="007747F5">
                  <w:pPr>
                    <w:adjustRightInd w:val="0"/>
                    <w:snapToGrid w:val="0"/>
                    <w:spacing w:line="496" w:lineRule="exact"/>
                    <w:rPr>
                      <w:rFonts w:ascii="宋体" w:hAnsi="宋体" w:hint="eastAsia"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sz w:val="20"/>
                      <w:szCs w:val="21"/>
                    </w:rPr>
                    <w:t>73.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 w:val="20"/>
                      <w:szCs w:val="21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 w:val="20"/>
                      <w:szCs w:val="21"/>
                      <w:u w:val="single"/>
                    </w:rPr>
                    <w:t xml:space="preserve">             </w:t>
                  </w:r>
                </w:p>
                <w:p w:rsidR="00B1643F" w:rsidRPr="006036B0" w:rsidP="006036B0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oundrect id="_x0000_s1037" style="width:357.15pt;height:751.2pt;margin-top:-20.05pt;margin-left:725.3pt;position:absolute;z-index:251659264" arcsize="1915f" stroked="t" strokecolor="red" strokeweight="1pt">
            <v:fill opacity="0"/>
            <v:stroke dashstyle="1 1"/>
          </v:roundrect>
        </w:pict>
      </w:r>
      <w:r>
        <w:rPr>
          <w:noProof/>
        </w:rPr>
        <w:pict>
          <v:roundrect id="_x0000_s1038" style="width:357.15pt;height:751.2pt;margin-top:-20.05pt;margin-left:359.75pt;position:absolute;z-index:251660288" arcsize="1915f" stroked="t" strokecolor="red" strokeweight="1pt">
            <v:fill opacity="0"/>
            <v:stroke dashstyle="1 1"/>
          </v:roundrect>
        </w:pict>
      </w:r>
      <w:r>
        <w:rPr>
          <w:noProof/>
        </w:rPr>
        <w:pict>
          <v:rect id="_x0000_s1039" style="width:340.15pt;height:19.85pt;margin-top:-20pt;margin-left:732.5pt;position:absolute;z-index:-251649024" filled="f" stroked="f" strokeweight="0.5pt">
            <v:stroke dashstyle="1 1" endcap="round"/>
            <v:textbox inset="2.83pt,2.83pt,2.83pt,2.83pt">
              <w:txbxContent>
                <w:p w:rsidR="008D57FF" w:rsidRPr="008D57FF" w:rsidP="008D57FF">
                  <w:pPr>
                    <w:spacing w:line="260" w:lineRule="exact"/>
                    <w:jc w:val="center"/>
                    <w:rPr>
                      <w:rFonts w:hint="eastAsia"/>
                      <w:sz w:val="18"/>
                    </w:rPr>
                  </w:pPr>
                  <w:r w:rsidRPr="008D57FF">
                    <w:rPr>
                      <w:rFonts w:hint="eastAsia"/>
                      <w:sz w:val="18"/>
                    </w:rPr>
                    <w:t>请在各</w:t>
                  </w:r>
                  <w:r w:rsidRPr="008D57FF">
                    <w:rPr>
                      <w:sz w:val="18"/>
                    </w:rPr>
                    <w:t>题目的答题区域内作答，超过黑色矩形</w:t>
                  </w:r>
                  <w:r w:rsidRPr="008D57FF">
                    <w:rPr>
                      <w:rFonts w:hint="eastAsia"/>
                      <w:sz w:val="18"/>
                    </w:rPr>
                    <w:t>限</w:t>
                  </w:r>
                  <w:r w:rsidRPr="008D57FF">
                    <w:rPr>
                      <w:sz w:val="18"/>
                    </w:rPr>
                    <w:t>定区域的答题无效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width:340.15pt;height:19.85pt;margin-top:-20pt;margin-left:367.6pt;position:absolute;z-index:-251650048" filled="f" stroked="f" strokeweight="0.5pt">
            <v:stroke dashstyle="1 1" endcap="round"/>
            <v:textbox inset="2.83pt,2.83pt,2.83pt,2.83pt">
              <w:txbxContent>
                <w:p w:rsidR="008D57FF" w:rsidRPr="008D57FF" w:rsidP="008D57FF">
                  <w:pPr>
                    <w:spacing w:line="260" w:lineRule="exact"/>
                    <w:jc w:val="center"/>
                    <w:rPr>
                      <w:rFonts w:hint="eastAsia"/>
                      <w:sz w:val="18"/>
                    </w:rPr>
                  </w:pPr>
                  <w:r w:rsidRPr="008D57FF">
                    <w:rPr>
                      <w:rFonts w:hint="eastAsia"/>
                      <w:sz w:val="18"/>
                    </w:rPr>
                    <w:t>请在各</w:t>
                  </w:r>
                  <w:r w:rsidRPr="008D57FF">
                    <w:rPr>
                      <w:sz w:val="18"/>
                    </w:rPr>
                    <w:t>题目的答题区域内作答，超过黑色矩形</w:t>
                  </w:r>
                  <w:r w:rsidRPr="008D57FF">
                    <w:rPr>
                      <w:rFonts w:hint="eastAsia"/>
                      <w:sz w:val="18"/>
                    </w:rPr>
                    <w:t>限</w:t>
                  </w:r>
                  <w:r w:rsidRPr="008D57FF">
                    <w:rPr>
                      <w:sz w:val="18"/>
                    </w:rPr>
                    <w:t>定区域的答题无效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width:340.15pt;height:19.85pt;margin-top:711.05pt;margin-left:368.45pt;position:absolute;z-index:-251646976" filled="f" stroked="f" strokeweight="0.5pt">
            <v:stroke dashstyle="1 1" endcap="round"/>
            <v:textbox inset="2.83pt,2.83pt,2.83pt,2.83pt">
              <w:txbxContent>
                <w:p w:rsidR="008D57FF" w:rsidRPr="008D57FF" w:rsidP="008D57FF">
                  <w:pPr>
                    <w:spacing w:line="260" w:lineRule="exact"/>
                    <w:jc w:val="center"/>
                    <w:rPr>
                      <w:rFonts w:hint="eastAsia"/>
                      <w:sz w:val="18"/>
                    </w:rPr>
                  </w:pPr>
                  <w:r w:rsidRPr="008D57FF">
                    <w:rPr>
                      <w:rFonts w:hint="eastAsia"/>
                      <w:sz w:val="18"/>
                    </w:rPr>
                    <w:t>请在各</w:t>
                  </w:r>
                  <w:r w:rsidRPr="008D57FF">
                    <w:rPr>
                      <w:sz w:val="18"/>
                    </w:rPr>
                    <w:t>题目的答题区域内作答，超过黑色矩形</w:t>
                  </w:r>
                  <w:r w:rsidRPr="008D57FF">
                    <w:rPr>
                      <w:rFonts w:hint="eastAsia"/>
                      <w:sz w:val="18"/>
                    </w:rPr>
                    <w:t>限</w:t>
                  </w:r>
                  <w:r w:rsidRPr="008D57FF">
                    <w:rPr>
                      <w:sz w:val="18"/>
                    </w:rPr>
                    <w:t>定区域的答题无效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width:340.15pt;height:19.85pt;margin-top:711.05pt;margin-left:730.4pt;position:absolute;z-index:-251645952" filled="f" stroked="f" strokeweight="0.5pt">
            <v:stroke dashstyle="1 1" endcap="round"/>
            <v:textbox inset="2.83pt,2.83pt,2.83pt,2.83pt">
              <w:txbxContent>
                <w:p w:rsidR="008D57FF" w:rsidRPr="008D57FF" w:rsidP="008D57FF">
                  <w:pPr>
                    <w:spacing w:line="260" w:lineRule="exact"/>
                    <w:jc w:val="center"/>
                    <w:rPr>
                      <w:rFonts w:hint="eastAsia"/>
                      <w:sz w:val="18"/>
                    </w:rPr>
                  </w:pPr>
                  <w:r w:rsidRPr="008D57FF">
                    <w:rPr>
                      <w:rFonts w:hint="eastAsia"/>
                      <w:sz w:val="18"/>
                    </w:rPr>
                    <w:t>请在各</w:t>
                  </w:r>
                  <w:r w:rsidRPr="008D57FF">
                    <w:rPr>
                      <w:sz w:val="18"/>
                    </w:rPr>
                    <w:t>题目的答题区域内作答，超过黑色矩形</w:t>
                  </w:r>
                  <w:r w:rsidRPr="008D57FF">
                    <w:rPr>
                      <w:rFonts w:hint="eastAsia"/>
                      <w:sz w:val="18"/>
                    </w:rPr>
                    <w:t>限</w:t>
                  </w:r>
                  <w:r w:rsidRPr="008D57FF">
                    <w:rPr>
                      <w:sz w:val="18"/>
                    </w:rPr>
                    <w:t>定区域的答题无效</w:t>
                  </w:r>
                </w:p>
              </w:txbxContent>
            </v:textbox>
          </v:rect>
        </w:pict>
      </w:r>
    </w:p>
    <w:p>
      <w:r w:rsidRPr="008D57FF" w:rsidR="008D57FF">
        <w:rPr>
          <w:rFonts w:hint="eastAsia"/>
          <w:sz w:val="18"/>
        </w:rPr>
        <w:drawing>
          <wp:inline>
            <wp:extent cx="210645" cy="252095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124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64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YT_OMR_Small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11F66"/>
    <w:multiLevelType w:val="hybridMultilevel"/>
    <w:tmpl w:val="705AAA64"/>
    <w:lvl w:ilvl="0">
      <w:start w:val="1"/>
      <w:numFmt w:val="decimalEnclosedParen"/>
      <w:lvlText w:val="%1"/>
      <w:lvlJc w:val="left"/>
      <w:pPr>
        <w:ind w:left="361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4095" w:hanging="420"/>
      </w:pPr>
    </w:lvl>
    <w:lvl w:ilvl="2" w:tentative="1">
      <w:start w:val="1"/>
      <w:numFmt w:val="lowerRoman"/>
      <w:lvlText w:val="%3."/>
      <w:lvlJc w:val="right"/>
      <w:pPr>
        <w:ind w:left="4515" w:hanging="420"/>
      </w:pPr>
    </w:lvl>
    <w:lvl w:ilvl="3" w:tentative="1">
      <w:start w:val="1"/>
      <w:numFmt w:val="decimal"/>
      <w:lvlText w:val="%4."/>
      <w:lvlJc w:val="left"/>
      <w:pPr>
        <w:ind w:left="4935" w:hanging="420"/>
      </w:pPr>
    </w:lvl>
    <w:lvl w:ilvl="4" w:tentative="1">
      <w:start w:val="1"/>
      <w:numFmt w:val="lowerLetter"/>
      <w:lvlText w:val="%5)"/>
      <w:lvlJc w:val="left"/>
      <w:pPr>
        <w:ind w:left="5355" w:hanging="420"/>
      </w:pPr>
    </w:lvl>
    <w:lvl w:ilvl="5" w:tentative="1">
      <w:start w:val="1"/>
      <w:numFmt w:val="lowerRoman"/>
      <w:lvlText w:val="%6."/>
      <w:lvlJc w:val="right"/>
      <w:pPr>
        <w:ind w:left="5775" w:hanging="420"/>
      </w:pPr>
    </w:lvl>
    <w:lvl w:ilvl="6" w:tentative="1">
      <w:start w:val="1"/>
      <w:numFmt w:val="decimal"/>
      <w:lvlText w:val="%7."/>
      <w:lvlJc w:val="left"/>
      <w:pPr>
        <w:ind w:left="6195" w:hanging="420"/>
      </w:pPr>
    </w:lvl>
    <w:lvl w:ilvl="7" w:tentative="1">
      <w:start w:val="1"/>
      <w:numFmt w:val="lowerLetter"/>
      <w:lvlText w:val="%8)"/>
      <w:lvlJc w:val="left"/>
      <w:pPr>
        <w:ind w:left="6615" w:hanging="420"/>
      </w:pPr>
    </w:lvl>
    <w:lvl w:ilvl="8" w:tentative="1">
      <w:start w:val="1"/>
      <w:numFmt w:val="lowerRoman"/>
      <w:lvlText w:val="%9."/>
      <w:lvlJc w:val="right"/>
      <w:pPr>
        <w:ind w:left="7035" w:hanging="420"/>
      </w:pPr>
    </w:lvl>
  </w:abstractNum>
  <w:abstractNum w:abstractNumId="1">
    <w:nsid w:val="5CFD1B7B"/>
    <w:multiLevelType w:val="hybridMultilevel"/>
    <w:tmpl w:val="89867A92"/>
    <w:lvl w:ilvl="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46E"/>
    <w:rsid w:val="00011D2C"/>
    <w:rsid w:val="00012C95"/>
    <w:rsid w:val="000152A7"/>
    <w:rsid w:val="000408E7"/>
    <w:rsid w:val="000465DC"/>
    <w:rsid w:val="000965F2"/>
    <w:rsid w:val="000B06FC"/>
    <w:rsid w:val="000B35AD"/>
    <w:rsid w:val="000E6A53"/>
    <w:rsid w:val="000F7739"/>
    <w:rsid w:val="00101D65"/>
    <w:rsid w:val="00114036"/>
    <w:rsid w:val="0013028C"/>
    <w:rsid w:val="00136453"/>
    <w:rsid w:val="0014383A"/>
    <w:rsid w:val="00154B7F"/>
    <w:rsid w:val="0015662A"/>
    <w:rsid w:val="0017576A"/>
    <w:rsid w:val="0018209C"/>
    <w:rsid w:val="0018446E"/>
    <w:rsid w:val="00187E4D"/>
    <w:rsid w:val="001A2F20"/>
    <w:rsid w:val="001C57D6"/>
    <w:rsid w:val="001C7C42"/>
    <w:rsid w:val="001D7888"/>
    <w:rsid w:val="001F1B8B"/>
    <w:rsid w:val="0028343D"/>
    <w:rsid w:val="00290421"/>
    <w:rsid w:val="002908E9"/>
    <w:rsid w:val="002A3D64"/>
    <w:rsid w:val="002C2056"/>
    <w:rsid w:val="002C403A"/>
    <w:rsid w:val="002F03D3"/>
    <w:rsid w:val="00310D60"/>
    <w:rsid w:val="00314486"/>
    <w:rsid w:val="00346076"/>
    <w:rsid w:val="00350D58"/>
    <w:rsid w:val="003A26D7"/>
    <w:rsid w:val="003A4B05"/>
    <w:rsid w:val="003C174C"/>
    <w:rsid w:val="003C20AC"/>
    <w:rsid w:val="003C3335"/>
    <w:rsid w:val="003C4B48"/>
    <w:rsid w:val="004038AD"/>
    <w:rsid w:val="004151FC"/>
    <w:rsid w:val="00470A9D"/>
    <w:rsid w:val="0047708B"/>
    <w:rsid w:val="004A2112"/>
    <w:rsid w:val="0050040D"/>
    <w:rsid w:val="00515714"/>
    <w:rsid w:val="0052335E"/>
    <w:rsid w:val="005346DE"/>
    <w:rsid w:val="00542B79"/>
    <w:rsid w:val="00564D91"/>
    <w:rsid w:val="00566D1B"/>
    <w:rsid w:val="005741F5"/>
    <w:rsid w:val="005860CF"/>
    <w:rsid w:val="005900C7"/>
    <w:rsid w:val="00590A12"/>
    <w:rsid w:val="005A51EC"/>
    <w:rsid w:val="005C4658"/>
    <w:rsid w:val="005E317A"/>
    <w:rsid w:val="006036B0"/>
    <w:rsid w:val="006069FF"/>
    <w:rsid w:val="006104C3"/>
    <w:rsid w:val="006740CD"/>
    <w:rsid w:val="0068279C"/>
    <w:rsid w:val="00682F32"/>
    <w:rsid w:val="00693D80"/>
    <w:rsid w:val="00694172"/>
    <w:rsid w:val="00695290"/>
    <w:rsid w:val="006A5CD0"/>
    <w:rsid w:val="006E24D7"/>
    <w:rsid w:val="007360A7"/>
    <w:rsid w:val="0074174B"/>
    <w:rsid w:val="00752D25"/>
    <w:rsid w:val="00753811"/>
    <w:rsid w:val="00765A7E"/>
    <w:rsid w:val="007747F5"/>
    <w:rsid w:val="00794DAB"/>
    <w:rsid w:val="007C30ED"/>
    <w:rsid w:val="007C3AB2"/>
    <w:rsid w:val="007C66E9"/>
    <w:rsid w:val="007D1919"/>
    <w:rsid w:val="007E4116"/>
    <w:rsid w:val="007E7BE2"/>
    <w:rsid w:val="00815318"/>
    <w:rsid w:val="0081658F"/>
    <w:rsid w:val="008414AB"/>
    <w:rsid w:val="00861124"/>
    <w:rsid w:val="00865182"/>
    <w:rsid w:val="0088154B"/>
    <w:rsid w:val="008C13B2"/>
    <w:rsid w:val="008C68C3"/>
    <w:rsid w:val="008D57FF"/>
    <w:rsid w:val="00913DF0"/>
    <w:rsid w:val="00917455"/>
    <w:rsid w:val="00954840"/>
    <w:rsid w:val="00965C3F"/>
    <w:rsid w:val="0099144E"/>
    <w:rsid w:val="009A1ADA"/>
    <w:rsid w:val="009D3D54"/>
    <w:rsid w:val="009E6AB1"/>
    <w:rsid w:val="009E76A8"/>
    <w:rsid w:val="00A1096C"/>
    <w:rsid w:val="00A353CC"/>
    <w:rsid w:val="00A45F12"/>
    <w:rsid w:val="00A50506"/>
    <w:rsid w:val="00A87091"/>
    <w:rsid w:val="00AB4603"/>
    <w:rsid w:val="00AB619C"/>
    <w:rsid w:val="00AB7DF1"/>
    <w:rsid w:val="00AD234D"/>
    <w:rsid w:val="00AD41DB"/>
    <w:rsid w:val="00AE0176"/>
    <w:rsid w:val="00AE08DF"/>
    <w:rsid w:val="00AE0AE2"/>
    <w:rsid w:val="00AE342B"/>
    <w:rsid w:val="00B1643F"/>
    <w:rsid w:val="00B25203"/>
    <w:rsid w:val="00B35DF7"/>
    <w:rsid w:val="00B36A18"/>
    <w:rsid w:val="00B457F5"/>
    <w:rsid w:val="00B523D4"/>
    <w:rsid w:val="00B633E1"/>
    <w:rsid w:val="00B773A7"/>
    <w:rsid w:val="00BB2B4A"/>
    <w:rsid w:val="00BB51C5"/>
    <w:rsid w:val="00BB5697"/>
    <w:rsid w:val="00C00B2A"/>
    <w:rsid w:val="00C01579"/>
    <w:rsid w:val="00C02FC6"/>
    <w:rsid w:val="00C51C77"/>
    <w:rsid w:val="00C54C81"/>
    <w:rsid w:val="00CA7E0B"/>
    <w:rsid w:val="00CC1AE3"/>
    <w:rsid w:val="00CD02EF"/>
    <w:rsid w:val="00CD34CA"/>
    <w:rsid w:val="00CE150D"/>
    <w:rsid w:val="00CF68D3"/>
    <w:rsid w:val="00D022C3"/>
    <w:rsid w:val="00D22BCF"/>
    <w:rsid w:val="00D311C4"/>
    <w:rsid w:val="00D33D1F"/>
    <w:rsid w:val="00D44C18"/>
    <w:rsid w:val="00D65676"/>
    <w:rsid w:val="00D6796D"/>
    <w:rsid w:val="00D91154"/>
    <w:rsid w:val="00D916F6"/>
    <w:rsid w:val="00DA013A"/>
    <w:rsid w:val="00DC2C9D"/>
    <w:rsid w:val="00E20339"/>
    <w:rsid w:val="00E22BD8"/>
    <w:rsid w:val="00E25CD5"/>
    <w:rsid w:val="00E2763F"/>
    <w:rsid w:val="00E35604"/>
    <w:rsid w:val="00E654FD"/>
    <w:rsid w:val="00E81738"/>
    <w:rsid w:val="00E863FA"/>
    <w:rsid w:val="00E97367"/>
    <w:rsid w:val="00EB1970"/>
    <w:rsid w:val="00EB790D"/>
    <w:rsid w:val="00EC061D"/>
    <w:rsid w:val="00EE5D34"/>
    <w:rsid w:val="00F07C6A"/>
    <w:rsid w:val="00F257B2"/>
    <w:rsid w:val="00F31A72"/>
    <w:rsid w:val="00F340B8"/>
    <w:rsid w:val="00F43127"/>
    <w:rsid w:val="00F4641D"/>
    <w:rsid w:val="00F559E5"/>
    <w:rsid w:val="00F6499E"/>
    <w:rsid w:val="00F66D91"/>
    <w:rsid w:val="00F67307"/>
    <w:rsid w:val="00F70FCC"/>
    <w:rsid w:val="00F861D6"/>
    <w:rsid w:val="00FB297C"/>
    <w:rsid w:val="00FB5A76"/>
    <w:rsid w:val="00FB7AA2"/>
    <w:rsid w:val="00FC342E"/>
    <w:rsid w:val="00FC4842"/>
    <w:rsid w:val="00FC6154"/>
    <w:rsid w:val="00FD4CC3"/>
    <w:rsid w:val="00FD76E6"/>
    <w:rsid w:val="00FE1C9F"/>
    <w:rsid w:val="00FE45E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uiPriority="99"/>
    <w:lsdException w:name="footer" w:uiPriority="99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B48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Header">
    <w:name w:val="header"/>
    <w:basedOn w:val="Normal"/>
    <w:link w:val="CharChar1"/>
    <w:uiPriority w:val="99"/>
    <w:rsid w:val="003C1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1">
    <w:name w:val=" Char Char1"/>
    <w:link w:val="Header"/>
    <w:uiPriority w:val="99"/>
    <w:rsid w:val="003C174C"/>
    <w:rPr>
      <w:kern w:val="2"/>
      <w:sz w:val="18"/>
      <w:szCs w:val="18"/>
    </w:rPr>
  </w:style>
  <w:style w:type="paragraph" w:styleId="Footer">
    <w:name w:val="footer"/>
    <w:basedOn w:val="Normal"/>
    <w:link w:val="CharChar"/>
    <w:uiPriority w:val="99"/>
    <w:rsid w:val="003C1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">
    <w:name w:val=" Char Char"/>
    <w:link w:val="Footer"/>
    <w:uiPriority w:val="99"/>
    <w:rsid w:val="003C174C"/>
    <w:rPr>
      <w:kern w:val="2"/>
      <w:sz w:val="18"/>
      <w:szCs w:val="18"/>
    </w:rPr>
  </w:style>
  <w:style w:type="table" w:styleId="TableGrid">
    <w:name w:val="Table Grid"/>
    <w:basedOn w:val="TableNormal"/>
    <w:uiPriority w:val="39"/>
    <w:rsid w:val="00011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gb2312"/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</Words>
  <Characters>17</Characters>
  <Application>Microsoft Office Word</Application>
  <DocSecurity>0</DocSecurity>
  <Lines>1</Lines>
  <Paragraphs>1</Paragraphs>
  <ScaleCrop>false</ScaleCrop>
  <Company>微软中国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ygyw</cp:lastModifiedBy>
  <cp:revision>29</cp:revision>
  <cp:lastPrinted>2023-01-17T09:45:00Z</cp:lastPrinted>
  <dcterms:created xsi:type="dcterms:W3CDTF">2021-12-31T06:02:00Z</dcterms:created>
  <dcterms:modified xsi:type="dcterms:W3CDTF">2023-01-17T09:45:00Z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