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32"/>
          <w:szCs w:val="32"/>
          <w:lang w:val="zh-CN"/>
        </w:rPr>
      </w:pPr>
      <w:r>
        <w:rPr>
          <w:rFonts w:hint="eastAsia" w:ascii="黑体" w:eastAsia="黑体" w:cs="黑体"/>
          <w:kern w:val="0"/>
          <w:sz w:val="32"/>
          <w:szCs w:val="32"/>
          <w:lang w:val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10172700</wp:posOffset>
            </wp:positionV>
            <wp:extent cx="355600" cy="3810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 w:cs="黑体"/>
          <w:kern w:val="0"/>
          <w:sz w:val="32"/>
          <w:szCs w:val="32"/>
          <w:lang w:val="zh-CN"/>
        </w:rPr>
        <w:t>九年历史参考答案及评分标准</w:t>
      </w:r>
    </w:p>
    <w:p>
      <w:pPr>
        <w:autoSpaceDE w:val="0"/>
        <w:autoSpaceDN w:val="0"/>
        <w:adjustRightInd w:val="0"/>
        <w:rPr>
          <w:rFonts w:ascii="Tahoma" w:hAnsi="Tahoma" w:eastAsia="黑体" w:cs="Tahoma"/>
          <w:b/>
          <w:bCs/>
          <w:kern w:val="0"/>
          <w:szCs w:val="21"/>
          <w:lang w:val="zh-CN"/>
        </w:rPr>
      </w:pPr>
      <w:r>
        <w:rPr>
          <w:rFonts w:hint="eastAsia" w:ascii="黑体" w:eastAsia="黑体" w:cs="黑体"/>
          <w:kern w:val="0"/>
          <w:sz w:val="24"/>
        </w:rPr>
        <w:t>一</w:t>
      </w:r>
      <w:r>
        <w:rPr>
          <w:rFonts w:hint="eastAsia" w:ascii="黑体" w:eastAsia="黑体" w:cs="黑体"/>
          <w:kern w:val="0"/>
          <w:sz w:val="24"/>
          <w:lang w:val="en-US" w:eastAsia="zh-CN"/>
        </w:rPr>
        <w:t xml:space="preserve"> </w:t>
      </w:r>
      <w:r>
        <w:rPr>
          <w:rFonts w:hint="eastAsia" w:ascii="黑体" w:eastAsia="黑体" w:cs="黑体"/>
          <w:kern w:val="0"/>
          <w:sz w:val="24"/>
          <w:lang w:val="zh-CN"/>
        </w:rPr>
        <w:t>单项选择</w:t>
      </w:r>
      <w:r>
        <w:rPr>
          <w:rFonts w:hint="eastAsia" w:ascii="黑体" w:eastAsia="黑体" w:cs="黑体"/>
          <w:kern w:val="0"/>
          <w:sz w:val="24"/>
          <w:lang w:val="en-US" w:eastAsia="zh-CN"/>
        </w:rPr>
        <w:t>题</w:t>
      </w:r>
      <w:r>
        <w:rPr>
          <w:rFonts w:hint="eastAsia" w:ascii="黑体" w:eastAsia="黑体" w:cs="黑体"/>
          <w:kern w:val="0"/>
          <w:szCs w:val="21"/>
          <w:lang w:val="zh-CN"/>
        </w:rPr>
        <w:t>（本题共</w:t>
      </w:r>
      <w:r>
        <w:rPr>
          <w:rFonts w:ascii="Tahoma" w:hAnsi="Tahoma" w:eastAsia="黑体" w:cs="Tahoma"/>
          <w:kern w:val="0"/>
          <w:szCs w:val="21"/>
          <w:lang w:val="zh-CN"/>
        </w:rPr>
        <w:t>24</w:t>
      </w:r>
      <w:r>
        <w:rPr>
          <w:rFonts w:hint="eastAsia" w:ascii="黑体" w:hAnsi="Tahoma" w:eastAsia="黑体" w:cs="黑体"/>
          <w:kern w:val="0"/>
          <w:szCs w:val="21"/>
          <w:lang w:val="zh-CN"/>
        </w:rPr>
        <w:t>分）</w:t>
      </w:r>
    </w:p>
    <w:tbl>
      <w:tblPr>
        <w:tblStyle w:val="5"/>
        <w:tblW w:w="763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487"/>
        <w:gridCol w:w="587"/>
        <w:gridCol w:w="587"/>
        <w:gridCol w:w="587"/>
        <w:gridCol w:w="587"/>
        <w:gridCol w:w="587"/>
        <w:gridCol w:w="588"/>
        <w:gridCol w:w="588"/>
        <w:gridCol w:w="588"/>
        <w:gridCol w:w="588"/>
        <w:gridCol w:w="588"/>
        <w:gridCol w:w="58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题号</w:t>
            </w:r>
          </w:p>
        </w:tc>
        <w:tc>
          <w:tcPr>
            <w:tcW w:w="4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2</w:t>
            </w:r>
          </w:p>
        </w:tc>
        <w:tc>
          <w:tcPr>
            <w:tcW w:w="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3</w:t>
            </w:r>
          </w:p>
        </w:tc>
        <w:tc>
          <w:tcPr>
            <w:tcW w:w="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4</w:t>
            </w:r>
          </w:p>
        </w:tc>
        <w:tc>
          <w:tcPr>
            <w:tcW w:w="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5</w:t>
            </w:r>
          </w:p>
        </w:tc>
        <w:tc>
          <w:tcPr>
            <w:tcW w:w="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6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7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8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9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10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11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答案</w:t>
            </w:r>
          </w:p>
        </w:tc>
        <w:tc>
          <w:tcPr>
            <w:tcW w:w="4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D</w:t>
            </w:r>
          </w:p>
        </w:tc>
        <w:tc>
          <w:tcPr>
            <w:tcW w:w="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C</w:t>
            </w:r>
          </w:p>
        </w:tc>
        <w:tc>
          <w:tcPr>
            <w:tcW w:w="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B</w:t>
            </w:r>
          </w:p>
        </w:tc>
        <w:tc>
          <w:tcPr>
            <w:tcW w:w="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D</w:t>
            </w:r>
          </w:p>
        </w:tc>
        <w:tc>
          <w:tcPr>
            <w:tcW w:w="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C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B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C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C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D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B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题号</w:t>
            </w:r>
          </w:p>
        </w:tc>
        <w:tc>
          <w:tcPr>
            <w:tcW w:w="4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13</w:t>
            </w:r>
          </w:p>
        </w:tc>
        <w:tc>
          <w:tcPr>
            <w:tcW w:w="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14</w:t>
            </w:r>
          </w:p>
        </w:tc>
        <w:tc>
          <w:tcPr>
            <w:tcW w:w="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15</w:t>
            </w:r>
          </w:p>
        </w:tc>
        <w:tc>
          <w:tcPr>
            <w:tcW w:w="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16</w:t>
            </w:r>
          </w:p>
        </w:tc>
        <w:tc>
          <w:tcPr>
            <w:tcW w:w="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17</w:t>
            </w:r>
          </w:p>
        </w:tc>
        <w:tc>
          <w:tcPr>
            <w:tcW w:w="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18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19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20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21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22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23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答案</w:t>
            </w:r>
          </w:p>
        </w:tc>
        <w:tc>
          <w:tcPr>
            <w:tcW w:w="4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D</w:t>
            </w:r>
          </w:p>
        </w:tc>
        <w:tc>
          <w:tcPr>
            <w:tcW w:w="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B</w:t>
            </w:r>
          </w:p>
        </w:tc>
        <w:tc>
          <w:tcPr>
            <w:tcW w:w="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A</w:t>
            </w:r>
          </w:p>
        </w:tc>
        <w:tc>
          <w:tcPr>
            <w:tcW w:w="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C</w:t>
            </w:r>
          </w:p>
        </w:tc>
        <w:tc>
          <w:tcPr>
            <w:tcW w:w="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B</w:t>
            </w:r>
          </w:p>
        </w:tc>
        <w:tc>
          <w:tcPr>
            <w:tcW w:w="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D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B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D</w:t>
            </w:r>
          </w:p>
        </w:tc>
        <w:tc>
          <w:tcPr>
            <w:tcW w:w="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>
            <w:pPr>
              <w:autoSpaceDN w:val="0"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A</w:t>
            </w:r>
          </w:p>
        </w:tc>
      </w:tr>
    </w:tbl>
    <w:p>
      <w:pPr>
        <w:numPr>
          <w:ilvl w:val="0"/>
          <w:numId w:val="0"/>
        </w:numPr>
        <w:rPr>
          <w:rFonts w:hint="eastAsia" w:eastAsia="宋体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二 </w:t>
      </w:r>
      <w:r>
        <w:rPr>
          <w:rFonts w:hint="eastAsia" w:ascii="黑体" w:hAnsi="黑体" w:eastAsia="黑体" w:cs="黑体"/>
          <w:sz w:val="24"/>
          <w:szCs w:val="24"/>
        </w:rPr>
        <w:t>信息窗口题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本题</w:t>
      </w:r>
      <w:r>
        <w:rPr>
          <w:rFonts w:hint="eastAsia"/>
        </w:rPr>
        <w:t>共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分）</w:t>
      </w:r>
    </w:p>
    <w:p>
      <w:pPr>
        <w:numPr>
          <w:ilvl w:val="0"/>
          <w:numId w:val="0"/>
        </w:numPr>
        <w:rPr>
          <w:rFonts w:hint="eastAsia" w:eastAsia="宋体"/>
          <w:lang w:val="en-US" w:eastAsia="zh-CN"/>
        </w:rPr>
      </w:pPr>
      <w:r>
        <w:rPr>
          <w:rFonts w:hint="eastAsia"/>
        </w:rPr>
        <w:t>26</w:t>
      </w:r>
      <w:r>
        <w:rPr>
          <w:rFonts w:hint="eastAsia"/>
          <w:lang w:eastAsia="zh-CN"/>
        </w:rPr>
        <w:t>.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（1）</w:t>
      </w:r>
      <w:r>
        <w:rPr>
          <w:rFonts w:hint="eastAsia"/>
          <w:b w:val="0"/>
          <w:bCs w:val="0"/>
          <w:lang w:val="en-US" w:eastAsia="zh-CN"/>
        </w:rPr>
        <w:t>华盛顿（1分）美国独立战争（1分）</w:t>
      </w:r>
    </w:p>
    <w:p>
      <w:pPr>
        <w:numPr>
          <w:ilvl w:val="0"/>
          <w:numId w:val="0"/>
        </w:numPr>
        <w:ind w:left="420" w:leftChars="200" w:firstLine="0" w:firstLineChars="0"/>
      </w:pPr>
      <w:r>
        <w:rPr>
          <w:rFonts w:hint="eastAsia"/>
        </w:rPr>
        <w:t>（2）</w:t>
      </w:r>
      <w:r>
        <w:rPr>
          <w:rFonts w:hint="eastAsia"/>
          <w:lang w:val="en-US" w:eastAsia="zh-CN"/>
        </w:rPr>
        <w:t>玻利瓦尔（1分）  南美的“解放者”（1分）</w:t>
      </w:r>
    </w:p>
    <w:p>
      <w:pPr>
        <w:numPr>
          <w:ilvl w:val="0"/>
          <w:numId w:val="0"/>
        </w:numPr>
        <w:ind w:firstLine="420" w:firstLineChars="200"/>
      </w:pPr>
      <w:r>
        <w:rPr>
          <w:rFonts w:hint="eastAsia"/>
        </w:rPr>
        <w:t>（3）</w:t>
      </w:r>
      <w:r>
        <w:rPr>
          <w:rFonts w:hint="eastAsia"/>
          <w:lang w:val="en-US" w:eastAsia="zh-CN"/>
        </w:rPr>
        <w:t>印度民族大起义（1分）章西（1分）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840" w:hanging="840" w:hangingChars="40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 （4）九一八事变（1分）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840" w:leftChars="200" w:hanging="420" w:hangingChars="200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（5）围绕压迫、反抗来谈，可以整体说，也可以就某一个事件谈，能体现出“哪里有压迫哪里就有反抗”即可。（1分）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eastAsia="宋体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三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</w:rPr>
        <w:t>材料解析题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本题</w:t>
      </w:r>
      <w:r>
        <w:rPr>
          <w:rFonts w:hint="eastAsia"/>
        </w:rPr>
        <w:t>共9分）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hanging="840" w:hangingChars="400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>27</w:t>
      </w:r>
      <w:r>
        <w:rPr>
          <w:rFonts w:hint="eastAsia"/>
          <w:lang w:eastAsia="zh-CN"/>
        </w:rPr>
        <w:t>.</w:t>
      </w:r>
      <w:r>
        <w:rPr>
          <w:rFonts w:hint="eastAsia"/>
          <w:lang w:val="en-US" w:eastAsia="zh-CN"/>
        </w:rPr>
        <w:t xml:space="preserve"> 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俄国农奴制改革或俄国1861年改革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1分</w:t>
      </w:r>
      <w:r>
        <w:rPr>
          <w:rFonts w:hint="eastAsia" w:ascii="宋体" w:hAnsi="宋体" w:cs="宋体"/>
          <w:color w:val="000000"/>
          <w:lang w:eastAsia="zh-CN"/>
        </w:rPr>
        <w:t>）</w:t>
      </w:r>
      <w:r>
        <w:rPr>
          <w:rFonts w:hint="eastAsia" w:ascii="宋体" w:hAnsi="宋体" w:cs="宋体"/>
          <w:color w:val="000000"/>
          <w:lang w:val="en-US" w:eastAsia="zh-CN"/>
        </w:rPr>
        <w:t>是俄国历史上的一个重要转折点；废除了农奴制，促使社会的各个方面出现了新的气象；推动俄国走上了发展资本主义的道路</w:t>
      </w:r>
      <w:r>
        <w:rPr>
          <w:rFonts w:ascii="宋体" w:hAnsi="宋体" w:eastAsia="宋体" w:cs="宋体"/>
          <w:color w:val="000000"/>
        </w:rPr>
        <w:t>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答出一点即可</w:t>
      </w:r>
      <w:r>
        <w:rPr>
          <w:rFonts w:hint="eastAsia" w:ascii="宋体" w:hAnsi="宋体" w:cs="宋体"/>
          <w:color w:val="000000"/>
          <w:lang w:eastAsia="zh-CN"/>
        </w:rPr>
        <w:t>）（</w:t>
      </w:r>
      <w:r>
        <w:rPr>
          <w:rFonts w:hint="eastAsia" w:ascii="宋体" w:hAnsi="宋体" w:cs="宋体"/>
          <w:color w:val="000000"/>
          <w:lang w:val="en-US" w:eastAsia="zh-CN"/>
        </w:rPr>
        <w:t>1分</w:t>
      </w:r>
      <w:r>
        <w:rPr>
          <w:rFonts w:hint="eastAsia" w:ascii="宋体" w:hAnsi="宋体" w:cs="宋体"/>
          <w:color w:val="000000"/>
          <w:lang w:eastAsia="zh-CN"/>
        </w:rPr>
        <w:t>）</w:t>
      </w:r>
      <w:r>
        <w:rPr>
          <w:color w:val="000000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center"/>
        <w:rPr>
          <w:rFonts w:hint="eastAsia" w:ascii="宋体" w:hAnsi="宋体" w:cs="宋体"/>
          <w:color w:val="000000"/>
          <w:lang w:eastAsia="zh-CN"/>
        </w:rPr>
      </w:pPr>
      <w:r>
        <w:rPr>
          <w:color w:val="000000"/>
        </w:rPr>
        <w:t>（2）</w:t>
      </w:r>
      <w:r>
        <w:rPr>
          <w:rFonts w:hint="eastAsia"/>
          <w:color w:val="000000"/>
          <w:lang w:val="en-US" w:eastAsia="zh-CN"/>
        </w:rPr>
        <w:t>美国内战（南北战争）（1分）林肯（1分）</w:t>
      </w:r>
      <w:r>
        <w:rPr>
          <w:rFonts w:ascii="宋体" w:hAnsi="宋体" w:eastAsia="宋体" w:cs="宋体"/>
          <w:color w:val="000000"/>
        </w:rPr>
        <w:t>《解放黑人奴隶宣言》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1分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leftChars="200" w:hanging="420" w:hangingChars="200"/>
        <w:textAlignment w:val="center"/>
        <w:rPr>
          <w:rFonts w:hint="eastAsia" w:ascii="宋体" w:hAnsi="宋体" w:cs="宋体"/>
          <w:color w:val="000000"/>
          <w:lang w:val="en-US" w:eastAsia="zh-CN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明治维新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1分</w:t>
      </w:r>
      <w:r>
        <w:rPr>
          <w:rFonts w:hint="eastAsia" w:ascii="宋体" w:hAnsi="宋体" w:cs="宋体"/>
          <w:color w:val="000000"/>
          <w:lang w:eastAsia="zh-CN"/>
        </w:rPr>
        <w:t>）</w:t>
      </w:r>
      <w:r>
        <w:rPr>
          <w:rFonts w:hint="eastAsia" w:ascii="宋体" w:hAnsi="宋体" w:cs="宋体"/>
          <w:color w:val="000000"/>
          <w:lang w:val="en-US" w:eastAsia="zh-CN"/>
        </w:rPr>
        <w:t>实行征兵制，建立新式军队（1分）经济上，以“殖产兴业”为口号，大力发展近代经济（1分）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center"/>
        <w:rPr>
          <w:rFonts w:hint="eastAsia" w:ascii="仿宋" w:hAnsi="仿宋" w:eastAsia="仿宋" w:cs="仿宋"/>
          <w:color w:val="000000"/>
          <w:lang w:val="en-US" w:eastAsia="zh-CN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都推动了本国资本主义的发展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1分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四 读史有感题</w:t>
      </w:r>
      <w:r>
        <w:rPr>
          <w:rFonts w:hint="eastAsia"/>
          <w:lang w:val="en-US" w:eastAsia="zh-CN"/>
        </w:rPr>
        <w:t>（本题共9分）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28、（1）哈格里夫斯（1分）  珍妮机（1分）火车（1分）瓦特（1分）</w:t>
      </w:r>
    </w:p>
    <w:p>
      <w:pPr>
        <w:numPr>
          <w:ilvl w:val="0"/>
          <w:numId w:val="0"/>
        </w:numPr>
        <w:ind w:left="840" w:leftChars="200" w:hanging="420" w:hanging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（2）第二次工业革命（1分）汽车（1分）飞机（1分）内燃机（1分） </w:t>
      </w:r>
    </w:p>
    <w:p>
      <w:pPr>
        <w:widowControl w:val="0"/>
        <w:numPr>
          <w:ilvl w:val="0"/>
          <w:numId w:val="0"/>
        </w:numPr>
        <w:ind w:left="840" w:leftChars="200" w:hanging="420" w:hangingChars="2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（3）科学技术是第一生产力；科技的发展改善了人们的生产生活；科技的发展与创新是社会生产力发展的重要标志，是推动文明演进的主要力量。（符合题意，写出一点即可）（1分）</w:t>
      </w:r>
    </w:p>
    <w:p>
      <w:pPr>
        <w:tabs>
          <w:tab w:val="left" w:pos="844"/>
        </w:tabs>
        <w:bidi w:val="0"/>
        <w:jc w:val="left"/>
        <w:rPr>
          <w:rFonts w:hint="eastAsia"/>
          <w:lang w:val="en-US" w:eastAsia="zh-CN"/>
        </w:rPr>
      </w:pPr>
    </w:p>
    <w:p>
      <w:pPr>
        <w:sectPr>
          <w:headerReference r:id="rId3" w:type="default"/>
          <w:footerReference r:id="rId4" w:type="default"/>
          <w:pgSz w:w="10376" w:h="14685"/>
          <w:pgMar w:top="1134" w:right="850" w:bottom="1134" w:left="85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376" w:h="1468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九年历史参考答案及评分标准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JiMmNiZmUxMmJkNGVmZDg1NzBkOWY1Y2EzZDQzZTkifQ=="/>
  </w:docVars>
  <w:rsids>
    <w:rsidRoot w:val="00000000"/>
    <w:rsid w:val="004151FC"/>
    <w:rsid w:val="00C02FC6"/>
    <w:rsid w:val="5A67788A"/>
    <w:rsid w:val="5DFD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600</Words>
  <Characters>624</Characters>
  <Lines>0</Lines>
  <Paragraphs>0</Paragraphs>
  <TotalTime>0</TotalTime>
  <ScaleCrop>false</ScaleCrop>
  <LinksUpToDate>false</LinksUpToDate>
  <CharactersWithSpaces>645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2022-12-14T06:19:00Z</dcterms:created>
  <dc:creator>Administrator</dc:creator>
  <cp:lastModifiedBy>Administrator</cp:lastModifiedBy>
  <dcterms:modified xsi:type="dcterms:W3CDTF">2023-06-18T13:59:56Z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