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FB545A" w:rsidRPr="00904EAA" w:rsidP="006D3AD9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904EAA">
        <w:rPr>
          <w:rFonts w:ascii="Times New Roman" w:hAnsi="Times New Roman" w:cs="Times New Roman"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11036300</wp:posOffset>
            </wp:positionV>
            <wp:extent cx="495300" cy="330200"/>
            <wp:wrapNone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2952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04EAA">
        <w:rPr>
          <w:rFonts w:ascii="Times New Roman" w:hAnsi="Times New Roman" w:cs="Times New Roman" w:hint="eastAsia"/>
        </w:rPr>
        <w:t>第十一章物理学与能源技术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eastAsia="黑体" w:hAnsi="Times New Roman" w:cs="Times New Roman" w:hint="eastAsia"/>
        </w:rPr>
        <w:t>类型一</w:t>
      </w:r>
      <w:r>
        <w:rPr>
          <w:rFonts w:ascii="Times New Roman" w:eastAsia="黑体" w:hAnsi="Times New Roman" w:cs="Times New Roman" w:hint="eastAsia"/>
        </w:rPr>
        <w:t>　</w:t>
      </w:r>
      <w:r w:rsidRPr="0033727C">
        <w:rPr>
          <w:rFonts w:ascii="Times New Roman" w:eastAsia="黑体" w:hAnsi="Times New Roman" w:cs="Times New Roman" w:hint="eastAsia"/>
        </w:rPr>
        <w:t>能量的转化及能量守恒定律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关于能量的转化与能源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下列说法不正确的是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电风扇工作时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将电能转化为机械能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电磁感应现象中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有其他形式的能量转化为电能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地热能、天然气、电能都属于二次能源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虽然能量是守恒的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但是我们仍需节约能源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太阳能在利用过程中对环境无污染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属于</w:t>
      </w:r>
      <w:r w:rsidRPr="0033727C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(</w:t>
      </w:r>
      <w:r w:rsidRPr="0033727C">
        <w:rPr>
          <w:rFonts w:ascii="Times New Roman" w:hAnsi="Times New Roman" w:cs="Times New Roman" w:hint="eastAsia"/>
        </w:rPr>
        <w:t>选填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清洁</w:t>
      </w:r>
      <w:r w:rsidRPr="0033727C">
        <w:rPr>
          <w:rFonts w:hAnsi="宋体" w:cs="Times New Roman" w:hint="eastAsia"/>
        </w:rPr>
        <w:t>”</w:t>
      </w:r>
      <w:r w:rsidRPr="0033727C">
        <w:rPr>
          <w:rFonts w:ascii="Times New Roman" w:hAnsi="Times New Roman" w:cs="Times New Roman" w:hint="eastAsia"/>
        </w:rPr>
        <w:t>或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非清洁</w:t>
      </w:r>
      <w:r w:rsidRPr="0033727C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 w:rsidRPr="0033727C">
        <w:rPr>
          <w:rFonts w:ascii="Times New Roman" w:hAnsi="Times New Roman" w:cs="Times New Roman" w:hint="eastAsia"/>
        </w:rPr>
        <w:t>能源；利用太阳能电池可以把太阳能转化为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还有一部分太阳能转化为其他形式的能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根据能量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定律可知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转化的总能量和接收的太阳能数量相等。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今年</w:t>
      </w:r>
      <w:r w:rsidRPr="0033727C">
        <w:rPr>
          <w:rFonts w:ascii="Times New Roman" w:hAnsi="Times New Roman" w:cs="Times New Roman"/>
        </w:rPr>
        <w:t>3</w:t>
      </w:r>
      <w:r w:rsidRPr="0033727C">
        <w:rPr>
          <w:rFonts w:ascii="Times New Roman" w:hAnsi="Times New Roman" w:cs="Times New Roman" w:hint="eastAsia"/>
        </w:rPr>
        <w:t>月</w:t>
      </w:r>
      <w:r w:rsidRPr="0033727C">
        <w:rPr>
          <w:rFonts w:ascii="Times New Roman" w:hAnsi="Times New Roman" w:cs="Times New Roman"/>
        </w:rPr>
        <w:t>23</w:t>
      </w:r>
      <w:r w:rsidRPr="0033727C">
        <w:rPr>
          <w:rFonts w:ascii="Times New Roman" w:hAnsi="Times New Roman" w:cs="Times New Roman" w:hint="eastAsia"/>
        </w:rPr>
        <w:t>日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科学家在海南琼北成功完成了第一口干热岩钻井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干热岩是地热能中最具有开发潜力的一种</w:t>
      </w:r>
      <w:r w:rsidRPr="0033727C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(</w:t>
      </w:r>
      <w:r w:rsidRPr="0033727C">
        <w:rPr>
          <w:rFonts w:ascii="Times New Roman" w:hAnsi="Times New Roman" w:cs="Times New Roman" w:hint="eastAsia"/>
        </w:rPr>
        <w:t>选填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可再生</w:t>
      </w:r>
      <w:r w:rsidRPr="0033727C">
        <w:rPr>
          <w:rFonts w:hAnsi="宋体" w:cs="Times New Roman" w:hint="eastAsia"/>
        </w:rPr>
        <w:t>”</w:t>
      </w:r>
      <w:r w:rsidRPr="0033727C">
        <w:rPr>
          <w:rFonts w:ascii="Times New Roman" w:hAnsi="Times New Roman" w:cs="Times New Roman" w:hint="eastAsia"/>
        </w:rPr>
        <w:t>或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不可再生</w:t>
      </w:r>
      <w:r w:rsidRPr="0033727C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 w:rsidRPr="0033727C">
        <w:rPr>
          <w:rFonts w:ascii="Times New Roman" w:hAnsi="Times New Roman" w:cs="Times New Roman" w:hint="eastAsia"/>
        </w:rPr>
        <w:t>能源。为建设美丽、生态海南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我省鼓励使用电动汽车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电动汽车在行驶过程中是将电能转化为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能。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eastAsia="黑体" w:hAnsi="Times New Roman" w:cs="Times New Roman" w:hint="eastAsia"/>
        </w:rPr>
        <w:t>类型二</w:t>
      </w:r>
      <w:r>
        <w:rPr>
          <w:rFonts w:ascii="Times New Roman" w:eastAsia="黑体" w:hAnsi="Times New Roman" w:cs="Times New Roman" w:hint="eastAsia"/>
        </w:rPr>
        <w:t>　</w:t>
      </w:r>
      <w:r w:rsidRPr="0033727C">
        <w:rPr>
          <w:rFonts w:ascii="Times New Roman" w:eastAsia="黑体" w:hAnsi="Times New Roman" w:cs="Times New Roman" w:hint="eastAsia"/>
        </w:rPr>
        <w:t>能源的分类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物理学家霍金常提醒人们关注能源和人类生存问题。下列属于可再生能源的是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煤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石油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天然气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风能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关于能量和能源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下列说法错误的是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电能必须通过消耗一次能源才能得到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是二次能源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我们今天使用的煤、石油、天然气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都是化石能源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能量的转化和转移有时是有方向性的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自然界的能量是守恒的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它既不能创生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也不会消灭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如图</w:t>
      </w:r>
      <w:r w:rsidRPr="0033727C">
        <w:rPr>
          <w:rFonts w:ascii="Times New Roman" w:hAnsi="Times New Roman" w:cs="Times New Roman"/>
        </w:rPr>
        <w:t>11</w:t>
      </w:r>
      <w:r w:rsidRPr="0033727C">
        <w:rPr>
          <w:rFonts w:ascii="Times New Roman" w:hAnsi="Times New Roman" w:cs="Times New Roman" w:hint="eastAsia"/>
        </w:rPr>
        <w:t>－</w:t>
      </w:r>
      <w:r w:rsidRPr="0033727C">
        <w:rPr>
          <w:rFonts w:ascii="Times New Roman" w:hAnsi="Times New Roman" w:cs="Times New Roman"/>
          <w:i/>
        </w:rPr>
        <w:t>F</w:t>
      </w:r>
      <w:r w:rsidRPr="0033727C">
        <w:rPr>
          <w:rFonts w:ascii="Times New Roman" w:hAnsi="Times New Roman" w:cs="Times New Roman" w:hint="eastAsia"/>
        </w:rPr>
        <w:t>－</w:t>
      </w:r>
      <w:r w:rsidRPr="0033727C">
        <w:rPr>
          <w:rFonts w:ascii="Times New Roman" w:hAnsi="Times New Roman" w:cs="Times New Roman"/>
        </w:rPr>
        <w:t>4</w:t>
      </w:r>
      <w:r w:rsidRPr="0033727C">
        <w:rPr>
          <w:rFonts w:ascii="Times New Roman" w:hAnsi="Times New Roman" w:cs="Times New Roman" w:hint="eastAsia"/>
        </w:rPr>
        <w:t>所示设施中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用于发电的能源属于可再生能源的是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7" o:spid="_x0000_i1025" type="#_x0000_t75" alt=" " style="width:217.5pt;height:47.25pt;visibility:visible">
            <v:imagedata r:id="rId5" o:title=""/>
          </v:shape>
        </w:pict>
      </w:r>
    </w:p>
    <w:p w:rsidR="00FB545A" w:rsidP="006D3AD9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 w:hint="eastAsia"/>
        </w:rPr>
        <w:t>图</w:t>
      </w:r>
      <w:r w:rsidRPr="0033727C">
        <w:rPr>
          <w:rFonts w:ascii="Times New Roman" w:hAnsi="Times New Roman" w:cs="Times New Roman"/>
        </w:rPr>
        <w:t>11</w:t>
      </w:r>
      <w:r w:rsidRPr="0033727C">
        <w:rPr>
          <w:rFonts w:ascii="Times New Roman" w:hAnsi="Times New Roman" w:cs="Times New Roman" w:hint="eastAsia"/>
        </w:rPr>
        <w:t>－</w:t>
      </w:r>
      <w:r w:rsidRPr="0033727C">
        <w:rPr>
          <w:rFonts w:ascii="Times New Roman" w:hAnsi="Times New Roman" w:cs="Times New Roman"/>
          <w:i/>
        </w:rPr>
        <w:t>F</w:t>
      </w:r>
      <w:r w:rsidRPr="0033727C">
        <w:rPr>
          <w:rFonts w:ascii="Times New Roman" w:hAnsi="Times New Roman" w:cs="Times New Roman" w:hint="eastAsia"/>
        </w:rPr>
        <w:t>－</w:t>
      </w:r>
      <w:r w:rsidRPr="0033727C">
        <w:rPr>
          <w:rFonts w:ascii="Times New Roman" w:hAnsi="Times New Roman" w:cs="Times New Roman"/>
        </w:rPr>
        <w:t>4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风能和水能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风能和煤的化学能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风能和核能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煤的化学能和核能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eastAsia="黑体" w:hAnsi="Times New Roman" w:cs="Times New Roman" w:hint="eastAsia"/>
        </w:rPr>
        <w:t>类型三</w:t>
      </w:r>
      <w:r>
        <w:rPr>
          <w:rFonts w:ascii="Times New Roman" w:eastAsia="黑体" w:hAnsi="Times New Roman" w:cs="Times New Roman" w:hint="eastAsia"/>
        </w:rPr>
        <w:t>　</w:t>
      </w:r>
      <w:r w:rsidRPr="0033727C">
        <w:rPr>
          <w:rFonts w:ascii="Times New Roman" w:eastAsia="黑体" w:hAnsi="Times New Roman" w:cs="Times New Roman" w:hint="eastAsia"/>
        </w:rPr>
        <w:t>能源开发与可持续发展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下列关于水能的说法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水能是可再生能源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利用水能发电不会破坏生态环境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所以要尽可能多的修建水力发电站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水力发电是将水的内能转化为电能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水能比电能更方便输送和转化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许多城市在推广利用太阳能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城市交通指示灯及路灯照明系统已大量使用太阳能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下列关于太阳能的说法不正确的是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太阳是一个巨大的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核能火炉</w:t>
      </w:r>
      <w:r w:rsidRPr="0033727C">
        <w:rPr>
          <w:rFonts w:hAnsi="宋体" w:cs="Times New Roman" w:hint="eastAsia"/>
        </w:rPr>
        <w:t>”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太阳能为二次能源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太阳能属于可再生能源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太阳能清洁、无污染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关于能量和能源的利用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人类大量利用太阳能会造成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温室效应</w:t>
      </w:r>
      <w:r w:rsidRPr="0033727C">
        <w:rPr>
          <w:rFonts w:hAnsi="宋体" w:cs="Times New Roman" w:hint="eastAsia"/>
        </w:rPr>
        <w:t>”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因为能量守恒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所以我们不需要节约能源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核电站是利用核聚变原理来发电的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煤、石油、天然气都属于不可再生能源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十九大报告中指出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绿水青山就是金山银山</w:t>
      </w:r>
      <w:r w:rsidRPr="0033727C"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倡导保护环境。光伏发电站的推广实现了将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转化为电能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这种绿色能源具有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的优点。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33727C"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</w:t>
      </w:r>
      <w:r w:rsidRPr="0033727C">
        <w:rPr>
          <w:rFonts w:ascii="Times New Roman" w:hAnsi="Times New Roman" w:cs="Times New Roman" w:hint="eastAsia"/>
        </w:rPr>
        <w:t>太阳能是未来的理想能源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它是清洁的</w:t>
      </w:r>
      <w:r w:rsidRPr="0033727C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(</w:t>
      </w:r>
      <w:r w:rsidRPr="0033727C">
        <w:rPr>
          <w:rFonts w:ascii="Times New Roman" w:hAnsi="Times New Roman" w:cs="Times New Roman" w:hint="eastAsia"/>
        </w:rPr>
        <w:t>选填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可</w:t>
      </w:r>
      <w:r w:rsidRPr="0033727C">
        <w:rPr>
          <w:rFonts w:hAnsi="宋体" w:cs="Times New Roman" w:hint="eastAsia"/>
        </w:rPr>
        <w:t>”</w:t>
      </w:r>
      <w:r w:rsidRPr="0033727C">
        <w:rPr>
          <w:rFonts w:ascii="Times New Roman" w:hAnsi="Times New Roman" w:cs="Times New Roman" w:hint="eastAsia"/>
        </w:rPr>
        <w:t>或</w:t>
      </w:r>
      <w:r w:rsidRPr="0033727C">
        <w:rPr>
          <w:rFonts w:hAnsi="宋体" w:cs="Times New Roman" w:hint="eastAsia"/>
        </w:rPr>
        <w:t>“</w:t>
      </w:r>
      <w:r w:rsidRPr="0033727C">
        <w:rPr>
          <w:rFonts w:ascii="Times New Roman" w:hAnsi="Times New Roman" w:cs="Times New Roman" w:hint="eastAsia"/>
        </w:rPr>
        <w:t>不可</w:t>
      </w:r>
      <w:r w:rsidRPr="0033727C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 w:rsidRPr="0033727C">
        <w:rPr>
          <w:rFonts w:ascii="Times New Roman" w:hAnsi="Times New Roman" w:cs="Times New Roman" w:hint="eastAsia"/>
        </w:rPr>
        <w:t>再生能源；行驶中的太阳能汽车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其太阳能电池将太阳能直接转化为电能</w:t>
      </w:r>
      <w:r>
        <w:rPr>
          <w:rFonts w:ascii="Times New Roman" w:hAnsi="Times New Roman" w:cs="Times New Roman" w:hint="eastAsia"/>
        </w:rPr>
        <w:t>，</w:t>
      </w:r>
      <w:r w:rsidRPr="0033727C">
        <w:rPr>
          <w:rFonts w:ascii="Times New Roman" w:hAnsi="Times New Roman" w:cs="Times New Roman" w:hint="eastAsia"/>
        </w:rPr>
        <w:t>进而再转化为汽车的</w:t>
      </w:r>
      <w:r w:rsidRPr="0033727C">
        <w:rPr>
          <w:rFonts w:ascii="Times New Roman" w:hAnsi="Times New Roman" w:cs="Times New Roman"/>
        </w:rPr>
        <w:t>________</w:t>
      </w:r>
      <w:r w:rsidRPr="0033727C">
        <w:rPr>
          <w:rFonts w:ascii="Times New Roman" w:hAnsi="Times New Roman" w:cs="Times New Roman" w:hint="eastAsia"/>
        </w:rPr>
        <w:t>能。</w:t>
      </w:r>
    </w:p>
    <w:p w:rsidR="00FB545A">
      <w:pPr>
        <w:pStyle w:val="PlainText"/>
        <w:jc w:val="center"/>
        <w:rPr>
          <w:rFonts w:ascii="Times New Roman" w:hAnsi="Times New Roman" w:cs="Times New Roman"/>
        </w:rPr>
      </w:pPr>
    </w:p>
    <w:p w:rsidR="00FB545A"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 w:rsidR="00FB545A" w:rsidP="00904EAA">
      <w:pPr>
        <w:pStyle w:val="PlainText"/>
        <w:ind w:firstLine="600" w:firstLineChars="200"/>
        <w:rPr>
          <w:rFonts w:ascii="Times New Roman" w:hAnsi="Times New Roman" w:cs="Times New Roman"/>
        </w:rPr>
      </w:pPr>
      <w:r>
        <w:rPr>
          <w:rFonts w:ascii="黑体" w:eastAsia="黑体" w:hAnsi="黑体" w:cs="黑体" w:hint="eastAsia"/>
          <w:sz w:val="30"/>
          <w:szCs w:val="30"/>
        </w:rPr>
        <w:t>答案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C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 w:hint="eastAsia"/>
        </w:rPr>
        <w:t>清洁</w:t>
      </w:r>
      <w:r>
        <w:rPr>
          <w:rFonts w:ascii="Times New Roman" w:hAnsi="Times New Roman" w:cs="Times New Roman" w:hint="eastAsia"/>
        </w:rPr>
        <w:t>　</w:t>
      </w:r>
      <w:r w:rsidRPr="00052F06">
        <w:rPr>
          <w:rFonts w:ascii="Times New Roman" w:hAnsi="Times New Roman" w:cs="Times New Roman" w:hint="eastAsia"/>
        </w:rPr>
        <w:t>电</w:t>
      </w:r>
      <w:r>
        <w:rPr>
          <w:rFonts w:ascii="Times New Roman" w:hAnsi="Times New Roman" w:cs="Times New Roman" w:hint="eastAsia"/>
        </w:rPr>
        <w:t>　</w:t>
      </w:r>
      <w:r w:rsidRPr="00052F06">
        <w:rPr>
          <w:rFonts w:ascii="Times New Roman" w:hAnsi="Times New Roman" w:cs="Times New Roman" w:hint="eastAsia"/>
        </w:rPr>
        <w:t>守恒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 w:hint="eastAsia"/>
        </w:rPr>
        <w:t>可再生</w:t>
      </w:r>
      <w:r>
        <w:rPr>
          <w:rFonts w:ascii="Times New Roman" w:hAnsi="Times New Roman" w:cs="Times New Roman" w:hint="eastAsia"/>
        </w:rPr>
        <w:t>　</w:t>
      </w:r>
      <w:r w:rsidRPr="00052F06">
        <w:rPr>
          <w:rFonts w:ascii="Times New Roman" w:hAnsi="Times New Roman" w:cs="Times New Roman" w:hint="eastAsia"/>
        </w:rPr>
        <w:t>机械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 w:hint="eastAsia"/>
        </w:rPr>
        <w:t>光能</w:t>
      </w:r>
      <w:r>
        <w:rPr>
          <w:rFonts w:ascii="Times New Roman" w:hAnsi="Times New Roman" w:cs="Times New Roman" w:hint="eastAsia"/>
        </w:rPr>
        <w:t>　</w:t>
      </w:r>
      <w:r w:rsidRPr="00052F06">
        <w:rPr>
          <w:rFonts w:ascii="Times New Roman" w:hAnsi="Times New Roman" w:cs="Times New Roman" w:hint="eastAsia"/>
        </w:rPr>
        <w:t>无污染</w:t>
      </w:r>
      <w:r>
        <w:rPr>
          <w:rFonts w:ascii="Times New Roman" w:hAnsi="Times New Roman" w:cs="Times New Roman"/>
        </w:rPr>
        <w:t>(</w:t>
      </w:r>
      <w:r w:rsidRPr="00052F06">
        <w:rPr>
          <w:rFonts w:ascii="Times New Roman" w:hAnsi="Times New Roman" w:cs="Times New Roman" w:hint="eastAsia"/>
        </w:rPr>
        <w:t>合理即可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　</w:t>
      </w:r>
    </w:p>
    <w:p w:rsidR="00FB545A" w:rsidP="006D3AD9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052F06"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</w:t>
      </w:r>
      <w:r w:rsidRPr="00052F06">
        <w:rPr>
          <w:rFonts w:ascii="Times New Roman" w:hAnsi="Times New Roman" w:cs="Times New Roman" w:hint="eastAsia"/>
        </w:rPr>
        <w:t>可</w:t>
      </w:r>
      <w:r>
        <w:rPr>
          <w:rFonts w:ascii="Times New Roman" w:hAnsi="Times New Roman" w:cs="Times New Roman" w:hint="eastAsia"/>
        </w:rPr>
        <w:t>　</w:t>
      </w:r>
      <w:r w:rsidRPr="00052F06">
        <w:rPr>
          <w:rFonts w:ascii="Times New Roman" w:hAnsi="Times New Roman" w:cs="Times New Roman" w:hint="eastAsia"/>
        </w:rPr>
        <w:t>动</w:t>
      </w:r>
      <w:r>
        <w:rPr>
          <w:rFonts w:ascii="Times New Roman" w:hAnsi="Times New Roman" w:cs="Times New Roman"/>
        </w:rPr>
        <w:t>(</w:t>
      </w:r>
      <w:r w:rsidRPr="00052F06">
        <w:rPr>
          <w:rFonts w:ascii="Times New Roman" w:hAnsi="Times New Roman" w:cs="Times New Roman" w:hint="eastAsia"/>
        </w:rPr>
        <w:t>机械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　</w:t>
      </w:r>
    </w:p>
    <w:p w:rsidR="00FB545A">
      <w:pPr>
        <w:pStyle w:val="PlainText"/>
        <w:ind w:firstLine="420" w:firstLineChars="200"/>
        <w:rPr>
          <w:rFonts w:ascii="Times New Roman" w:hAnsi="Times New Roman" w:cs="Times New Roman"/>
        </w:rPr>
      </w:pPr>
    </w:p>
    <w:sectPr w:rsidSect="00734CF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40" w:right="1752" w:bottom="1440" w:left="1752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 w:rsidP="00904EAA">
    <w:pPr>
      <w:pStyle w:val="Header"/>
      <w:pBdr>
        <w:bottom w:val="none" w:sz="0" w:space="0" w:color="auto"/>
      </w:pBdr>
      <w:tabs>
        <w:tab w:val="left" w:pos="7770"/>
        <w:tab w:val="clear" w:pos="8306"/>
      </w:tabs>
      <w:snapToGrid/>
      <w:spacing w:before="234" w:beforeLines="75" w:line="240" w:lineRule="exact"/>
      <w:jc w:val="both"/>
      <w:textAlignment w:val="bottom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545A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14832"/>
    <w:rsid w:val="00002063"/>
    <w:rsid w:val="0001703F"/>
    <w:rsid w:val="00024641"/>
    <w:rsid w:val="00030974"/>
    <w:rsid w:val="000412A8"/>
    <w:rsid w:val="00052F06"/>
    <w:rsid w:val="00053506"/>
    <w:rsid w:val="000668BB"/>
    <w:rsid w:val="00080072"/>
    <w:rsid w:val="000C112D"/>
    <w:rsid w:val="000E3BFB"/>
    <w:rsid w:val="000F0C5F"/>
    <w:rsid w:val="000F63C2"/>
    <w:rsid w:val="001167AB"/>
    <w:rsid w:val="00134C2D"/>
    <w:rsid w:val="00155A76"/>
    <w:rsid w:val="00184E85"/>
    <w:rsid w:val="001B03A8"/>
    <w:rsid w:val="001B65AC"/>
    <w:rsid w:val="001C48FB"/>
    <w:rsid w:val="001F76ED"/>
    <w:rsid w:val="00216F0C"/>
    <w:rsid w:val="00225CE2"/>
    <w:rsid w:val="00255894"/>
    <w:rsid w:val="0028499E"/>
    <w:rsid w:val="0029050A"/>
    <w:rsid w:val="002B7E2A"/>
    <w:rsid w:val="002D612B"/>
    <w:rsid w:val="003056A9"/>
    <w:rsid w:val="00310E43"/>
    <w:rsid w:val="0033685E"/>
    <w:rsid w:val="0033727C"/>
    <w:rsid w:val="003461F1"/>
    <w:rsid w:val="00362828"/>
    <w:rsid w:val="003714D7"/>
    <w:rsid w:val="003717A1"/>
    <w:rsid w:val="003962D9"/>
    <w:rsid w:val="003B6C29"/>
    <w:rsid w:val="003B7A9C"/>
    <w:rsid w:val="003C7083"/>
    <w:rsid w:val="003E6B4D"/>
    <w:rsid w:val="004126A1"/>
    <w:rsid w:val="00453961"/>
    <w:rsid w:val="00465B94"/>
    <w:rsid w:val="00495861"/>
    <w:rsid w:val="004C071B"/>
    <w:rsid w:val="004D1A97"/>
    <w:rsid w:val="004D6D78"/>
    <w:rsid w:val="005219BA"/>
    <w:rsid w:val="005313BE"/>
    <w:rsid w:val="005334B6"/>
    <w:rsid w:val="00534DC0"/>
    <w:rsid w:val="005579ED"/>
    <w:rsid w:val="0056308A"/>
    <w:rsid w:val="00586937"/>
    <w:rsid w:val="005C2269"/>
    <w:rsid w:val="005D40F4"/>
    <w:rsid w:val="005E59BC"/>
    <w:rsid w:val="006063CB"/>
    <w:rsid w:val="006156ED"/>
    <w:rsid w:val="00625636"/>
    <w:rsid w:val="00635667"/>
    <w:rsid w:val="00635A30"/>
    <w:rsid w:val="006405B2"/>
    <w:rsid w:val="00651E0D"/>
    <w:rsid w:val="00681A79"/>
    <w:rsid w:val="006925B6"/>
    <w:rsid w:val="006A21B0"/>
    <w:rsid w:val="006A4DFF"/>
    <w:rsid w:val="006B4703"/>
    <w:rsid w:val="006D3AD9"/>
    <w:rsid w:val="006D4F4F"/>
    <w:rsid w:val="006E2C99"/>
    <w:rsid w:val="00715218"/>
    <w:rsid w:val="00716FF1"/>
    <w:rsid w:val="00733B05"/>
    <w:rsid w:val="00734CFD"/>
    <w:rsid w:val="007606F4"/>
    <w:rsid w:val="00770F83"/>
    <w:rsid w:val="007737E7"/>
    <w:rsid w:val="007A1FDD"/>
    <w:rsid w:val="007B0BA9"/>
    <w:rsid w:val="007B62C1"/>
    <w:rsid w:val="007C24A1"/>
    <w:rsid w:val="007D2A5F"/>
    <w:rsid w:val="007E0C00"/>
    <w:rsid w:val="007E3A5A"/>
    <w:rsid w:val="007E4606"/>
    <w:rsid w:val="00810672"/>
    <w:rsid w:val="00817757"/>
    <w:rsid w:val="00821BFC"/>
    <w:rsid w:val="00824DEA"/>
    <w:rsid w:val="008266D7"/>
    <w:rsid w:val="00845B41"/>
    <w:rsid w:val="008477EB"/>
    <w:rsid w:val="008542ED"/>
    <w:rsid w:val="00857444"/>
    <w:rsid w:val="008616AC"/>
    <w:rsid w:val="00880157"/>
    <w:rsid w:val="00887875"/>
    <w:rsid w:val="008A03D0"/>
    <w:rsid w:val="008B0716"/>
    <w:rsid w:val="008C7370"/>
    <w:rsid w:val="008E55F4"/>
    <w:rsid w:val="008F00DD"/>
    <w:rsid w:val="008F2305"/>
    <w:rsid w:val="008F57D6"/>
    <w:rsid w:val="00903BA9"/>
    <w:rsid w:val="00904EAA"/>
    <w:rsid w:val="00914832"/>
    <w:rsid w:val="00917D0F"/>
    <w:rsid w:val="00920D56"/>
    <w:rsid w:val="00925343"/>
    <w:rsid w:val="009D4B9F"/>
    <w:rsid w:val="009D7AE0"/>
    <w:rsid w:val="009E14E7"/>
    <w:rsid w:val="009E6C7F"/>
    <w:rsid w:val="00A124EE"/>
    <w:rsid w:val="00A311B3"/>
    <w:rsid w:val="00A329DD"/>
    <w:rsid w:val="00A33244"/>
    <w:rsid w:val="00A669B0"/>
    <w:rsid w:val="00A72737"/>
    <w:rsid w:val="00A95869"/>
    <w:rsid w:val="00AA125A"/>
    <w:rsid w:val="00AA1A62"/>
    <w:rsid w:val="00AC055F"/>
    <w:rsid w:val="00AC2A17"/>
    <w:rsid w:val="00AC2E37"/>
    <w:rsid w:val="00AE2FE9"/>
    <w:rsid w:val="00AF24A1"/>
    <w:rsid w:val="00AF7393"/>
    <w:rsid w:val="00AF7B26"/>
    <w:rsid w:val="00B151F6"/>
    <w:rsid w:val="00B41CC4"/>
    <w:rsid w:val="00B5399D"/>
    <w:rsid w:val="00B6648D"/>
    <w:rsid w:val="00B669F7"/>
    <w:rsid w:val="00B72B88"/>
    <w:rsid w:val="00B77E4D"/>
    <w:rsid w:val="00B840B0"/>
    <w:rsid w:val="00B9309B"/>
    <w:rsid w:val="00BB1E14"/>
    <w:rsid w:val="00BB7369"/>
    <w:rsid w:val="00BD0EDE"/>
    <w:rsid w:val="00C029B4"/>
    <w:rsid w:val="00C223D9"/>
    <w:rsid w:val="00C511EA"/>
    <w:rsid w:val="00C9478F"/>
    <w:rsid w:val="00CA0316"/>
    <w:rsid w:val="00CC1441"/>
    <w:rsid w:val="00CE5DEB"/>
    <w:rsid w:val="00CE659E"/>
    <w:rsid w:val="00CE7EBF"/>
    <w:rsid w:val="00CF27B9"/>
    <w:rsid w:val="00D00545"/>
    <w:rsid w:val="00D136FA"/>
    <w:rsid w:val="00D34A17"/>
    <w:rsid w:val="00D35850"/>
    <w:rsid w:val="00D4546A"/>
    <w:rsid w:val="00D51B56"/>
    <w:rsid w:val="00D90D0A"/>
    <w:rsid w:val="00DA57A2"/>
    <w:rsid w:val="00DB464A"/>
    <w:rsid w:val="00DC15D6"/>
    <w:rsid w:val="00DE2D39"/>
    <w:rsid w:val="00DE2E9B"/>
    <w:rsid w:val="00DE44FF"/>
    <w:rsid w:val="00DE78E7"/>
    <w:rsid w:val="00DF5360"/>
    <w:rsid w:val="00E03545"/>
    <w:rsid w:val="00E06345"/>
    <w:rsid w:val="00E124F9"/>
    <w:rsid w:val="00E17727"/>
    <w:rsid w:val="00E6767D"/>
    <w:rsid w:val="00E9328B"/>
    <w:rsid w:val="00EA0E95"/>
    <w:rsid w:val="00EB3184"/>
    <w:rsid w:val="00EC3B8E"/>
    <w:rsid w:val="00EC71FC"/>
    <w:rsid w:val="00ED7EBF"/>
    <w:rsid w:val="00EE15A5"/>
    <w:rsid w:val="00F07056"/>
    <w:rsid w:val="00F15AE9"/>
    <w:rsid w:val="00F32F4A"/>
    <w:rsid w:val="00F3779D"/>
    <w:rsid w:val="00F7776A"/>
    <w:rsid w:val="00F84791"/>
    <w:rsid w:val="00F951D7"/>
    <w:rsid w:val="00FB0723"/>
    <w:rsid w:val="00FB1998"/>
    <w:rsid w:val="00FB545A"/>
    <w:rsid w:val="00FC47E2"/>
    <w:rsid w:val="00FC480A"/>
    <w:rsid w:val="00FC6647"/>
    <w:rsid w:val="00FD11D8"/>
    <w:rsid w:val="00FD24E0"/>
    <w:rsid w:val="00FE02B7"/>
    <w:rsid w:val="00FF1B12"/>
    <w:rsid w:val="00FF6DAA"/>
    <w:rsid w:val="02F55172"/>
    <w:rsid w:val="034D50B2"/>
    <w:rsid w:val="04394EEA"/>
    <w:rsid w:val="044F1002"/>
    <w:rsid w:val="045A58DE"/>
    <w:rsid w:val="051E762C"/>
    <w:rsid w:val="05882405"/>
    <w:rsid w:val="05BF4EF0"/>
    <w:rsid w:val="06152184"/>
    <w:rsid w:val="07D511F9"/>
    <w:rsid w:val="0AAD2974"/>
    <w:rsid w:val="0BA241D8"/>
    <w:rsid w:val="0BB27184"/>
    <w:rsid w:val="0CB64DA9"/>
    <w:rsid w:val="13BB56F6"/>
    <w:rsid w:val="15A929CB"/>
    <w:rsid w:val="16F504E9"/>
    <w:rsid w:val="16FA5394"/>
    <w:rsid w:val="175E7E70"/>
    <w:rsid w:val="18316847"/>
    <w:rsid w:val="18BE193F"/>
    <w:rsid w:val="1A5472F1"/>
    <w:rsid w:val="1A60585F"/>
    <w:rsid w:val="1AE824B2"/>
    <w:rsid w:val="1B994332"/>
    <w:rsid w:val="1C0031A2"/>
    <w:rsid w:val="1C622937"/>
    <w:rsid w:val="1C9707F0"/>
    <w:rsid w:val="1F1F79E7"/>
    <w:rsid w:val="1F934B65"/>
    <w:rsid w:val="1FAA7395"/>
    <w:rsid w:val="21473548"/>
    <w:rsid w:val="21DE7B0A"/>
    <w:rsid w:val="243C7C8A"/>
    <w:rsid w:val="26890E5E"/>
    <w:rsid w:val="27350092"/>
    <w:rsid w:val="29E94E83"/>
    <w:rsid w:val="2AB27078"/>
    <w:rsid w:val="2D216C97"/>
    <w:rsid w:val="2DAC5BC3"/>
    <w:rsid w:val="2E1E26E0"/>
    <w:rsid w:val="2E9F109B"/>
    <w:rsid w:val="31761A33"/>
    <w:rsid w:val="32166A1E"/>
    <w:rsid w:val="32601143"/>
    <w:rsid w:val="33D34D42"/>
    <w:rsid w:val="34E46C0F"/>
    <w:rsid w:val="352E3B71"/>
    <w:rsid w:val="35F551B1"/>
    <w:rsid w:val="381018E3"/>
    <w:rsid w:val="38414D13"/>
    <w:rsid w:val="386C6167"/>
    <w:rsid w:val="38772AD2"/>
    <w:rsid w:val="3A7F30CC"/>
    <w:rsid w:val="3B2C774D"/>
    <w:rsid w:val="3CA12A5F"/>
    <w:rsid w:val="3DC1521C"/>
    <w:rsid w:val="3E1D2152"/>
    <w:rsid w:val="3EF70798"/>
    <w:rsid w:val="3F3622E2"/>
    <w:rsid w:val="3FAC3A6F"/>
    <w:rsid w:val="401C3C98"/>
    <w:rsid w:val="413F10AB"/>
    <w:rsid w:val="415C632A"/>
    <w:rsid w:val="41AF0B3E"/>
    <w:rsid w:val="43692C8D"/>
    <w:rsid w:val="45C86DB2"/>
    <w:rsid w:val="4A0C27E7"/>
    <w:rsid w:val="4AC7466D"/>
    <w:rsid w:val="4BA91F61"/>
    <w:rsid w:val="4FC664E7"/>
    <w:rsid w:val="519460C0"/>
    <w:rsid w:val="527410A9"/>
    <w:rsid w:val="56BE53D3"/>
    <w:rsid w:val="577D23C2"/>
    <w:rsid w:val="58091F7F"/>
    <w:rsid w:val="589278B6"/>
    <w:rsid w:val="58D65EDA"/>
    <w:rsid w:val="58DF7F23"/>
    <w:rsid w:val="595C78B8"/>
    <w:rsid w:val="59CB11E3"/>
    <w:rsid w:val="59FB703A"/>
    <w:rsid w:val="5B774C0F"/>
    <w:rsid w:val="5BDB2310"/>
    <w:rsid w:val="5C2D14C8"/>
    <w:rsid w:val="5CE7626D"/>
    <w:rsid w:val="5D9B2577"/>
    <w:rsid w:val="60B13B3E"/>
    <w:rsid w:val="60CD4E1E"/>
    <w:rsid w:val="61E710F3"/>
    <w:rsid w:val="62E016DF"/>
    <w:rsid w:val="632A2066"/>
    <w:rsid w:val="63E847F9"/>
    <w:rsid w:val="64081690"/>
    <w:rsid w:val="640821E3"/>
    <w:rsid w:val="64E8349F"/>
    <w:rsid w:val="67CC7B60"/>
    <w:rsid w:val="68921254"/>
    <w:rsid w:val="69A24852"/>
    <w:rsid w:val="69A5122D"/>
    <w:rsid w:val="6A0C43C1"/>
    <w:rsid w:val="6BAF42F1"/>
    <w:rsid w:val="6C4354C4"/>
    <w:rsid w:val="6E6B5B1B"/>
    <w:rsid w:val="6E745508"/>
    <w:rsid w:val="70153BC3"/>
    <w:rsid w:val="70705FC9"/>
    <w:rsid w:val="7130283F"/>
    <w:rsid w:val="71CC40FF"/>
    <w:rsid w:val="71E61D73"/>
    <w:rsid w:val="72277D5B"/>
    <w:rsid w:val="74FD3D50"/>
    <w:rsid w:val="765C77DB"/>
    <w:rsid w:val="779D4F0D"/>
    <w:rsid w:val="77B1015A"/>
    <w:rsid w:val="781B18A9"/>
    <w:rsid w:val="78D76917"/>
    <w:rsid w:val="7DCB1A0D"/>
    <w:rsid w:val="7F8D7943"/>
  </w:rsids>
  <m:mathPr>
    <m:mathFont m:val="Cambria Math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Balloon Text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4CFD"/>
    <w:pPr>
      <w:widowControl w:val="0"/>
      <w:jc w:val="both"/>
    </w:pPr>
    <w:rPr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734CFD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34CFD"/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PlainText">
    <w:name w:val="Plain Text"/>
    <w:basedOn w:val="Normal"/>
    <w:link w:val="PlainTextChar"/>
    <w:uiPriority w:val="99"/>
    <w:rsid w:val="00734CFD"/>
    <w:rPr>
      <w:rFonts w:ascii="宋体" w:hAnsi="Courier New" w:cs="Courier New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734CFD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BalloonText">
    <w:name w:val="Balloon Text"/>
    <w:basedOn w:val="Normal"/>
    <w:link w:val="BalloonTextChar"/>
    <w:uiPriority w:val="99"/>
    <w:rsid w:val="00734CFD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734CFD"/>
    <w:rPr>
      <w:rFonts w:eastAsia="宋体" w:cs="Times New Roman"/>
      <w:kern w:val="2"/>
      <w:sz w:val="18"/>
      <w:szCs w:val="18"/>
    </w:rPr>
  </w:style>
  <w:style w:type="paragraph" w:styleId="Footer">
    <w:name w:val="footer"/>
    <w:basedOn w:val="Normal"/>
    <w:link w:val="FooterChar"/>
    <w:uiPriority w:val="99"/>
    <w:rsid w:val="00734C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734CFD"/>
    <w:rPr>
      <w:rFonts w:eastAsia="宋体" w:cs="Times New Roman"/>
      <w:kern w:val="2"/>
      <w:sz w:val="18"/>
      <w:szCs w:val="18"/>
      <w:lang w:val="en-US" w:eastAsia="zh-CN" w:bidi="ar-SA"/>
    </w:rPr>
  </w:style>
  <w:style w:type="paragraph" w:styleId="Header">
    <w:name w:val="header"/>
    <w:basedOn w:val="Normal"/>
    <w:link w:val="HeaderChar"/>
    <w:uiPriority w:val="99"/>
    <w:rsid w:val="00734C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734CFD"/>
    <w:rPr>
      <w:rFonts w:eastAsia="宋体" w:cs="Times New Roman"/>
      <w:kern w:val="2"/>
      <w:sz w:val="18"/>
      <w:szCs w:val="18"/>
      <w:lang w:val="en-US" w:eastAsia="zh-CN" w:bidi="ar-SA"/>
    </w:rPr>
  </w:style>
  <w:style w:type="character" w:styleId="Strong">
    <w:name w:val="Strong"/>
    <w:basedOn w:val="DefaultParagraphFont"/>
    <w:uiPriority w:val="99"/>
    <w:qFormat/>
    <w:rsid w:val="00734CFD"/>
    <w:rPr>
      <w:rFonts w:cs="Times New Roman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3.xml" /><Relationship Id="rId11" Type="http://schemas.openxmlformats.org/officeDocument/2006/relationships/footer" Target="footer3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wmf" /><Relationship Id="rId6" Type="http://schemas.openxmlformats.org/officeDocument/2006/relationships/header" Target="header1.xml" /><Relationship Id="rId7" Type="http://schemas.openxmlformats.org/officeDocument/2006/relationships/header" Target="header2.xml" /><Relationship Id="rId8" Type="http://schemas.openxmlformats.org/officeDocument/2006/relationships/footer" Target="footer1.xml" /><Relationship Id="rId9" Type="http://schemas.openxmlformats.org/officeDocument/2006/relationships/footer" Target="footer2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19</TotalTime>
  <Pages>3</Pages>
  <Words>191</Words>
  <Characters>1091</Characters>
  <Application>Microsoft Office Word</Application>
  <DocSecurity>0</DocSecurity>
  <Lines>0</Lines>
  <Paragraphs>0</Paragraphs>
  <ScaleCrop>false</ScaleCrop>
  <Company>微软中国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shendu</cp:lastModifiedBy>
  <cp:revision>14</cp:revision>
  <dcterms:created xsi:type="dcterms:W3CDTF">2018-11-16T05:07:00Z</dcterms:created>
  <dcterms:modified xsi:type="dcterms:W3CDTF">2019-11-15T01:55:00Z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