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24" w:line="240" w:lineRule="auto"/>
        <w:ind w:left="182" w:right="217"/>
        <w:jc w:val="center"/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482715" cy="9269095"/>
            <wp:effectExtent l="0" t="0" r="13335" b="8255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2715" cy="926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480175" cy="9579610"/>
            <wp:effectExtent l="0" t="0" r="15875" b="2540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957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479540" cy="9253220"/>
            <wp:effectExtent l="0" t="0" r="16510" b="5080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25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478270" cy="9544050"/>
            <wp:effectExtent l="0" t="0" r="17780" b="0"/>
            <wp:docPr id="3" name="图片 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78270" cy="954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481445" cy="9434830"/>
            <wp:effectExtent l="0" t="0" r="14605" b="13970"/>
            <wp:docPr id="2" name="图片 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1445" cy="943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482080" cy="9401175"/>
            <wp:effectExtent l="0" t="0" r="13970" b="9525"/>
            <wp:docPr id="1" name="图片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2080" cy="940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24" w:line="240" w:lineRule="auto"/>
        <w:ind w:left="182" w:right="217"/>
        <w:jc w:val="center"/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10236200</wp:posOffset>
            </wp:positionH>
            <wp:positionV relativeFrom="topMargin">
              <wp:posOffset>11480800</wp:posOffset>
            </wp:positionV>
            <wp:extent cx="304800" cy="254000"/>
            <wp:effectExtent l="0" t="0" r="0" b="1270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10452100</wp:posOffset>
            </wp:positionH>
            <wp:positionV relativeFrom="page">
              <wp:posOffset>10261600</wp:posOffset>
            </wp:positionV>
            <wp:extent cx="469900" cy="457200"/>
            <wp:effectExtent l="0" t="0" r="6350" b="0"/>
            <wp:wrapNone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福州第十九中学2023届语文学科第一次模拟训练试卷</w:t>
      </w:r>
    </w:p>
    <w:p>
      <w:pPr>
        <w:pStyle w:val="2"/>
        <w:jc w:val="center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答案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360" w:lineRule="exact"/>
        <w:ind w:left="0"/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" w:line="360" w:lineRule="exact"/>
        <w:ind w:left="178"/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一、积累与运用(2</w:t>
      </w: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分)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402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59" w:line="360" w:lineRule="exact"/>
        <w:ind w:left="401" w:hanging="224"/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pacing w:val="4"/>
          <w:sz w:val="24"/>
          <w:szCs w:val="24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5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  <w:t>分)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根据提示，完成以下默写。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5"/>
          <w:sz w:val="24"/>
          <w:szCs w:val="24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17"/>
          <w:sz w:val="24"/>
          <w:szCs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  <w:t>分)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02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59" w:line="360" w:lineRule="exact"/>
        <w:ind w:left="177" w:leftChars="0"/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  <w:t>1.惟吾德馨。2.而不知太守之乐其乐也。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02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59" w:line="360" w:lineRule="exact"/>
        <w:ind w:left="177" w:leftChars="0"/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  <w:t>3蓬舟吹取三山去。4.莽红尘何处觅知音？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02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59" w:line="360" w:lineRule="exact"/>
        <w:ind w:left="177" w:leftChars="0"/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  <w:t>5.提携玉龙为君死。6.人不知而不愠。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02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59" w:line="360" w:lineRule="exact"/>
        <w:ind w:left="177" w:leftChars="0"/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  <w:t>7.不知口体之奉不若人也。8.何当共剪西窗烛。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402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59" w:line="360" w:lineRule="exact"/>
        <w:ind w:left="177" w:leftChars="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pacing w:val="3"/>
          <w:sz w:val="24"/>
          <w:szCs w:val="24"/>
          <w14:textFill>
            <w14:solidFill>
              <w14:schemeClr w14:val="tx1"/>
            </w14:solidFill>
          </w14:textFill>
        </w:rPr>
        <w:t>9.年少万兜鍪，坐断东南战未休。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04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93" w:line="360" w:lineRule="exact"/>
        <w:ind w:left="177" w:leftChars="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 w:bidi="ar-SA"/>
          <w14:textFill>
            <w14:solidFill>
              <w14:schemeClr w14:val="tx1"/>
            </w14:solidFill>
          </w14:textFill>
        </w:rPr>
      </w:pP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04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93" w:line="360" w:lineRule="exact"/>
        <w:ind w:left="177" w:leftChars="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 w:bidi="ar-SA"/>
          <w14:textFill>
            <w14:solidFill>
              <w14:schemeClr w14:val="tx1"/>
            </w14:solidFill>
          </w14:textFill>
        </w:rPr>
        <w:t>2.（1）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模仿（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mó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藩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）篱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04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93" w:line="360" w:lineRule="exact"/>
        <w:ind w:left="177" w:leftChars="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 w:bidi="ar-SA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eastAsia="zh-CN"/>
          <w14:textFill>
            <w14:solidFill>
              <w14:schemeClr w14:val="tx1"/>
            </w14:solidFill>
          </w14:textFill>
        </w:rPr>
        <w:t>甲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 A  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eastAsia="zh-CN"/>
          <w14:textFill>
            <w14:solidFill>
              <w14:schemeClr w14:val="tx1"/>
            </w14:solidFill>
          </w14:textFill>
        </w:rPr>
        <w:t>乙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B</w:t>
      </w:r>
    </w:p>
    <w:p>
      <w:pPr>
        <w:pStyle w:val="2"/>
        <w:keepNext w:val="0"/>
        <w:keepLines w:val="0"/>
        <w:pageBreakBefore w:val="0"/>
        <w:widowControl w:val="0"/>
        <w:tabs>
          <w:tab w:val="left" w:pos="1646"/>
          <w:tab w:val="left" w:pos="6593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72" w:line="360" w:lineRule="exact"/>
        <w:ind w:right="256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C</w:t>
      </w:r>
    </w:p>
    <w:p>
      <w:pPr>
        <w:pStyle w:val="2"/>
        <w:keepNext w:val="0"/>
        <w:keepLines w:val="0"/>
        <w:pageBreakBefore w:val="0"/>
        <w:widowControl w:val="0"/>
        <w:tabs>
          <w:tab w:val="left" w:pos="1646"/>
          <w:tab w:val="left" w:pos="6593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72" w:line="360" w:lineRule="exact"/>
        <w:ind w:right="256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（4）（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分）D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703"/>
          <w:tab w:val="left" w:pos="8263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46" w:line="360" w:lineRule="exact"/>
        <w:ind w:left="178" w:leftChars="0" w:right="258" w:rightChars="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pacing w:val="6"/>
          <w:sz w:val="24"/>
          <w:szCs w:val="24"/>
          <w14:textFill>
            <w14:solidFill>
              <w14:schemeClr w14:val="tx1"/>
            </w14:solidFill>
          </w14:textFill>
        </w:rPr>
        <w:t>3.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7"/>
          <w:sz w:val="24"/>
          <w:szCs w:val="24"/>
          <w14:textFill>
            <w14:solidFill>
              <w14:schemeClr w14:val="tx1"/>
            </w14:solidFill>
          </w14:textFill>
        </w:rPr>
        <w:t>名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9"/>
          <w:sz w:val="24"/>
          <w:szCs w:val="24"/>
          <w14:textFill>
            <w14:solidFill>
              <w14:schemeClr w14:val="tx1"/>
            </w14:solidFill>
          </w14:textFill>
        </w:rPr>
        <w:t>著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7"/>
          <w:sz w:val="24"/>
          <w:szCs w:val="24"/>
          <w14:textFill>
            <w14:solidFill>
              <w14:schemeClr w14:val="tx1"/>
            </w14:solidFill>
          </w14:textFill>
        </w:rPr>
        <w:t>阅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9"/>
          <w:sz w:val="24"/>
          <w:szCs w:val="24"/>
          <w14:textFill>
            <w14:solidFill>
              <w14:schemeClr w14:val="tx1"/>
            </w14:solidFill>
          </w14:textFill>
        </w:rPr>
        <w:t>读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6"/>
          <w:sz w:val="24"/>
          <w:szCs w:val="24"/>
          <w14:textFill>
            <w14:solidFill>
              <w14:schemeClr w14:val="tx1"/>
            </w14:solidFill>
          </w14:textFill>
        </w:rPr>
        <w:t>(6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9"/>
          <w:sz w:val="24"/>
          <w:szCs w:val="24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)</w:t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70" w:line="360" w:lineRule="exact"/>
        <w:ind w:right="219"/>
        <w:jc w:val="left"/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  <w:t xml:space="preserve">示例：《简•爱》《西游记》 </w:t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40" w:lineRule="auto"/>
        <w:ind w:left="0" w:right="0" w:firstLine="480" w:firstLineChars="200"/>
        <w:jc w:val="left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 w:themeColor="text1"/>
          <w:sz w:val="24"/>
          <w:szCs w:val="24"/>
          <w:u w:val="none"/>
          <w:lang w:val="en-US" w:eastAsia="zh-CN" w:bidi="ar-SA"/>
          <w14:textFill>
            <w14:solidFill>
              <w14:schemeClr w14:val="tx1"/>
            </w14:solidFill>
          </w14:textFill>
        </w:rPr>
        <w:t xml:space="preserve">当罗切斯特请求简•爱以情人身份留在他身边时，简•爱选择拒绝并痛苦地离开了心爱的人。她舍弃了安定的生活和爱情，选择远走他乡独立生活，她的选择体现了她对独立、自主人格以及平等、自由精神的追求。 在“四圣试禅心”情节中，面对美色和富贵，唐僧禅心坚定、不为所动，选择继续前往西天取经，反映了他坚定的信念与追求：修得正果、弘扬佛法。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70" cy="635"/>
            <wp:effectExtent l="0" t="0" r="0" b="0"/>
            <wp:docPr id="39" name="图片 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" descr="学科网 zxxk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240" w:lineRule="auto"/>
        <w:ind w:left="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4.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3分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 w:eastAsiaTheme="minorEastAsia" w:cstheme="minorEastAsia"/>
          <w:color w:val="000000" w:themeColor="text1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 xml:space="preserve"> 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90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exact"/>
        <w:ind w:right="259" w:rightChars="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5.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分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4"/>
          <w:w w:val="95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竟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6"/>
          <w:w w:val="95"/>
          <w:sz w:val="24"/>
          <w:szCs w:val="24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6"/>
          <w:w w:val="95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终结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6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）固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本来。（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4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一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6"/>
          <w:w w:val="95"/>
          <w:sz w:val="24"/>
          <w:szCs w:val="24"/>
          <w14:textFill>
            <w14:solidFill>
              <w14:schemeClr w14:val="tx1"/>
            </w14:solidFill>
          </w14:textFill>
        </w:rPr>
        <w:t>：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统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4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一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-27"/>
          <w:w w:val="95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方：当，正当。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90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exact"/>
        <w:ind w:right="259" w:rightChars="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2分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孙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权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者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/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以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计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取</w:t>
      </w:r>
      <w:r>
        <w:rPr>
          <w:rFonts w:hint="eastAsia" w:asciiTheme="minorEastAsia" w:hAnsiTheme="minorEastAsia" w:eastAsiaTheme="minorEastAsia" w:cstheme="minor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/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而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不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以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势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破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也</w:t>
      </w:r>
    </w:p>
    <w:p>
      <w:pPr>
        <w:spacing w:line="288" w:lineRule="auto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7.</w:t>
      </w:r>
      <w:r>
        <w:rPr>
          <w:rFonts w:hint="eastAsia" w:asciiTheme="minorEastAsia" w:hAnsiTheme="minorEastAsia" w:eastAsiaTheme="minorEastAsia" w:cstheme="minorEastAsia"/>
          <w:color w:val="000000" w:themeColor="text1"/>
          <w:spacing w:val="6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（6分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spacing w:line="288" w:lineRule="auto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（1）犯了这两个（导致失败的）错误来攻打孙权，因此在赤壁兵败，成就了孙吴的强大。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70" cy="635"/>
            <wp:effectExtent l="0" t="0" r="0" b="0"/>
            <wp:docPr id="10" name="图片 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 descr="学科网 zxxk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（2）这不也就是擅长揣度事情却不擅长揣度他人（所造成）的过错吗？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270" cy="635"/>
            <wp:effectExtent l="0" t="0" r="0" b="0"/>
            <wp:docPr id="9" name="图片 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学科网 zxxk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90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exact"/>
        <w:ind w:leftChars="0" w:right="259" w:rightChars="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8.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6分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pStyle w:val="9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90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exact"/>
        <w:ind w:right="259" w:rightChars="0"/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示例：在《龟虽寿》中，曹操以老骥自喻，表现他统一中原、建功立业的雄心壮志（2分）；在【乙】文中，曹操擅长判断大事却不擅长判断人（“长于料事而不长于料人”）（2分），他过于重视刘备、又过于轻视孙权，因而错失统一的时机（2分），难以称得上“有大智”。</w:t>
      </w:r>
    </w:p>
    <w:p>
      <w:pPr>
        <w:pStyle w:val="2"/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9.C</w:t>
      </w:r>
    </w:p>
    <w:p>
      <w:pPr>
        <w:numPr>
          <w:ilvl w:val="0"/>
          <w:numId w:val="0"/>
        </w:numPr>
        <w:spacing w:line="360" w:lineRule="auto"/>
        <w:ind w:leftChars="0"/>
        <w:jc w:val="left"/>
        <w:textAlignment w:val="center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10.（3分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摘抄：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川流不息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”。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理由：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川流不息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的意思是像水流一样连续不断，可以渲染二人对猫深深（深沉、广博、博大、深厚）的爱。</w:t>
      </w: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（1） 憨态可掬（呆萌可爱）（2）温顺忠贞（3）咪咪和虎子（1空1分）</w:t>
      </w:r>
    </w:p>
    <w:p>
      <w:pPr>
        <w:numPr>
          <w:ilvl w:val="0"/>
          <w:numId w:val="0"/>
        </w:numPr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（4） “蜷”“揽” 写出了先生对猫的体贴与呵护，写出了先生与猫相亲相依的温馨情景。（3分）（5）</w:t>
      </w:r>
      <w:r>
        <w:rPr>
          <w:rFonts w:hint="eastAsia" w:asciiTheme="minorEastAsia" w:hAnsiTheme="minorEastAsia" w:eastAsiaTheme="minorEastAsia" w:cstheme="minorEastAsia"/>
          <w:b w:val="0"/>
          <w:bCs/>
          <w:color w:val="000000"/>
          <w:sz w:val="24"/>
          <w:szCs w:val="24"/>
          <w:u w:val="none"/>
          <w:lang w:val="en-US" w:eastAsia="zh-CN"/>
        </w:rPr>
        <w:t>白猫于书案陪伴先生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（2分）（6）两只猫与先生在藤椅安睡（2分）</w:t>
      </w:r>
    </w:p>
    <w:p>
      <w:pPr>
        <w:pStyle w:val="2"/>
        <w:jc w:val="left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12.（6分）示例：选文中的文人对猫是呵护、关爱的，人和猫之间像彼此信赖的亲人，而链接材料中，“我”冤枉并棒打了不会辩诉和抵抗的丑猫，我对丑猫是一种歧视和怀疑的态度，一正一反，都启示我们：人与动物要和谐相处，要尊重生命、善待生命。</w:t>
      </w:r>
    </w:p>
    <w:p>
      <w:pPr>
        <w:jc w:val="both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pStyle w:val="2"/>
        <w:spacing w:before="91"/>
        <w:rPr>
          <w:rFonts w:hint="eastAsia" w:asciiTheme="minorEastAsia" w:hAnsiTheme="minorEastAsia" w:eastAsiaTheme="minorEastAsia" w:cstheme="minorEastAsia"/>
          <w:b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二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13-17题。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21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分)</w:t>
      </w:r>
    </w:p>
    <w:p>
      <w:pPr>
        <w:spacing w:line="360" w:lineRule="auto"/>
        <w:ind w:firstLine="420"/>
        <w:jc w:val="left"/>
        <w:textAlignment w:val="center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13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.（3分）C</w:t>
      </w:r>
    </w:p>
    <w:p>
      <w:pPr>
        <w:spacing w:line="360" w:lineRule="auto"/>
        <w:ind w:firstLine="420"/>
        <w:jc w:val="left"/>
        <w:textAlignment w:val="center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.（3分）A</w:t>
      </w:r>
    </w:p>
    <w:p>
      <w:pPr>
        <w:spacing w:line="360" w:lineRule="auto"/>
        <w:ind w:firstLine="420"/>
        <w:jc w:val="left"/>
        <w:textAlignment w:val="center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15.（3分）文章从“娱乐至死”的社会现象入手，接着分析“娱乐至死”现象的成因及严重的后果，再提出要进行严肃阅读的倡议并分析如此倡议的原因。</w:t>
      </w:r>
    </w:p>
    <w:p>
      <w:pPr>
        <w:spacing w:line="360" w:lineRule="auto"/>
        <w:ind w:firstLine="420"/>
        <w:jc w:val="left"/>
        <w:textAlignment w:val="center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16.（4分）①个人层面：拒绝“娱乐至死”，进行严肃阅读；②国家层面：重视阅读文化建设，打造书香社会（创设良好阅读氛围）。</w:t>
      </w:r>
    </w:p>
    <w:p>
      <w:pPr>
        <w:pStyle w:val="2"/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17.（1）（6分）示例：①可以涵养我们的性情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拒绝庸俗作品，阅读经典；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Theme="minorEastAsia" w:hAnsiTheme="minorEastAsia" w:eastAsiaTheme="minorEastAsia" w:cstheme="minorEastAsia"/>
          <w:sz w:val="24"/>
          <w:szCs w:val="24"/>
          <w:lang w:val="en-US" w:eastAsia="zh-CN"/>
        </w:rPr>
        <w:t>每天用一小时，坚持读经典。</w:t>
      </w:r>
    </w:p>
    <w:p>
      <w:pPr>
        <w:numPr>
          <w:ilvl w:val="0"/>
          <w:numId w:val="0"/>
        </w:numPr>
        <w:spacing w:line="240" w:lineRule="auto"/>
        <w:ind w:firstLine="480" w:firstLineChars="200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（2）（2分）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举办“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14:textFill>
            <w14:solidFill>
              <w14:schemeClr w14:val="tx1"/>
            </w14:solidFill>
          </w14:textFill>
        </w:rPr>
        <w:t>书香留痕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”读后感征文比赛；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 xml:space="preserve">开展“好书读出来”朗读活动。   </w:t>
      </w:r>
    </w:p>
    <w:p>
      <w:pPr>
        <w:pStyle w:val="2"/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lang w:val="en-US"/>
          <w14:textFill>
            <w14:solidFill>
              <w14:schemeClr w14:val="tx1"/>
            </w14:solidFill>
          </w14:textFill>
        </w:rPr>
        <w:sectPr>
          <w:headerReference r:id="rId3" w:type="default"/>
          <w:footerReference r:id="rId4" w:type="default"/>
          <w:pgSz w:w="11910" w:h="16840"/>
          <w:pgMar w:top="850" w:right="850" w:bottom="850" w:left="850" w:header="708" w:footer="708" w:gutter="0"/>
          <w:cols w:space="708" w:num="1"/>
        </w:sectPr>
      </w:pPr>
      <w:r>
        <w:rPr>
          <w:rFonts w:hint="eastAsia" w:asciiTheme="minorEastAsia" w:hAnsiTheme="minorEastAsia" w:eastAsiaTheme="minorEastAsia" w:cstheme="minorEastAsia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18.作文。</w:t>
      </w:r>
    </w:p>
    <w:p/>
    <w:sectPr>
      <w:pgSz w:w="11910" w:h="16840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autoSpaceDE/>
      <w:autoSpaceDN/>
      <w:snapToGrid w:val="0"/>
      <w:rPr>
        <w:rFonts w:ascii="Times New Roman" w:hAnsi="Times New Roman" w:eastAsia="宋体" w:cs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 id="PowerPlusWaterMarkObject1453549720" o:spid="_x0000_s2052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37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" name="图片 5" descr="学科网 zxxk.com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 w:eastAsia="宋体" w:cs="Times New Roman"/>
        <w:color w:val="FFFFFF"/>
        <w:sz w:val="2"/>
        <w:szCs w:val="2"/>
        <w:lang w:eastAsia="zh-CN"/>
      </w:rPr>
      <w:t>学科网（北京）股份有限公司</w:t>
    </w:r>
  </w:p>
  <w:p>
    <w:pPr>
      <w:tabs>
        <w:tab w:val="center" w:pos="4153"/>
        <w:tab w:val="right" w:pos="8306"/>
      </w:tabs>
      <w:autoSpaceDE/>
      <w:autoSpaceDN/>
      <w:snapToGrid w:val="0"/>
      <w:jc w:val="left"/>
      <w:rPr>
        <w:rFonts w:ascii="Times New Roman" w:hAnsi="Times New Roman" w:eastAsia="宋体" w:cs="Times New Roman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 id="_x0000_s2053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5168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4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2" r:href="rId3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sz w:val="2"/>
        <w:szCs w:val="2"/>
        <w:lang w:eastAsia="zh-CN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autoSpaceDE/>
      <w:autoSpaceDN/>
      <w:snapToGrid w:val="0"/>
      <w:jc w:val="both"/>
      <w:rPr>
        <w:rFonts w:ascii="Times New Roman" w:hAnsi="Times New Roman" w:eastAsia="宋体" w:cs="Times New Roman"/>
        <w:sz w:val="2"/>
        <w:szCs w:val="2"/>
        <w:lang w:eastAsia="zh-CN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图片 4" descr="学科网 zxxk.com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  <w:p>
    <w:pPr>
      <w:pBdr>
        <w:bottom w:val="none" w:color="auto" w:sz="0" w:space="1"/>
      </w:pBdr>
      <w:autoSpaceDE/>
      <w:autoSpaceDN/>
      <w:snapToGrid w:val="0"/>
      <w:jc w:val="both"/>
      <w:rPr>
        <w:rFonts w:ascii="Times New Roman" w:hAnsi="Times New Roman" w:eastAsia="宋体" w:cs="Times New Roman"/>
        <w:sz w:val="2"/>
        <w:szCs w:val="2"/>
        <w:lang w:eastAsia="zh-CN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2" r:href="rId3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6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9F20C97"/>
    <w:multiLevelType w:val="multilevel"/>
    <w:tmpl w:val="19F20C97"/>
    <w:lvl w:ilvl="0" w:tentative="0">
      <w:start w:val="1"/>
      <w:numFmt w:val="decimal"/>
      <w:lvlText w:val="%1."/>
      <w:lvlJc w:val="left"/>
      <w:pPr>
        <w:ind w:left="408" w:hanging="231"/>
        <w:jc w:val="left"/>
      </w:pPr>
      <w:rPr>
        <w:rFonts w:hint="default" w:ascii="宋体" w:hAnsi="宋体" w:eastAsia="宋体" w:cs="宋体"/>
        <w:spacing w:val="8"/>
        <w:w w:val="99"/>
        <w:sz w:val="19"/>
        <w:szCs w:val="19"/>
      </w:rPr>
    </w:lvl>
    <w:lvl w:ilvl="1" w:tentative="0">
      <w:start w:val="0"/>
      <w:numFmt w:val="bullet"/>
      <w:lvlText w:val="•"/>
      <w:lvlJc w:val="left"/>
      <w:pPr>
        <w:ind w:left="1306" w:hanging="231"/>
      </w:pPr>
      <w:rPr>
        <w:rFonts w:hint="default"/>
      </w:rPr>
    </w:lvl>
    <w:lvl w:ilvl="2" w:tentative="0">
      <w:start w:val="0"/>
      <w:numFmt w:val="bullet"/>
      <w:lvlText w:val="•"/>
      <w:lvlJc w:val="left"/>
      <w:pPr>
        <w:ind w:left="2213" w:hanging="231"/>
      </w:pPr>
      <w:rPr>
        <w:rFonts w:hint="default"/>
      </w:rPr>
    </w:lvl>
    <w:lvl w:ilvl="3" w:tentative="0">
      <w:start w:val="0"/>
      <w:numFmt w:val="bullet"/>
      <w:lvlText w:val="•"/>
      <w:lvlJc w:val="left"/>
      <w:pPr>
        <w:ind w:left="3119" w:hanging="231"/>
      </w:pPr>
      <w:rPr>
        <w:rFonts w:hint="default"/>
      </w:rPr>
    </w:lvl>
    <w:lvl w:ilvl="4" w:tentative="0">
      <w:start w:val="0"/>
      <w:numFmt w:val="bullet"/>
      <w:lvlText w:val="•"/>
      <w:lvlJc w:val="left"/>
      <w:pPr>
        <w:ind w:left="4026" w:hanging="231"/>
      </w:pPr>
      <w:rPr>
        <w:rFonts w:hint="default"/>
      </w:rPr>
    </w:lvl>
    <w:lvl w:ilvl="5" w:tentative="0">
      <w:start w:val="0"/>
      <w:numFmt w:val="bullet"/>
      <w:lvlText w:val="•"/>
      <w:lvlJc w:val="left"/>
      <w:pPr>
        <w:ind w:left="4932" w:hanging="231"/>
      </w:pPr>
      <w:rPr>
        <w:rFonts w:hint="default"/>
      </w:rPr>
    </w:lvl>
    <w:lvl w:ilvl="6" w:tentative="0">
      <w:start w:val="0"/>
      <w:numFmt w:val="bullet"/>
      <w:lvlText w:val="•"/>
      <w:lvlJc w:val="left"/>
      <w:pPr>
        <w:ind w:left="5839" w:hanging="231"/>
      </w:pPr>
      <w:rPr>
        <w:rFonts w:hint="default"/>
      </w:rPr>
    </w:lvl>
    <w:lvl w:ilvl="7" w:tentative="0">
      <w:start w:val="0"/>
      <w:numFmt w:val="bullet"/>
      <w:lvlText w:val="•"/>
      <w:lvlJc w:val="left"/>
      <w:pPr>
        <w:ind w:left="6745" w:hanging="231"/>
      </w:pPr>
      <w:rPr>
        <w:rFonts w:hint="default"/>
      </w:rPr>
    </w:lvl>
    <w:lvl w:ilvl="8" w:tentative="0">
      <w:start w:val="0"/>
      <w:numFmt w:val="bullet"/>
      <w:lvlText w:val="•"/>
      <w:lvlJc w:val="left"/>
      <w:pPr>
        <w:ind w:left="7652" w:hanging="231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documentProtection w:enforcement="0"/>
  <w:defaultTabStop w:val="720"/>
  <w:drawingGridHorizontalSpacing w:val="110"/>
  <w:noPunctuationKerning w:val="1"/>
  <w:characterSpacingControl w:val="doNotCompress"/>
  <w:hdrShapeDefaults>
    <o:shapelayout v:ext="edit">
      <o:idmap v:ext="edit" data="2"/>
    </o:shapelayout>
  </w:hdrShapeDefaults>
  <w:compat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5B3AA3"/>
    <w:rsid w:val="004151FC"/>
    <w:rsid w:val="005B3AA3"/>
    <w:rsid w:val="00BC2CB5"/>
    <w:rsid w:val="00C02FC6"/>
    <w:rsid w:val="00D619E1"/>
    <w:rsid w:val="02C36BB9"/>
    <w:rsid w:val="02FA7199"/>
    <w:rsid w:val="03596B97"/>
    <w:rsid w:val="077C6D8B"/>
    <w:rsid w:val="078801B7"/>
    <w:rsid w:val="1066305F"/>
    <w:rsid w:val="14B22D17"/>
    <w:rsid w:val="158B62FC"/>
    <w:rsid w:val="17D326E7"/>
    <w:rsid w:val="1A727D2A"/>
    <w:rsid w:val="1AB65F69"/>
    <w:rsid w:val="1C657877"/>
    <w:rsid w:val="1D322C47"/>
    <w:rsid w:val="1D757CB5"/>
    <w:rsid w:val="23E05CEF"/>
    <w:rsid w:val="242F2883"/>
    <w:rsid w:val="24DE510A"/>
    <w:rsid w:val="25902C01"/>
    <w:rsid w:val="27570C93"/>
    <w:rsid w:val="29E557A5"/>
    <w:rsid w:val="2A2C1D1B"/>
    <w:rsid w:val="2A596408"/>
    <w:rsid w:val="2C494F8C"/>
    <w:rsid w:val="2D047A30"/>
    <w:rsid w:val="2D243530"/>
    <w:rsid w:val="2E3518B7"/>
    <w:rsid w:val="2F541DF4"/>
    <w:rsid w:val="2FC11C09"/>
    <w:rsid w:val="34761214"/>
    <w:rsid w:val="37515F68"/>
    <w:rsid w:val="375717D0"/>
    <w:rsid w:val="3ADE3A1B"/>
    <w:rsid w:val="3FEE25A6"/>
    <w:rsid w:val="41D406F6"/>
    <w:rsid w:val="43EF453E"/>
    <w:rsid w:val="441B033C"/>
    <w:rsid w:val="460A62E6"/>
    <w:rsid w:val="463B1EB3"/>
    <w:rsid w:val="4A68711A"/>
    <w:rsid w:val="4D5D520F"/>
    <w:rsid w:val="4D7A3AD1"/>
    <w:rsid w:val="5019133C"/>
    <w:rsid w:val="51716067"/>
    <w:rsid w:val="52961AAD"/>
    <w:rsid w:val="52D74359"/>
    <w:rsid w:val="55DD4C79"/>
    <w:rsid w:val="56C854A7"/>
    <w:rsid w:val="571D4C5E"/>
    <w:rsid w:val="592941F7"/>
    <w:rsid w:val="5D620DD7"/>
    <w:rsid w:val="5EFD0600"/>
    <w:rsid w:val="612C5C8C"/>
    <w:rsid w:val="6230781C"/>
    <w:rsid w:val="63260125"/>
    <w:rsid w:val="638E5CCA"/>
    <w:rsid w:val="649F419F"/>
    <w:rsid w:val="66904FD6"/>
    <w:rsid w:val="66A7305C"/>
    <w:rsid w:val="6AA27025"/>
    <w:rsid w:val="6B151A60"/>
    <w:rsid w:val="6C4933F8"/>
    <w:rsid w:val="6D3534F5"/>
    <w:rsid w:val="6DA12BF9"/>
    <w:rsid w:val="75931CCD"/>
    <w:rsid w:val="76E84E2A"/>
    <w:rsid w:val="77495D11"/>
    <w:rsid w:val="795D3D1D"/>
    <w:rsid w:val="7B424C03"/>
    <w:rsid w:val="7E6D531C"/>
    <w:rsid w:val="7F7327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utoSpaceDE w:val="0"/>
      <w:autoSpaceDN w:val="0"/>
    </w:pPr>
    <w:rPr>
      <w:rFonts w:ascii="楷体" w:hAnsi="楷体" w:eastAsia="楷体" w:cs="楷体"/>
      <w:sz w:val="22"/>
      <w:szCs w:val="22"/>
      <w:lang w:val="en-US" w:eastAsia="en-US" w:bidi="ar-SA"/>
    </w:rPr>
  </w:style>
  <w:style w:type="paragraph" w:styleId="3">
    <w:name w:val="heading 1"/>
    <w:basedOn w:val="1"/>
    <w:next w:val="1"/>
    <w:qFormat/>
    <w:uiPriority w:val="9"/>
    <w:pPr>
      <w:ind w:left="182"/>
      <w:jc w:val="center"/>
      <w:outlineLvl w:val="0"/>
    </w:pPr>
    <w:rPr>
      <w:rFonts w:ascii="宋体" w:hAnsi="宋体" w:eastAsia="宋体" w:cs="宋体"/>
      <w:b/>
      <w:bCs/>
      <w:sz w:val="21"/>
      <w:szCs w:val="21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1"/>
    <w:pPr>
      <w:ind w:left="178"/>
    </w:pPr>
    <w:rPr>
      <w:sz w:val="21"/>
      <w:szCs w:val="21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customStyle="1" w:styleId="8">
    <w:name w:val="Table Normal_0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9">
    <w:name w:val="List Paragraph"/>
    <w:basedOn w:val="1"/>
    <w:qFormat/>
    <w:uiPriority w:val="1"/>
    <w:pPr>
      <w:spacing w:before="91"/>
      <w:ind w:left="178"/>
    </w:pPr>
    <w:rPr>
      <w:rFonts w:ascii="宋体" w:hAnsi="宋体" w:eastAsia="宋体" w:cs="宋体"/>
    </w:rPr>
  </w:style>
  <w:style w:type="paragraph" w:customStyle="1" w:styleId="10">
    <w:name w:val="Table Paragraph"/>
    <w:basedOn w:val="1"/>
    <w:qFormat/>
    <w:uiPriority w:val="1"/>
    <w:rPr>
      <w:rFonts w:ascii="宋体" w:hAnsi="宋体" w:eastAsia="宋体" w:cs="宋体"/>
    </w:rPr>
  </w:style>
  <w:style w:type="character" w:customStyle="1" w:styleId="11">
    <w:name w:val="页眉 字符"/>
    <w:basedOn w:val="7"/>
    <w:link w:val="5"/>
    <w:qFormat/>
    <w:uiPriority w:val="99"/>
    <w:rPr>
      <w:rFonts w:ascii="楷体" w:hAnsi="楷体" w:eastAsia="楷体" w:cs="楷体"/>
      <w:sz w:val="18"/>
      <w:szCs w:val="18"/>
    </w:rPr>
  </w:style>
  <w:style w:type="character" w:customStyle="1" w:styleId="12">
    <w:name w:val="页脚 字符"/>
    <w:basedOn w:val="7"/>
    <w:link w:val="4"/>
    <w:qFormat/>
    <w:uiPriority w:val="99"/>
    <w:rPr>
      <w:rFonts w:ascii="楷体" w:hAnsi="楷体" w:eastAsia="楷体" w:cs="楷体"/>
      <w:sz w:val="18"/>
      <w:szCs w:val="18"/>
    </w:rPr>
  </w:style>
  <w:style w:type="table" w:customStyle="1" w:styleId="13">
    <w:name w:val="Table Normal_1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2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file:///D:\qq&#25991;&#20214;\712321467\Image\C2C\Image2\%25257B75232B38-A165-1FB7-499C-2E1C792CACB5%25257D.png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file:///D:\qq&#25991;&#20214;\712321467\Image\C2C\Image2\%25257B75232B38-A165-1FB7-499C-2E1C792CACB5%25257D.png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2"/>
    <customShpInfo spid="_x0000_s2053"/>
    <customShpInfo spid="_x0000_s205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1167</Words>
  <Characters>1217</Characters>
  <Lines>188</Lines>
  <Paragraphs>210</Paragraphs>
  <TotalTime>1</TotalTime>
  <ScaleCrop>false</ScaleCrop>
  <LinksUpToDate>false</LinksUpToDate>
  <CharactersWithSpaces>1257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2023-04-22T22:06:00Z</dcterms:created>
  <dc:creator>Admin</dc:creator>
  <cp:lastModifiedBy>admin</cp:lastModifiedBy>
  <dcterms:modified xsi:type="dcterms:W3CDTF">2023-06-25T06:45:10Z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1FA79AA312354AAB945F4B9FD77CFB3C_12</vt:lpwstr>
  </property>
</Properties>
</file>