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Java 23.3.0 -->
  <w:body>
    <w:p w:rsidR="002F47FF" w14:paraId="6FA66350" w14:textId="77777777">
      <w:pPr>
        <w:pStyle w:val="BodyText"/>
        <w:rPr>
          <w:rFonts w:ascii="Times New Roman"/>
        </w:rPr>
      </w:pPr>
      <w:r>
        <w:rPr>
          <w:rFonts w:ascii="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3pt;height:35pt;margin-top:931pt;margin-left:853pt;mso-position-horizontal-relative:page;mso-position-vertical-relative:top-margin-area;position:absolute;z-index:251658240">
            <v:imagedata r:id="rId4" o:title=""/>
            <o:lock v:ext="edit" aspectratio="t"/>
          </v:shape>
        </w:pict>
      </w:r>
    </w:p>
    <w:p w:rsidR="002F47FF" w14:paraId="5D3CD70B" w14:textId="77777777">
      <w:pPr>
        <w:pStyle w:val="BodyText"/>
        <w:rPr>
          <w:rFonts w:ascii="Times New Roman"/>
        </w:rPr>
      </w:pPr>
    </w:p>
    <w:p w:rsidR="002F47FF" w14:paraId="021298E4" w14:textId="77777777">
      <w:pPr>
        <w:pStyle w:val="BodyText"/>
        <w:rPr>
          <w:rFonts w:ascii="Times New Roman"/>
        </w:rPr>
      </w:pPr>
    </w:p>
    <w:p w:rsidR="002F47FF" w14:paraId="1E8018C7" w14:textId="77777777">
      <w:pPr>
        <w:pStyle w:val="BodyText"/>
        <w:rPr>
          <w:rFonts w:ascii="Times New Roman"/>
        </w:rPr>
      </w:pPr>
    </w:p>
    <w:p w:rsidR="002F47FF" w14:paraId="33435BBE" w14:textId="77777777">
      <w:pPr>
        <w:pStyle w:val="Heading1"/>
        <w:spacing w:before="188"/>
        <w:ind w:left="151"/>
        <w:rPr>
          <w:lang w:eastAsia="zh-CN"/>
        </w:rPr>
      </w:pPr>
      <w:r>
        <w:rPr>
          <w:lang w:eastAsia="zh-CN"/>
        </w:rPr>
        <w:t>一、积累与运用（15</w:t>
      </w:r>
      <w:r>
        <w:rPr>
          <w:spacing w:val="-33"/>
          <w:lang w:eastAsia="zh-CN"/>
        </w:rPr>
        <w:t xml:space="preserve"> 分</w:t>
      </w:r>
      <w:r>
        <w:rPr>
          <w:lang w:eastAsia="zh-CN"/>
        </w:rPr>
        <w:t>）</w:t>
      </w:r>
    </w:p>
    <w:p w:rsidR="002F47FF" w14:paraId="3A236383" w14:textId="77777777">
      <w:pPr>
        <w:spacing w:before="174" w:line="417" w:lineRule="auto"/>
        <w:ind w:left="538" w:right="38" w:hanging="387"/>
        <w:rPr>
          <w:rFonts w:ascii="宋体" w:eastAsia="宋体" w:hint="eastAsia"/>
          <w:b/>
          <w:sz w:val="28"/>
          <w:lang w:eastAsia="zh-CN"/>
        </w:rPr>
      </w:pPr>
      <w:r>
        <w:rPr>
          <w:lang w:eastAsia="zh-CN"/>
        </w:rPr>
        <w:br w:type="column"/>
      </w:r>
      <w:r>
        <w:rPr>
          <w:rFonts w:ascii="宋体" w:eastAsia="宋体" w:hint="eastAsia"/>
          <w:b/>
          <w:sz w:val="28"/>
          <w:lang w:eastAsia="zh-CN"/>
        </w:rPr>
        <w:t>2022-2023</w:t>
      </w:r>
      <w:r>
        <w:rPr>
          <w:rFonts w:ascii="宋体" w:eastAsia="宋体" w:hint="eastAsia"/>
          <w:b/>
          <w:spacing w:val="-19"/>
          <w:sz w:val="28"/>
          <w:lang w:eastAsia="zh-CN"/>
        </w:rPr>
        <w:t xml:space="preserve"> 年九年级</w:t>
      </w:r>
      <w:r>
        <w:rPr>
          <w:rFonts w:ascii="宋体" w:eastAsia="宋体" w:hint="eastAsia"/>
          <w:b/>
          <w:sz w:val="28"/>
          <w:lang w:eastAsia="zh-CN"/>
        </w:rPr>
        <w:t>语文限时作业</w:t>
      </w:r>
    </w:p>
    <w:p w:rsidR="002F47FF" w14:paraId="7AAD6A1C" w14:textId="77777777">
      <w:pPr>
        <w:pStyle w:val="BodyText"/>
        <w:spacing w:before="44"/>
        <w:ind w:left="151"/>
        <w:rPr>
          <w:rFonts w:ascii="宋体" w:eastAsia="宋体" w:hint="eastAsia"/>
          <w:lang w:eastAsia="zh-CN"/>
        </w:rPr>
      </w:pPr>
      <w:r>
        <w:rPr>
          <w:lang w:eastAsia="zh-CN"/>
        </w:rPr>
        <w:br w:type="column"/>
      </w:r>
      <w:r>
        <w:rPr>
          <w:rFonts w:ascii="宋体" w:eastAsia="宋体" w:hint="eastAsia"/>
          <w:lang w:eastAsia="zh-CN"/>
        </w:rPr>
        <w:t>5．诗文填空。（请规范书写）（5 分）</w:t>
      </w:r>
    </w:p>
    <w:p w:rsidR="002F47FF" w14:paraId="69CCA5FC" w14:textId="77777777">
      <w:pPr>
        <w:pStyle w:val="ListParagraph"/>
        <w:numPr>
          <w:ilvl w:val="0"/>
          <w:numId w:val="14"/>
        </w:numPr>
        <w:tabs>
          <w:tab w:val="left" w:pos="753"/>
          <w:tab w:val="left" w:pos="4890"/>
        </w:tabs>
        <w:spacing w:before="4"/>
        <w:ind w:hanging="602"/>
        <w:rPr>
          <w:sz w:val="24"/>
        </w:rPr>
      </w:pPr>
      <w:r>
        <w:rPr>
          <w:sz w:val="24"/>
        </w:rPr>
        <w:t>采菊东篱下，</w:t>
      </w:r>
      <w:r>
        <w:rPr>
          <w:sz w:val="24"/>
          <w:u w:val="single"/>
        </w:rPr>
        <w:t xml:space="preserve"> </w:t>
      </w:r>
      <w:r>
        <w:rPr>
          <w:sz w:val="24"/>
          <w:u w:val="single"/>
        </w:rPr>
        <w:tab/>
      </w:r>
      <w:r>
        <w:rPr>
          <w:sz w:val="24"/>
        </w:rPr>
        <w:t>。</w:t>
      </w:r>
    </w:p>
    <w:p w:rsidR="002F47FF" w14:paraId="6B08B173" w14:textId="77777777">
      <w:pPr>
        <w:pStyle w:val="ListParagraph"/>
        <w:numPr>
          <w:ilvl w:val="0"/>
          <w:numId w:val="14"/>
        </w:numPr>
        <w:tabs>
          <w:tab w:val="left" w:pos="753"/>
          <w:tab w:val="left" w:pos="3091"/>
        </w:tabs>
        <w:spacing w:before="5"/>
        <w:ind w:hanging="602"/>
        <w:rPr>
          <w:sz w:val="24"/>
        </w:rPr>
      </w:pPr>
      <w:r>
        <w:rPr>
          <w:rFonts w:ascii="Times New Roman" w:eastAsia="Times New Roman"/>
          <w:sz w:val="24"/>
          <w:u w:val="single"/>
        </w:rPr>
        <w:t xml:space="preserve"> </w:t>
      </w:r>
      <w:r>
        <w:rPr>
          <w:rFonts w:ascii="Times New Roman" w:eastAsia="Times New Roman"/>
          <w:sz w:val="24"/>
          <w:u w:val="single"/>
        </w:rPr>
        <w:tab/>
      </w:r>
      <w:r>
        <w:rPr>
          <w:sz w:val="24"/>
        </w:rPr>
        <w:t>，甲光向日金鳞开。</w:t>
      </w:r>
    </w:p>
    <w:p w:rsidR="002F47FF" w14:paraId="478C811D" w14:textId="77777777">
      <w:pPr>
        <w:pStyle w:val="ListParagraph"/>
        <w:numPr>
          <w:ilvl w:val="0"/>
          <w:numId w:val="14"/>
        </w:numPr>
        <w:tabs>
          <w:tab w:val="left" w:pos="753"/>
          <w:tab w:val="left" w:pos="5431"/>
        </w:tabs>
        <w:spacing w:before="4"/>
        <w:ind w:hanging="602"/>
        <w:rPr>
          <w:sz w:val="24"/>
        </w:rPr>
      </w:pPr>
      <w:r>
        <w:rPr>
          <w:sz w:val="24"/>
        </w:rPr>
        <w:t>海日生残夜，</w:t>
      </w:r>
      <w:r>
        <w:rPr>
          <w:sz w:val="24"/>
          <w:u w:val="single"/>
        </w:rPr>
        <w:t xml:space="preserve"> </w:t>
      </w:r>
      <w:r>
        <w:rPr>
          <w:sz w:val="24"/>
          <w:u w:val="single"/>
        </w:rPr>
        <w:tab/>
      </w:r>
      <w:r>
        <w:rPr>
          <w:sz w:val="24"/>
        </w:rPr>
        <w:t>。</w:t>
      </w:r>
    </w:p>
    <w:p w:rsidR="002F47FF" w14:paraId="74420495" w14:textId="77777777">
      <w:pPr>
        <w:pStyle w:val="ListParagraph"/>
        <w:numPr>
          <w:ilvl w:val="0"/>
          <w:numId w:val="14"/>
        </w:numPr>
        <w:tabs>
          <w:tab w:val="left" w:pos="753"/>
          <w:tab w:val="left" w:pos="2671"/>
        </w:tabs>
        <w:spacing w:before="4"/>
        <w:ind w:hanging="602"/>
        <w:rPr>
          <w:sz w:val="24"/>
          <w:lang w:eastAsia="zh-CN"/>
        </w:rPr>
      </w:pPr>
      <w:r>
        <w:rPr>
          <w:rFonts w:ascii="Times New Roman" w:eastAsia="Times New Roman"/>
          <w:sz w:val="24"/>
          <w:u w:val="single"/>
          <w:lang w:eastAsia="zh-CN"/>
        </w:rPr>
        <w:t xml:space="preserve"> </w:t>
      </w:r>
      <w:r>
        <w:rPr>
          <w:rFonts w:ascii="Times New Roman" w:eastAsia="Times New Roman"/>
          <w:sz w:val="24"/>
          <w:u w:val="single"/>
          <w:lang w:eastAsia="zh-CN"/>
        </w:rPr>
        <w:tab/>
      </w:r>
      <w:r>
        <w:rPr>
          <w:sz w:val="24"/>
          <w:lang w:eastAsia="zh-CN"/>
        </w:rPr>
        <w:t>，人不寐，将军白发征夫泪。</w:t>
      </w:r>
    </w:p>
    <w:p w:rsidR="002F47FF" w14:paraId="23B6BA2C" w14:textId="77777777">
      <w:pPr>
        <w:rPr>
          <w:sz w:val="24"/>
          <w:lang w:eastAsia="zh-CN"/>
        </w:rPr>
        <w:sectPr>
          <w:type w:val="continuous"/>
          <w:pgSz w:w="20640" w:h="14570" w:orient="landscape"/>
          <w:pgMar w:top="1020" w:right="340" w:bottom="280" w:left="700" w:header="720" w:footer="720" w:gutter="0"/>
          <w:cols w:num="3" w:space="720" w:equalWidth="0">
            <w:col w:w="2900" w:space="566"/>
            <w:col w:w="2655" w:space="3700"/>
            <w:col w:w="9779" w:space="0"/>
          </w:cols>
        </w:sectPr>
      </w:pPr>
    </w:p>
    <w:p w:rsidR="002F47FF" w14:paraId="3410EF25" w14:textId="77777777">
      <w:pPr>
        <w:pStyle w:val="ListParagraph"/>
        <w:numPr>
          <w:ilvl w:val="0"/>
          <w:numId w:val="13"/>
        </w:numPr>
        <w:tabs>
          <w:tab w:val="left" w:pos="513"/>
          <w:tab w:val="left" w:pos="6511"/>
        </w:tabs>
        <w:spacing w:before="4"/>
        <w:ind w:hanging="362"/>
        <w:rPr>
          <w:lang w:eastAsia="zh-CN"/>
        </w:rPr>
      </w:pPr>
      <w:r>
        <w:rPr>
          <w:sz w:val="24"/>
          <w:lang w:eastAsia="zh-CN"/>
        </w:rPr>
        <w:t>下列词语中加点字的字音、字形完全正确的一项是（</w:t>
      </w:r>
      <w:r>
        <w:rPr>
          <w:sz w:val="24"/>
          <w:lang w:eastAsia="zh-CN"/>
        </w:rPr>
        <w:tab/>
        <w:t>）（2</w:t>
      </w:r>
      <w:r>
        <w:rPr>
          <w:spacing w:val="-60"/>
          <w:sz w:val="24"/>
          <w:lang w:eastAsia="zh-CN"/>
        </w:rPr>
        <w:t xml:space="preserve"> </w:t>
      </w:r>
      <w:r>
        <w:rPr>
          <w:sz w:val="24"/>
          <w:lang w:eastAsia="zh-CN"/>
        </w:rPr>
        <w:t>分）</w:t>
      </w:r>
    </w:p>
    <w:p w:rsidR="002F47FF" w14:paraId="08B32B06" w14:textId="77777777">
      <w:pPr>
        <w:pStyle w:val="BodyText"/>
        <w:rPr>
          <w:rFonts w:ascii="宋体"/>
          <w:sz w:val="3"/>
          <w:lang w:eastAsia="zh-CN"/>
        </w:rPr>
      </w:pPr>
    </w:p>
    <w:tbl>
      <w:tblPr>
        <w:tblStyle w:val="TableNormal0"/>
        <w:tblW w:w="0" w:type="auto"/>
        <w:tblInd w:w="109" w:type="dxa"/>
        <w:tblLayout w:type="fixed"/>
        <w:tblLook w:val="01E0"/>
      </w:tblPr>
      <w:tblGrid>
        <w:gridCol w:w="1850"/>
        <w:gridCol w:w="1680"/>
        <w:gridCol w:w="1710"/>
        <w:gridCol w:w="2240"/>
      </w:tblGrid>
      <w:tr w14:paraId="02D7AD3A" w14:textId="77777777">
        <w:tblPrEx>
          <w:tblW w:w="0" w:type="auto"/>
          <w:tblInd w:w="109" w:type="dxa"/>
          <w:tblLayout w:type="fixed"/>
          <w:tblLook w:val="01E0"/>
        </w:tblPrEx>
        <w:trPr>
          <w:trHeight w:val="356"/>
        </w:trPr>
        <w:tc>
          <w:tcPr>
            <w:tcW w:w="1850" w:type="dxa"/>
          </w:tcPr>
          <w:p w:rsidR="002F47FF" w14:paraId="5C862AB8" w14:textId="77777777">
            <w:pPr>
              <w:pStyle w:val="TableParagraph"/>
              <w:spacing w:line="204" w:lineRule="auto"/>
              <w:ind w:left="50"/>
              <w:rPr>
                <w:sz w:val="24"/>
              </w:rPr>
            </w:pPr>
            <w:r>
              <w:rPr>
                <w:sz w:val="24"/>
              </w:rPr>
              <w:t>A.</w:t>
            </w:r>
            <w:r>
              <w:rPr>
                <w:spacing w:val="-168"/>
                <w:sz w:val="24"/>
              </w:rPr>
              <w:t>亵</w:t>
            </w:r>
            <w:r>
              <w:rPr>
                <w:spacing w:val="-72"/>
                <w:position w:val="-7"/>
                <w:sz w:val="24"/>
              </w:rPr>
              <w:t>．</w:t>
            </w:r>
            <w:r>
              <w:rPr>
                <w:sz w:val="24"/>
              </w:rPr>
              <w:t>渎（xiè）</w:t>
            </w:r>
          </w:p>
        </w:tc>
        <w:tc>
          <w:tcPr>
            <w:tcW w:w="1680" w:type="dxa"/>
          </w:tcPr>
          <w:p w:rsidR="002F47FF" w14:paraId="2221AEC3" w14:textId="77777777">
            <w:pPr>
              <w:pStyle w:val="TableParagraph"/>
              <w:spacing w:line="204" w:lineRule="auto"/>
              <w:ind w:left="120"/>
              <w:rPr>
                <w:sz w:val="24"/>
              </w:rPr>
            </w:pPr>
            <w:r>
              <w:rPr>
                <w:spacing w:val="-168"/>
                <w:sz w:val="24"/>
              </w:rPr>
              <w:t>诘</w:t>
            </w:r>
            <w:r>
              <w:rPr>
                <w:spacing w:val="-72"/>
                <w:position w:val="-7"/>
                <w:sz w:val="24"/>
              </w:rPr>
              <w:t>．</w:t>
            </w:r>
            <w:r>
              <w:rPr>
                <w:sz w:val="24"/>
              </w:rPr>
              <w:t>责（jié）</w:t>
            </w:r>
          </w:p>
        </w:tc>
        <w:tc>
          <w:tcPr>
            <w:tcW w:w="1710" w:type="dxa"/>
          </w:tcPr>
          <w:p w:rsidR="002F47FF" w14:paraId="013A211F" w14:textId="6778C38B">
            <w:pPr>
              <w:pStyle w:val="TableParagraph"/>
              <w:spacing w:line="204" w:lineRule="auto"/>
              <w:ind w:left="120"/>
              <w:rPr>
                <w:sz w:val="24"/>
              </w:rPr>
            </w:pPr>
            <w:r>
              <w:rPr>
                <w:spacing w:val="-84"/>
                <w:sz w:val="24"/>
              </w:rPr>
              <w:t>胆</w:t>
            </w:r>
            <w:r w:rsidR="00136081">
              <w:rPr>
                <w:rFonts w:hint="eastAsia"/>
                <w:spacing w:val="-84"/>
                <w:sz w:val="24"/>
                <w:lang w:eastAsia="zh-CN"/>
              </w:rPr>
              <w:t xml:space="preserve"> </w:t>
            </w:r>
            <w:r w:rsidR="00136081">
              <w:rPr>
                <w:spacing w:val="-84"/>
                <w:sz w:val="24"/>
                <w:lang w:eastAsia="zh-CN"/>
              </w:rPr>
              <w:t xml:space="preserve"> </w:t>
            </w:r>
            <w:r>
              <w:rPr>
                <w:spacing w:val="-84"/>
                <w:sz w:val="24"/>
              </w:rPr>
              <w:t>怯</w:t>
            </w:r>
            <w:r>
              <w:rPr>
                <w:spacing w:val="-12"/>
                <w:position w:val="-7"/>
                <w:sz w:val="24"/>
              </w:rPr>
              <w:t>．</w:t>
            </w:r>
            <w:r>
              <w:rPr>
                <w:spacing w:val="-12"/>
                <w:sz w:val="24"/>
              </w:rPr>
              <w:t>（què）</w:t>
            </w:r>
          </w:p>
        </w:tc>
        <w:tc>
          <w:tcPr>
            <w:tcW w:w="2240" w:type="dxa"/>
          </w:tcPr>
          <w:p w:rsidR="002F47FF" w14:paraId="2E15512B" w14:textId="77777777">
            <w:pPr>
              <w:pStyle w:val="TableParagraph"/>
              <w:spacing w:line="204" w:lineRule="auto"/>
              <w:ind w:left="270"/>
              <w:rPr>
                <w:sz w:val="24"/>
                <w:lang w:eastAsia="zh-CN"/>
              </w:rPr>
            </w:pPr>
            <w:r>
              <w:rPr>
                <w:spacing w:val="-57"/>
                <w:sz w:val="24"/>
                <w:lang w:eastAsia="zh-CN"/>
              </w:rPr>
              <w:t>风雪栽</w:t>
            </w:r>
            <w:r>
              <w:rPr>
                <w:spacing w:val="-72"/>
                <w:position w:val="-7"/>
                <w:sz w:val="24"/>
                <w:lang w:eastAsia="zh-CN"/>
              </w:rPr>
              <w:t>．</w:t>
            </w:r>
            <w:r>
              <w:rPr>
                <w:sz w:val="24"/>
                <w:lang w:eastAsia="zh-CN"/>
              </w:rPr>
              <w:t>途（zài）</w:t>
            </w:r>
          </w:p>
        </w:tc>
      </w:tr>
      <w:tr w14:paraId="0CB34DDC" w14:textId="77777777">
        <w:tblPrEx>
          <w:tblW w:w="0" w:type="auto"/>
          <w:tblInd w:w="109" w:type="dxa"/>
          <w:tblLayout w:type="fixed"/>
          <w:tblLook w:val="01E0"/>
        </w:tblPrEx>
        <w:trPr>
          <w:trHeight w:val="390"/>
        </w:trPr>
        <w:tc>
          <w:tcPr>
            <w:tcW w:w="1850" w:type="dxa"/>
          </w:tcPr>
          <w:p w:rsidR="002F47FF" w14:paraId="271D3771" w14:textId="77777777">
            <w:pPr>
              <w:pStyle w:val="TableParagraph"/>
              <w:spacing w:before="16" w:line="213" w:lineRule="auto"/>
              <w:ind w:left="50"/>
              <w:rPr>
                <w:sz w:val="24"/>
              </w:rPr>
            </w:pPr>
            <w:r>
              <w:rPr>
                <w:sz w:val="24"/>
              </w:rPr>
              <w:t>B.</w:t>
            </w:r>
            <w:r>
              <w:rPr>
                <w:spacing w:val="-168"/>
                <w:sz w:val="24"/>
              </w:rPr>
              <w:t>蓦</w:t>
            </w:r>
            <w:r>
              <w:rPr>
                <w:spacing w:val="-72"/>
                <w:position w:val="-7"/>
                <w:sz w:val="24"/>
              </w:rPr>
              <w:t>．</w:t>
            </w:r>
            <w:r>
              <w:rPr>
                <w:sz w:val="24"/>
              </w:rPr>
              <w:t>然（mò）</w:t>
            </w:r>
          </w:p>
        </w:tc>
        <w:tc>
          <w:tcPr>
            <w:tcW w:w="1680" w:type="dxa"/>
          </w:tcPr>
          <w:p w:rsidR="002F47FF" w14:paraId="26E4B013" w14:textId="77777777">
            <w:pPr>
              <w:pStyle w:val="TableParagraph"/>
              <w:spacing w:before="16" w:line="213" w:lineRule="auto"/>
              <w:ind w:left="120"/>
              <w:rPr>
                <w:sz w:val="24"/>
              </w:rPr>
            </w:pPr>
            <w:r>
              <w:rPr>
                <w:spacing w:val="-168"/>
                <w:sz w:val="24"/>
              </w:rPr>
              <w:t>谀</w:t>
            </w:r>
            <w:r>
              <w:rPr>
                <w:spacing w:val="-72"/>
                <w:position w:val="-7"/>
                <w:sz w:val="24"/>
              </w:rPr>
              <w:t>．</w:t>
            </w:r>
            <w:r>
              <w:rPr>
                <w:sz w:val="24"/>
              </w:rPr>
              <w:t>词（yú）</w:t>
            </w:r>
          </w:p>
        </w:tc>
        <w:tc>
          <w:tcPr>
            <w:tcW w:w="1710" w:type="dxa"/>
          </w:tcPr>
          <w:p w:rsidR="002F47FF" w14:paraId="2E439CB6" w14:textId="77777777">
            <w:pPr>
              <w:pStyle w:val="TableParagraph"/>
              <w:spacing w:before="16" w:line="213" w:lineRule="auto"/>
              <w:ind w:left="120"/>
              <w:rPr>
                <w:sz w:val="24"/>
              </w:rPr>
            </w:pPr>
            <w:r>
              <w:rPr>
                <w:spacing w:val="-168"/>
                <w:sz w:val="24"/>
              </w:rPr>
              <w:t>牟</w:t>
            </w:r>
            <w:r>
              <w:rPr>
                <w:spacing w:val="-72"/>
                <w:position w:val="-7"/>
                <w:sz w:val="24"/>
              </w:rPr>
              <w:t>．</w:t>
            </w:r>
            <w:r>
              <w:rPr>
                <w:sz w:val="24"/>
              </w:rPr>
              <w:t>取（móu）</w:t>
            </w:r>
          </w:p>
        </w:tc>
        <w:tc>
          <w:tcPr>
            <w:tcW w:w="2240" w:type="dxa"/>
          </w:tcPr>
          <w:p w:rsidR="002F47FF" w:rsidP="00136081" w14:paraId="72DFBF1A" w14:textId="1869061F">
            <w:pPr>
              <w:pStyle w:val="TableParagraph"/>
              <w:spacing w:before="16" w:line="213" w:lineRule="auto"/>
              <w:ind w:firstLine="240" w:firstLineChars="100"/>
              <w:rPr>
                <w:sz w:val="24"/>
              </w:rPr>
            </w:pPr>
            <w:r>
              <w:rPr>
                <w:spacing w:val="-57"/>
                <w:sz w:val="24"/>
              </w:rPr>
              <w:t>味</w:t>
            </w:r>
            <w:r w:rsidR="00136081">
              <w:rPr>
                <w:rFonts w:hint="eastAsia"/>
                <w:spacing w:val="-57"/>
                <w:sz w:val="24"/>
                <w:lang w:eastAsia="zh-CN"/>
              </w:rPr>
              <w:t xml:space="preserve"> </w:t>
            </w:r>
            <w:r>
              <w:rPr>
                <w:spacing w:val="-57"/>
                <w:sz w:val="24"/>
              </w:rPr>
              <w:t>同</w:t>
            </w:r>
            <w:r w:rsidR="00136081">
              <w:rPr>
                <w:rFonts w:hint="eastAsia"/>
                <w:spacing w:val="-57"/>
                <w:sz w:val="24"/>
                <w:lang w:eastAsia="zh-CN"/>
              </w:rPr>
              <w:t xml:space="preserve"> </w:t>
            </w:r>
            <w:r>
              <w:rPr>
                <w:spacing w:val="-57"/>
                <w:sz w:val="24"/>
              </w:rPr>
              <w:t>嚼</w:t>
            </w:r>
            <w:r>
              <w:rPr>
                <w:spacing w:val="-72"/>
                <w:position w:val="-7"/>
                <w:sz w:val="24"/>
              </w:rPr>
              <w:t>．</w:t>
            </w:r>
            <w:r>
              <w:rPr>
                <w:sz w:val="24"/>
              </w:rPr>
              <w:t>蜡（jiáo）</w:t>
            </w:r>
          </w:p>
        </w:tc>
      </w:tr>
      <w:tr w14:paraId="01388BBD" w14:textId="77777777">
        <w:tblPrEx>
          <w:tblW w:w="0" w:type="auto"/>
          <w:tblInd w:w="109" w:type="dxa"/>
          <w:tblLayout w:type="fixed"/>
          <w:tblLook w:val="01E0"/>
        </w:tblPrEx>
        <w:trPr>
          <w:trHeight w:val="388"/>
        </w:trPr>
        <w:tc>
          <w:tcPr>
            <w:tcW w:w="1850" w:type="dxa"/>
          </w:tcPr>
          <w:p w:rsidR="002F47FF" w14:paraId="55BEA11A" w14:textId="77777777">
            <w:pPr>
              <w:pStyle w:val="TableParagraph"/>
              <w:spacing w:before="20" w:line="208" w:lineRule="auto"/>
              <w:ind w:left="50"/>
              <w:rPr>
                <w:sz w:val="24"/>
              </w:rPr>
            </w:pPr>
            <w:r>
              <w:rPr>
                <w:sz w:val="24"/>
              </w:rPr>
              <w:t>C.</w:t>
            </w:r>
            <w:r>
              <w:rPr>
                <w:spacing w:val="-168"/>
                <w:sz w:val="24"/>
              </w:rPr>
              <w:t>绮</w:t>
            </w:r>
            <w:r>
              <w:rPr>
                <w:spacing w:val="-72"/>
                <w:position w:val="-7"/>
                <w:sz w:val="24"/>
              </w:rPr>
              <w:t>．</w:t>
            </w:r>
            <w:r>
              <w:rPr>
                <w:sz w:val="24"/>
              </w:rPr>
              <w:t>丽（qǐ）</w:t>
            </w:r>
          </w:p>
        </w:tc>
        <w:tc>
          <w:tcPr>
            <w:tcW w:w="1680" w:type="dxa"/>
          </w:tcPr>
          <w:p w:rsidR="002F47FF" w14:paraId="0D37346C" w14:textId="4035B328">
            <w:pPr>
              <w:pStyle w:val="TableParagraph"/>
              <w:spacing w:before="20" w:line="208" w:lineRule="auto"/>
              <w:ind w:left="120"/>
              <w:rPr>
                <w:sz w:val="24"/>
              </w:rPr>
            </w:pPr>
            <w:r>
              <w:rPr>
                <w:spacing w:val="-84"/>
                <w:sz w:val="24"/>
              </w:rPr>
              <w:t>狡</w:t>
            </w:r>
            <w:r w:rsidR="00136081">
              <w:rPr>
                <w:rFonts w:hint="eastAsia"/>
                <w:spacing w:val="-84"/>
                <w:sz w:val="24"/>
                <w:lang w:eastAsia="zh-CN"/>
              </w:rPr>
              <w:t xml:space="preserve"> </w:t>
            </w:r>
            <w:r w:rsidR="00136081">
              <w:rPr>
                <w:spacing w:val="-84"/>
                <w:sz w:val="24"/>
                <w:lang w:eastAsia="zh-CN"/>
              </w:rPr>
              <w:t xml:space="preserve"> </w:t>
            </w:r>
            <w:r>
              <w:rPr>
                <w:spacing w:val="-84"/>
                <w:sz w:val="24"/>
              </w:rPr>
              <w:t>黠</w:t>
            </w:r>
            <w:r>
              <w:rPr>
                <w:spacing w:val="-12"/>
                <w:position w:val="-7"/>
                <w:sz w:val="24"/>
              </w:rPr>
              <w:t>．</w:t>
            </w:r>
            <w:r>
              <w:rPr>
                <w:spacing w:val="-12"/>
                <w:sz w:val="24"/>
              </w:rPr>
              <w:t>（xié）</w:t>
            </w:r>
          </w:p>
        </w:tc>
        <w:tc>
          <w:tcPr>
            <w:tcW w:w="1710" w:type="dxa"/>
          </w:tcPr>
          <w:p w:rsidR="002F47FF" w14:paraId="19E2BBC6" w14:textId="43A70FAF">
            <w:pPr>
              <w:pStyle w:val="TableParagraph"/>
              <w:spacing w:before="20" w:line="208" w:lineRule="auto"/>
              <w:ind w:left="119"/>
              <w:rPr>
                <w:sz w:val="24"/>
              </w:rPr>
            </w:pPr>
            <w:r>
              <w:rPr>
                <w:spacing w:val="-84"/>
                <w:sz w:val="24"/>
              </w:rPr>
              <w:t>狼</w:t>
            </w:r>
            <w:r w:rsidR="00136081">
              <w:rPr>
                <w:rFonts w:hint="eastAsia"/>
                <w:spacing w:val="-84"/>
                <w:sz w:val="24"/>
                <w:lang w:eastAsia="zh-CN"/>
              </w:rPr>
              <w:t xml:space="preserve"> </w:t>
            </w:r>
            <w:r w:rsidR="00136081">
              <w:rPr>
                <w:spacing w:val="-84"/>
                <w:sz w:val="24"/>
                <w:lang w:eastAsia="zh-CN"/>
              </w:rPr>
              <w:t xml:space="preserve"> </w:t>
            </w:r>
            <w:r>
              <w:rPr>
                <w:spacing w:val="-84"/>
                <w:sz w:val="24"/>
              </w:rPr>
              <w:t>籍</w:t>
            </w:r>
            <w:r>
              <w:rPr>
                <w:spacing w:val="-15"/>
                <w:position w:val="-7"/>
                <w:sz w:val="24"/>
              </w:rPr>
              <w:t>．</w:t>
            </w:r>
            <w:r>
              <w:rPr>
                <w:spacing w:val="-15"/>
                <w:sz w:val="24"/>
              </w:rPr>
              <w:t>（jí）</w:t>
            </w:r>
          </w:p>
        </w:tc>
        <w:tc>
          <w:tcPr>
            <w:tcW w:w="2240" w:type="dxa"/>
          </w:tcPr>
          <w:p w:rsidR="002F47FF" w14:paraId="2A4A58AC" w14:textId="77777777">
            <w:pPr>
              <w:pStyle w:val="TableParagraph"/>
              <w:spacing w:before="20" w:line="208" w:lineRule="auto"/>
              <w:ind w:left="270"/>
              <w:rPr>
                <w:sz w:val="24"/>
              </w:rPr>
            </w:pPr>
            <w:r>
              <w:rPr>
                <w:sz w:val="24"/>
              </w:rPr>
              <w:t>千山万</w:t>
            </w:r>
            <w:r>
              <w:rPr>
                <w:spacing w:val="-168"/>
                <w:sz w:val="24"/>
              </w:rPr>
              <w:t>壑</w:t>
            </w:r>
            <w:r>
              <w:rPr>
                <w:spacing w:val="-15"/>
                <w:position w:val="-7"/>
                <w:sz w:val="24"/>
              </w:rPr>
              <w:t>．</w:t>
            </w:r>
            <w:r>
              <w:rPr>
                <w:spacing w:val="-15"/>
                <w:sz w:val="24"/>
              </w:rPr>
              <w:t>（hè）</w:t>
            </w:r>
          </w:p>
        </w:tc>
      </w:tr>
      <w:tr w14:paraId="6B91027C" w14:textId="77777777">
        <w:tblPrEx>
          <w:tblW w:w="0" w:type="auto"/>
          <w:tblInd w:w="109" w:type="dxa"/>
          <w:tblLayout w:type="fixed"/>
          <w:tblLook w:val="01E0"/>
        </w:tblPrEx>
        <w:trPr>
          <w:trHeight w:val="357"/>
        </w:trPr>
        <w:tc>
          <w:tcPr>
            <w:tcW w:w="1850" w:type="dxa"/>
          </w:tcPr>
          <w:p w:rsidR="002F47FF" w14:paraId="71558F8C" w14:textId="77777777">
            <w:pPr>
              <w:pStyle w:val="TableParagraph"/>
              <w:spacing w:before="54" w:line="158" w:lineRule="auto"/>
              <w:ind w:left="50"/>
              <w:rPr>
                <w:sz w:val="24"/>
              </w:rPr>
            </w:pPr>
            <w:r>
              <w:rPr>
                <w:sz w:val="24"/>
              </w:rPr>
              <w:t>D.</w:t>
            </w:r>
            <w:r>
              <w:rPr>
                <w:spacing w:val="-168"/>
                <w:sz w:val="24"/>
              </w:rPr>
              <w:t>暄</w:t>
            </w:r>
            <w:r>
              <w:rPr>
                <w:spacing w:val="-72"/>
                <w:position w:val="-7"/>
                <w:sz w:val="24"/>
              </w:rPr>
              <w:t>．</w:t>
            </w:r>
            <w:r>
              <w:rPr>
                <w:sz w:val="24"/>
              </w:rPr>
              <w:t>嚷（xuān）</w:t>
            </w:r>
          </w:p>
        </w:tc>
        <w:tc>
          <w:tcPr>
            <w:tcW w:w="1680" w:type="dxa"/>
          </w:tcPr>
          <w:p w:rsidR="002F47FF" w14:paraId="7A70EF69" w14:textId="5B0EBD44">
            <w:pPr>
              <w:pStyle w:val="TableParagraph"/>
              <w:spacing w:before="54" w:line="158" w:lineRule="auto"/>
              <w:ind w:left="120"/>
              <w:rPr>
                <w:sz w:val="24"/>
              </w:rPr>
            </w:pPr>
            <w:r>
              <w:rPr>
                <w:spacing w:val="-84"/>
                <w:sz w:val="24"/>
              </w:rPr>
              <w:t>荣</w:t>
            </w:r>
            <w:r w:rsidR="00136081">
              <w:rPr>
                <w:rFonts w:hint="eastAsia"/>
                <w:spacing w:val="-84"/>
                <w:sz w:val="24"/>
                <w:lang w:eastAsia="zh-CN"/>
              </w:rPr>
              <w:t xml:space="preserve"> </w:t>
            </w:r>
            <w:r w:rsidR="00136081">
              <w:rPr>
                <w:spacing w:val="-84"/>
                <w:sz w:val="24"/>
                <w:lang w:eastAsia="zh-CN"/>
              </w:rPr>
              <w:t xml:space="preserve"> </w:t>
            </w:r>
            <w:r>
              <w:rPr>
                <w:spacing w:val="-84"/>
                <w:sz w:val="24"/>
              </w:rPr>
              <w:t>膺</w:t>
            </w:r>
            <w:r>
              <w:rPr>
                <w:spacing w:val="-11"/>
                <w:position w:val="-7"/>
                <w:sz w:val="24"/>
              </w:rPr>
              <w:t>．</w:t>
            </w:r>
            <w:r>
              <w:rPr>
                <w:spacing w:val="-11"/>
                <w:sz w:val="24"/>
              </w:rPr>
              <w:t>（yīng）</w:t>
            </w:r>
          </w:p>
        </w:tc>
        <w:tc>
          <w:tcPr>
            <w:tcW w:w="1710" w:type="dxa"/>
          </w:tcPr>
          <w:p w:rsidR="002F47FF" w14:paraId="599D76C5" w14:textId="77777777">
            <w:pPr>
              <w:pStyle w:val="TableParagraph"/>
              <w:spacing w:before="54" w:line="158" w:lineRule="auto"/>
              <w:ind w:left="119"/>
              <w:rPr>
                <w:sz w:val="24"/>
              </w:rPr>
            </w:pPr>
            <w:r>
              <w:rPr>
                <w:spacing w:val="-168"/>
                <w:sz w:val="24"/>
              </w:rPr>
              <w:t>炽</w:t>
            </w:r>
            <w:r>
              <w:rPr>
                <w:spacing w:val="-72"/>
                <w:position w:val="-7"/>
                <w:sz w:val="24"/>
              </w:rPr>
              <w:t>．</w:t>
            </w:r>
            <w:r>
              <w:rPr>
                <w:sz w:val="24"/>
              </w:rPr>
              <w:t>热（chì）</w:t>
            </w:r>
          </w:p>
        </w:tc>
        <w:tc>
          <w:tcPr>
            <w:tcW w:w="2240" w:type="dxa"/>
          </w:tcPr>
          <w:p w:rsidR="002F47FF" w14:paraId="08E24580" w14:textId="77777777">
            <w:pPr>
              <w:pStyle w:val="TableParagraph"/>
              <w:spacing w:before="54" w:line="158" w:lineRule="auto"/>
              <w:ind w:left="269"/>
              <w:rPr>
                <w:sz w:val="24"/>
              </w:rPr>
            </w:pPr>
            <w:r>
              <w:rPr>
                <w:sz w:val="24"/>
              </w:rPr>
              <w:t>吹毛求</w:t>
            </w:r>
            <w:r>
              <w:rPr>
                <w:spacing w:val="-168"/>
                <w:sz w:val="24"/>
              </w:rPr>
              <w:t>疵</w:t>
            </w:r>
            <w:r>
              <w:rPr>
                <w:spacing w:val="-15"/>
                <w:position w:val="-7"/>
                <w:sz w:val="24"/>
              </w:rPr>
              <w:t>．</w:t>
            </w:r>
            <w:r>
              <w:rPr>
                <w:spacing w:val="-15"/>
                <w:sz w:val="24"/>
              </w:rPr>
              <w:t>（zī）</w:t>
            </w:r>
          </w:p>
        </w:tc>
      </w:tr>
    </w:tbl>
    <w:p w:rsidR="002F47FF" w14:paraId="351937B9" w14:textId="77777777">
      <w:pPr>
        <w:pStyle w:val="ListParagraph"/>
        <w:numPr>
          <w:ilvl w:val="0"/>
          <w:numId w:val="13"/>
        </w:numPr>
        <w:tabs>
          <w:tab w:val="left" w:pos="513"/>
          <w:tab w:val="left" w:pos="6271"/>
        </w:tabs>
        <w:spacing w:before="33"/>
        <w:ind w:hanging="362"/>
        <w:rPr>
          <w:rFonts w:ascii="Calibri" w:eastAsia="Calibri"/>
          <w:lang w:eastAsia="zh-CN"/>
        </w:rPr>
      </w:pPr>
      <w:r>
        <w:rPr>
          <w:sz w:val="24"/>
          <w:lang w:eastAsia="zh-CN"/>
        </w:rPr>
        <w:t>依次填入下面语段横线处的词语最恰当的一项是（</w:t>
      </w:r>
      <w:r>
        <w:rPr>
          <w:sz w:val="24"/>
          <w:lang w:eastAsia="zh-CN"/>
        </w:rPr>
        <w:tab/>
        <w:t>）（2</w:t>
      </w:r>
      <w:r>
        <w:rPr>
          <w:spacing w:val="-60"/>
          <w:sz w:val="24"/>
          <w:lang w:eastAsia="zh-CN"/>
        </w:rPr>
        <w:t xml:space="preserve"> </w:t>
      </w:r>
      <w:r>
        <w:rPr>
          <w:sz w:val="24"/>
          <w:lang w:eastAsia="zh-CN"/>
        </w:rPr>
        <w:t>分）</w:t>
      </w:r>
    </w:p>
    <w:p w:rsidR="002F47FF" w14:paraId="237B849B" w14:textId="77777777">
      <w:pPr>
        <w:pStyle w:val="BodyText"/>
        <w:tabs>
          <w:tab w:val="left" w:pos="3931"/>
          <w:tab w:val="left" w:pos="4771"/>
          <w:tab w:val="left" w:pos="6031"/>
          <w:tab w:val="left" w:pos="6871"/>
        </w:tabs>
        <w:spacing w:before="5" w:line="242" w:lineRule="auto"/>
        <w:ind w:left="151" w:firstLine="480"/>
      </w:pPr>
      <w:r>
        <w:rPr>
          <w:lang w:eastAsia="zh-CN"/>
        </w:rPr>
        <w:t>它古老而现代，内敛而奔放，充满活力又独具</w:t>
      </w:r>
      <w:r>
        <w:rPr>
          <w:u w:val="single"/>
          <w:lang w:eastAsia="zh-CN"/>
        </w:rPr>
        <w:t xml:space="preserve"> </w:t>
      </w:r>
      <w:r>
        <w:rPr>
          <w:u w:val="single"/>
          <w:lang w:eastAsia="zh-CN"/>
        </w:rPr>
        <w:tab/>
      </w:r>
      <w:r>
        <w:rPr>
          <w:spacing w:val="-29"/>
          <w:lang w:eastAsia="zh-CN"/>
        </w:rPr>
        <w:t>。</w:t>
      </w:r>
      <w:r>
        <w:rPr>
          <w:lang w:eastAsia="zh-CN"/>
        </w:rPr>
        <w:t>春日的鸭绿江</w:t>
      </w:r>
      <w:r>
        <w:rPr>
          <w:spacing w:val="-29"/>
          <w:lang w:eastAsia="zh-CN"/>
        </w:rPr>
        <w:t>，</w:t>
      </w:r>
      <w:r>
        <w:rPr>
          <w:lang w:eastAsia="zh-CN"/>
        </w:rPr>
        <w:t>微风轻拂</w:t>
      </w:r>
      <w:r>
        <w:rPr>
          <w:spacing w:val="-27"/>
          <w:lang w:eastAsia="zh-CN"/>
        </w:rPr>
        <w:t>，</w:t>
      </w:r>
      <w:r>
        <w:rPr>
          <w:lang w:eastAsia="zh-CN"/>
        </w:rPr>
        <w:t>江水 浩渺；夏日的千山，草木葳蕤，绿意盎然；秋日的本溪，</w:t>
      </w:r>
      <w:r>
        <w:rPr>
          <w:u w:val="single"/>
          <w:lang w:eastAsia="zh-CN"/>
        </w:rPr>
        <w:t xml:space="preserve"> </w:t>
      </w:r>
      <w:r>
        <w:rPr>
          <w:u w:val="single"/>
          <w:lang w:eastAsia="zh-CN"/>
        </w:rPr>
        <w:tab/>
      </w:r>
      <w:r>
        <w:rPr>
          <w:spacing w:val="-44"/>
          <w:lang w:eastAsia="zh-CN"/>
        </w:rPr>
        <w:t>，</w:t>
      </w:r>
      <w:r>
        <w:rPr>
          <w:lang w:eastAsia="zh-CN"/>
        </w:rPr>
        <w:t>霜叶丹红</w:t>
      </w:r>
      <w:r>
        <w:rPr>
          <w:spacing w:val="-41"/>
          <w:lang w:eastAsia="zh-CN"/>
        </w:rPr>
        <w:t>；</w:t>
      </w:r>
      <w:r>
        <w:rPr>
          <w:lang w:eastAsia="zh-CN"/>
        </w:rPr>
        <w:t>冬日的沈阳， 万里雪飘，城裹银装……这片土地</w:t>
      </w:r>
      <w:r>
        <w:rPr>
          <w:u w:val="single"/>
          <w:lang w:eastAsia="zh-CN"/>
        </w:rPr>
        <w:t xml:space="preserve"> </w:t>
      </w:r>
      <w:r>
        <w:rPr>
          <w:u w:val="single"/>
          <w:lang w:eastAsia="zh-CN"/>
        </w:rPr>
        <w:tab/>
      </w:r>
      <w:r>
        <w:rPr>
          <w:u w:val="single"/>
          <w:lang w:eastAsia="zh-CN"/>
        </w:rPr>
        <w:tab/>
      </w:r>
      <w:r>
        <w:rPr>
          <w:lang w:eastAsia="zh-CN"/>
        </w:rPr>
        <w:t>过女真族人的铁骑</w:t>
      </w:r>
      <w:r>
        <w:rPr>
          <w:spacing w:val="-24"/>
          <w:lang w:eastAsia="zh-CN"/>
        </w:rPr>
        <w:t>，</w:t>
      </w:r>
      <w:r>
        <w:rPr>
          <w:lang w:eastAsia="zh-CN"/>
        </w:rPr>
        <w:t>驶出了辽宁舰和国产航母</w:t>
      </w:r>
      <w:r>
        <w:rPr>
          <w:spacing w:val="-19"/>
          <w:lang w:eastAsia="zh-CN"/>
        </w:rPr>
        <w:t xml:space="preserve">， </w:t>
      </w:r>
      <w:r>
        <w:rPr>
          <w:lang w:eastAsia="zh-CN"/>
        </w:rPr>
        <w:t>涌现过一个个奥运冠军。</w:t>
      </w:r>
      <w:r>
        <w:t>它</w:t>
      </w:r>
      <w:r>
        <w:rPr>
          <w:u w:val="single"/>
        </w:rPr>
        <w:t xml:space="preserve"> </w:t>
      </w:r>
      <w:r>
        <w:rPr>
          <w:u w:val="single"/>
        </w:rPr>
        <w:tab/>
      </w:r>
      <w:r>
        <w:t>是辽宁，振兴在途，宏图可期。</w:t>
      </w:r>
    </w:p>
    <w:p w:rsidR="002F47FF" w14:paraId="549B0453" w14:textId="77777777">
      <w:pPr>
        <w:pStyle w:val="BodyText"/>
        <w:spacing w:before="1"/>
        <w:rPr>
          <w:sz w:val="3"/>
        </w:rPr>
      </w:pPr>
    </w:p>
    <w:tbl>
      <w:tblPr>
        <w:tblStyle w:val="TableNormal0"/>
        <w:tblW w:w="0" w:type="auto"/>
        <w:tblInd w:w="109" w:type="dxa"/>
        <w:tblLayout w:type="fixed"/>
        <w:tblLook w:val="01E0"/>
      </w:tblPr>
      <w:tblGrid>
        <w:gridCol w:w="950"/>
        <w:gridCol w:w="1380"/>
        <w:gridCol w:w="900"/>
        <w:gridCol w:w="720"/>
        <w:gridCol w:w="1260"/>
        <w:gridCol w:w="1500"/>
        <w:gridCol w:w="1020"/>
        <w:gridCol w:w="530"/>
      </w:tblGrid>
      <w:tr w14:paraId="520022FC" w14:textId="77777777">
        <w:tblPrEx>
          <w:tblW w:w="0" w:type="auto"/>
          <w:tblInd w:w="109" w:type="dxa"/>
          <w:tblLayout w:type="fixed"/>
          <w:tblLook w:val="01E0"/>
        </w:tblPrEx>
        <w:trPr>
          <w:trHeight w:val="276"/>
        </w:trPr>
        <w:tc>
          <w:tcPr>
            <w:tcW w:w="950" w:type="dxa"/>
          </w:tcPr>
          <w:p w:rsidR="002F47FF" w14:paraId="5A01D212" w14:textId="77777777">
            <w:pPr>
              <w:pStyle w:val="TableParagraph"/>
              <w:spacing w:line="256" w:lineRule="exact"/>
              <w:ind w:left="50"/>
              <w:rPr>
                <w:sz w:val="24"/>
              </w:rPr>
            </w:pPr>
            <w:r>
              <w:rPr>
                <w:sz w:val="24"/>
              </w:rPr>
              <w:t>A.魄力</w:t>
            </w:r>
          </w:p>
        </w:tc>
        <w:tc>
          <w:tcPr>
            <w:tcW w:w="1380" w:type="dxa"/>
          </w:tcPr>
          <w:p w:rsidR="002F47FF" w14:paraId="12E4E84A" w14:textId="77777777">
            <w:pPr>
              <w:pStyle w:val="TableParagraph"/>
              <w:spacing w:line="256" w:lineRule="exact"/>
              <w:ind w:left="180"/>
              <w:rPr>
                <w:sz w:val="24"/>
              </w:rPr>
            </w:pPr>
            <w:r>
              <w:rPr>
                <w:sz w:val="24"/>
              </w:rPr>
              <w:t>层林尽染</w:t>
            </w:r>
          </w:p>
        </w:tc>
        <w:tc>
          <w:tcPr>
            <w:tcW w:w="900" w:type="dxa"/>
          </w:tcPr>
          <w:p w:rsidR="002F47FF" w14:paraId="72B01A00" w14:textId="77777777">
            <w:pPr>
              <w:pStyle w:val="TableParagraph"/>
              <w:spacing w:line="256" w:lineRule="exact"/>
              <w:ind w:right="179"/>
              <w:jc w:val="right"/>
              <w:rPr>
                <w:sz w:val="24"/>
              </w:rPr>
            </w:pPr>
            <w:r>
              <w:rPr>
                <w:sz w:val="24"/>
              </w:rPr>
              <w:t>奔跑</w:t>
            </w:r>
          </w:p>
        </w:tc>
        <w:tc>
          <w:tcPr>
            <w:tcW w:w="720" w:type="dxa"/>
          </w:tcPr>
          <w:p w:rsidR="002F47FF" w14:paraId="68E257E6" w14:textId="77777777">
            <w:pPr>
              <w:pStyle w:val="TableParagraph"/>
              <w:spacing w:line="256" w:lineRule="exact"/>
              <w:ind w:right="119"/>
              <w:jc w:val="center"/>
              <w:rPr>
                <w:sz w:val="24"/>
              </w:rPr>
            </w:pPr>
            <w:r>
              <w:rPr>
                <w:sz w:val="24"/>
              </w:rPr>
              <w:t>才</w:t>
            </w:r>
          </w:p>
        </w:tc>
        <w:tc>
          <w:tcPr>
            <w:tcW w:w="1260" w:type="dxa"/>
          </w:tcPr>
          <w:p w:rsidR="002F47FF" w14:paraId="4E5313F5" w14:textId="77777777">
            <w:pPr>
              <w:pStyle w:val="TableParagraph"/>
              <w:spacing w:line="256" w:lineRule="exact"/>
              <w:ind w:right="239"/>
              <w:jc w:val="right"/>
              <w:rPr>
                <w:sz w:val="24"/>
              </w:rPr>
            </w:pPr>
            <w:r>
              <w:rPr>
                <w:sz w:val="24"/>
              </w:rPr>
              <w:t>B.魅力</w:t>
            </w:r>
          </w:p>
        </w:tc>
        <w:tc>
          <w:tcPr>
            <w:tcW w:w="1500" w:type="dxa"/>
          </w:tcPr>
          <w:p w:rsidR="002F47FF" w14:paraId="64316C14" w14:textId="77777777">
            <w:pPr>
              <w:pStyle w:val="TableParagraph"/>
              <w:spacing w:line="256" w:lineRule="exact"/>
              <w:ind w:left="240"/>
              <w:rPr>
                <w:sz w:val="24"/>
              </w:rPr>
            </w:pPr>
            <w:r>
              <w:rPr>
                <w:sz w:val="24"/>
              </w:rPr>
              <w:t>层林尽染</w:t>
            </w:r>
          </w:p>
        </w:tc>
        <w:tc>
          <w:tcPr>
            <w:tcW w:w="1020" w:type="dxa"/>
          </w:tcPr>
          <w:p w:rsidR="002F47FF" w14:paraId="570C1F72" w14:textId="77777777">
            <w:pPr>
              <w:pStyle w:val="TableParagraph"/>
              <w:spacing w:line="256" w:lineRule="exact"/>
              <w:ind w:right="239"/>
              <w:jc w:val="right"/>
              <w:rPr>
                <w:sz w:val="24"/>
              </w:rPr>
            </w:pPr>
            <w:r>
              <w:rPr>
                <w:sz w:val="24"/>
              </w:rPr>
              <w:t>驰骋</w:t>
            </w:r>
          </w:p>
        </w:tc>
        <w:tc>
          <w:tcPr>
            <w:tcW w:w="530" w:type="dxa"/>
          </w:tcPr>
          <w:p w:rsidR="002F47FF" w14:paraId="071F2CA3" w14:textId="77777777">
            <w:pPr>
              <w:pStyle w:val="TableParagraph"/>
              <w:spacing w:line="256" w:lineRule="exact"/>
              <w:ind w:right="49"/>
              <w:jc w:val="right"/>
              <w:rPr>
                <w:sz w:val="24"/>
              </w:rPr>
            </w:pPr>
            <w:r>
              <w:rPr>
                <w:sz w:val="24"/>
              </w:rPr>
              <w:t>就</w:t>
            </w:r>
          </w:p>
        </w:tc>
      </w:tr>
      <w:tr w14:paraId="36AF871D" w14:textId="77777777">
        <w:tblPrEx>
          <w:tblW w:w="0" w:type="auto"/>
          <w:tblInd w:w="109" w:type="dxa"/>
          <w:tblLayout w:type="fixed"/>
          <w:tblLook w:val="01E0"/>
        </w:tblPrEx>
        <w:trPr>
          <w:trHeight w:val="276"/>
        </w:trPr>
        <w:tc>
          <w:tcPr>
            <w:tcW w:w="950" w:type="dxa"/>
          </w:tcPr>
          <w:p w:rsidR="002F47FF" w14:paraId="6A4AF91B" w14:textId="77777777">
            <w:pPr>
              <w:pStyle w:val="TableParagraph"/>
              <w:spacing w:before="2"/>
              <w:ind w:left="50"/>
              <w:rPr>
                <w:sz w:val="24"/>
              </w:rPr>
            </w:pPr>
            <w:r>
              <w:rPr>
                <w:sz w:val="24"/>
              </w:rPr>
              <w:t>C.魅力</w:t>
            </w:r>
          </w:p>
        </w:tc>
        <w:tc>
          <w:tcPr>
            <w:tcW w:w="1380" w:type="dxa"/>
          </w:tcPr>
          <w:p w:rsidR="002F47FF" w14:paraId="59437FA9" w14:textId="77777777">
            <w:pPr>
              <w:pStyle w:val="TableParagraph"/>
              <w:spacing w:before="2"/>
              <w:ind w:left="180"/>
              <w:rPr>
                <w:sz w:val="24"/>
              </w:rPr>
            </w:pPr>
            <w:r>
              <w:rPr>
                <w:sz w:val="24"/>
              </w:rPr>
              <w:t>桃红柳绿</w:t>
            </w:r>
          </w:p>
        </w:tc>
        <w:tc>
          <w:tcPr>
            <w:tcW w:w="900" w:type="dxa"/>
          </w:tcPr>
          <w:p w:rsidR="002F47FF" w14:paraId="0D856418" w14:textId="77777777">
            <w:pPr>
              <w:pStyle w:val="TableParagraph"/>
              <w:spacing w:before="2"/>
              <w:ind w:right="179"/>
              <w:jc w:val="right"/>
              <w:rPr>
                <w:sz w:val="24"/>
              </w:rPr>
            </w:pPr>
            <w:r>
              <w:rPr>
                <w:sz w:val="24"/>
              </w:rPr>
              <w:t>奔跑</w:t>
            </w:r>
          </w:p>
        </w:tc>
        <w:tc>
          <w:tcPr>
            <w:tcW w:w="720" w:type="dxa"/>
          </w:tcPr>
          <w:p w:rsidR="002F47FF" w14:paraId="515D9D32" w14:textId="77777777">
            <w:pPr>
              <w:pStyle w:val="TableParagraph"/>
              <w:spacing w:before="2"/>
              <w:ind w:right="119"/>
              <w:jc w:val="center"/>
              <w:rPr>
                <w:sz w:val="24"/>
              </w:rPr>
            </w:pPr>
            <w:r>
              <w:rPr>
                <w:sz w:val="24"/>
              </w:rPr>
              <w:t>就</w:t>
            </w:r>
          </w:p>
        </w:tc>
        <w:tc>
          <w:tcPr>
            <w:tcW w:w="1260" w:type="dxa"/>
          </w:tcPr>
          <w:p w:rsidR="002F47FF" w14:paraId="0F647503" w14:textId="77777777">
            <w:pPr>
              <w:pStyle w:val="TableParagraph"/>
              <w:spacing w:before="2"/>
              <w:ind w:right="239"/>
              <w:jc w:val="right"/>
              <w:rPr>
                <w:sz w:val="24"/>
              </w:rPr>
            </w:pPr>
            <w:r>
              <w:rPr>
                <w:sz w:val="24"/>
              </w:rPr>
              <w:t>D.魄力</w:t>
            </w:r>
          </w:p>
        </w:tc>
        <w:tc>
          <w:tcPr>
            <w:tcW w:w="1500" w:type="dxa"/>
          </w:tcPr>
          <w:p w:rsidR="002F47FF" w14:paraId="1BE9B282" w14:textId="77777777">
            <w:pPr>
              <w:pStyle w:val="TableParagraph"/>
              <w:spacing w:before="2"/>
              <w:ind w:left="240"/>
              <w:rPr>
                <w:sz w:val="24"/>
              </w:rPr>
            </w:pPr>
            <w:r>
              <w:rPr>
                <w:sz w:val="24"/>
              </w:rPr>
              <w:t>桃红柳绿</w:t>
            </w:r>
          </w:p>
        </w:tc>
        <w:tc>
          <w:tcPr>
            <w:tcW w:w="1020" w:type="dxa"/>
          </w:tcPr>
          <w:p w:rsidR="002F47FF" w14:paraId="6F71E477" w14:textId="77777777">
            <w:pPr>
              <w:pStyle w:val="TableParagraph"/>
              <w:spacing w:before="2"/>
              <w:ind w:right="239"/>
              <w:jc w:val="right"/>
              <w:rPr>
                <w:sz w:val="24"/>
              </w:rPr>
            </w:pPr>
            <w:r>
              <w:rPr>
                <w:sz w:val="24"/>
              </w:rPr>
              <w:t>驰骋</w:t>
            </w:r>
          </w:p>
        </w:tc>
        <w:tc>
          <w:tcPr>
            <w:tcW w:w="530" w:type="dxa"/>
          </w:tcPr>
          <w:p w:rsidR="002F47FF" w14:paraId="7F568EC1" w14:textId="77777777">
            <w:pPr>
              <w:pStyle w:val="TableParagraph"/>
              <w:spacing w:before="2"/>
              <w:ind w:right="49"/>
              <w:jc w:val="right"/>
              <w:rPr>
                <w:sz w:val="24"/>
              </w:rPr>
            </w:pPr>
            <w:r>
              <w:rPr>
                <w:sz w:val="24"/>
              </w:rPr>
              <w:t>才</w:t>
            </w:r>
          </w:p>
        </w:tc>
      </w:tr>
    </w:tbl>
    <w:p w:rsidR="002F47FF" w14:paraId="06DF26E6" w14:textId="77777777">
      <w:pPr>
        <w:pStyle w:val="ListParagraph"/>
        <w:numPr>
          <w:ilvl w:val="0"/>
          <w:numId w:val="13"/>
        </w:numPr>
        <w:tabs>
          <w:tab w:val="left" w:pos="513"/>
          <w:tab w:val="left" w:pos="4351"/>
        </w:tabs>
        <w:spacing w:before="38"/>
        <w:rPr>
          <w:rFonts w:ascii="Calibri" w:eastAsia="Calibri"/>
          <w:lang w:eastAsia="zh-CN"/>
        </w:rPr>
      </w:pPr>
      <w:r>
        <w:rPr>
          <w:sz w:val="24"/>
          <w:lang w:eastAsia="zh-CN"/>
        </w:rPr>
        <w:t>下列各项中分析正确的一项是（</w:t>
      </w:r>
      <w:r>
        <w:rPr>
          <w:sz w:val="24"/>
          <w:lang w:eastAsia="zh-CN"/>
        </w:rPr>
        <w:tab/>
        <w:t>）（3</w:t>
      </w:r>
      <w:r>
        <w:rPr>
          <w:spacing w:val="-60"/>
          <w:sz w:val="24"/>
          <w:lang w:eastAsia="zh-CN"/>
        </w:rPr>
        <w:t xml:space="preserve"> </w:t>
      </w:r>
      <w:r>
        <w:rPr>
          <w:sz w:val="24"/>
          <w:lang w:eastAsia="zh-CN"/>
        </w:rPr>
        <w:t>分）</w:t>
      </w:r>
    </w:p>
    <w:p w:rsidR="002F47FF" w14:paraId="39E40458" w14:textId="77777777">
      <w:pPr>
        <w:pStyle w:val="BodyText"/>
        <w:spacing w:before="5" w:line="242" w:lineRule="auto"/>
        <w:ind w:left="152" w:right="239" w:firstLine="480"/>
        <w:jc w:val="both"/>
        <w:rPr>
          <w:lang w:eastAsia="zh-CN"/>
        </w:rPr>
      </w:pPr>
      <w:r>
        <w:rPr>
          <w:spacing w:val="-1"/>
          <w:lang w:eastAsia="zh-CN"/>
        </w:rPr>
        <w:t>在仲夏时节，中国人迎来入夏后第一个重要的节日——端午节。端午节既是中国的传统节日，也是我国首个入选世界非物质文化遗产的传统节日。当</w:t>
      </w:r>
      <w:r>
        <w:rPr>
          <w:spacing w:val="-168"/>
          <w:lang w:eastAsia="zh-CN"/>
        </w:rPr>
        <w:t>我</w:t>
      </w:r>
      <w:r>
        <w:rPr>
          <w:rFonts w:ascii="宋体" w:eastAsia="宋体" w:hAnsi="宋体" w:hint="eastAsia"/>
          <w:spacing w:val="-72"/>
          <w:position w:val="-7"/>
          <w:lang w:eastAsia="zh-CN"/>
        </w:rPr>
        <w:t>．</w:t>
      </w:r>
      <w:r>
        <w:rPr>
          <w:spacing w:val="-168"/>
          <w:lang w:eastAsia="zh-CN"/>
        </w:rPr>
        <w:t>们</w:t>
      </w:r>
      <w:r>
        <w:rPr>
          <w:rFonts w:ascii="宋体" w:eastAsia="宋体" w:hAnsi="宋体" w:hint="eastAsia"/>
          <w:spacing w:val="-70"/>
          <w:position w:val="-7"/>
          <w:lang w:eastAsia="zh-CN"/>
        </w:rPr>
        <w:t>．</w:t>
      </w:r>
      <w:r>
        <w:rPr>
          <w:lang w:eastAsia="zh-CN"/>
        </w:rPr>
        <w:t>循着课本里</w:t>
      </w:r>
      <w:r>
        <w:rPr>
          <w:spacing w:val="-168"/>
          <w:lang w:eastAsia="zh-CN"/>
        </w:rPr>
        <w:t>的</w:t>
      </w:r>
      <w:r>
        <w:rPr>
          <w:rFonts w:ascii="宋体" w:eastAsia="宋体" w:hAnsi="宋体" w:hint="eastAsia"/>
          <w:spacing w:val="-70"/>
          <w:position w:val="-7"/>
          <w:lang w:eastAsia="zh-CN"/>
        </w:rPr>
        <w:t>．</w:t>
      </w:r>
      <w:r>
        <w:rPr>
          <w:spacing w:val="-4"/>
          <w:lang w:eastAsia="zh-CN"/>
        </w:rPr>
        <w:t>端午印</w:t>
      </w:r>
      <w:r>
        <w:rPr>
          <w:spacing w:val="-1"/>
          <w:lang w:eastAsia="zh-CN"/>
        </w:rPr>
        <w:t>记，细咂端午风物里的</w:t>
      </w:r>
      <w:r>
        <w:rPr>
          <w:spacing w:val="-168"/>
          <w:lang w:eastAsia="zh-CN"/>
        </w:rPr>
        <w:t>文</w:t>
      </w:r>
      <w:r>
        <w:rPr>
          <w:rFonts w:ascii="宋体" w:eastAsia="宋体" w:hAnsi="宋体" w:hint="eastAsia"/>
          <w:spacing w:val="-72"/>
          <w:position w:val="-7"/>
          <w:lang w:eastAsia="zh-CN"/>
        </w:rPr>
        <w:t>．</w:t>
      </w:r>
      <w:r>
        <w:rPr>
          <w:spacing w:val="-168"/>
          <w:lang w:eastAsia="zh-CN"/>
        </w:rPr>
        <w:t>化</w:t>
      </w:r>
      <w:r>
        <w:rPr>
          <w:rFonts w:ascii="宋体" w:eastAsia="宋体" w:hAnsi="宋体" w:hint="eastAsia"/>
          <w:spacing w:val="-70"/>
          <w:position w:val="-7"/>
          <w:lang w:eastAsia="zh-CN"/>
        </w:rPr>
        <w:t>．</w:t>
      </w:r>
      <w:r>
        <w:rPr>
          <w:spacing w:val="-168"/>
          <w:lang w:eastAsia="zh-CN"/>
        </w:rPr>
        <w:t>滋</w:t>
      </w:r>
      <w:r>
        <w:rPr>
          <w:rFonts w:ascii="宋体" w:eastAsia="宋体" w:hAnsi="宋体" w:hint="eastAsia"/>
          <w:spacing w:val="-72"/>
          <w:position w:val="-7"/>
          <w:lang w:eastAsia="zh-CN"/>
        </w:rPr>
        <w:t>．</w:t>
      </w:r>
      <w:r>
        <w:rPr>
          <w:spacing w:val="-168"/>
          <w:lang w:eastAsia="zh-CN"/>
        </w:rPr>
        <w:t>味</w:t>
      </w:r>
      <w:r>
        <w:rPr>
          <w:rFonts w:ascii="宋体" w:eastAsia="宋体" w:hAnsi="宋体" w:hint="eastAsia"/>
          <w:spacing w:val="-35"/>
          <w:position w:val="-7"/>
          <w:lang w:eastAsia="zh-CN"/>
        </w:rPr>
        <w:t>．</w:t>
      </w:r>
      <w:r>
        <w:rPr>
          <w:spacing w:val="-6"/>
          <w:lang w:eastAsia="zh-CN"/>
        </w:rPr>
        <w:t>，慢品端午记忆中的精神密码，一个</w:t>
      </w:r>
      <w:r>
        <w:rPr>
          <w:spacing w:val="-168"/>
          <w:lang w:eastAsia="zh-CN"/>
        </w:rPr>
        <w:t>饱</w:t>
      </w:r>
      <w:r>
        <w:rPr>
          <w:rFonts w:ascii="宋体" w:eastAsia="宋体" w:hAnsi="宋体" w:hint="eastAsia"/>
          <w:spacing w:val="-73"/>
          <w:position w:val="-7"/>
          <w:lang w:eastAsia="zh-CN"/>
        </w:rPr>
        <w:t>．</w:t>
      </w:r>
      <w:r>
        <w:rPr>
          <w:spacing w:val="-168"/>
          <w:lang w:eastAsia="zh-CN"/>
        </w:rPr>
        <w:t>含</w:t>
      </w:r>
      <w:r>
        <w:rPr>
          <w:rFonts w:ascii="宋体" w:eastAsia="宋体" w:hAnsi="宋体" w:hint="eastAsia"/>
          <w:spacing w:val="-70"/>
          <w:position w:val="-7"/>
          <w:lang w:eastAsia="zh-CN"/>
        </w:rPr>
        <w:t>．</w:t>
      </w:r>
      <w:r>
        <w:rPr>
          <w:spacing w:val="-168"/>
          <w:lang w:eastAsia="zh-CN"/>
        </w:rPr>
        <w:t>民</w:t>
      </w:r>
      <w:r>
        <w:rPr>
          <w:rFonts w:ascii="宋体" w:eastAsia="宋体" w:hAnsi="宋体" w:hint="eastAsia"/>
          <w:spacing w:val="-73"/>
          <w:position w:val="-7"/>
          <w:lang w:eastAsia="zh-CN"/>
        </w:rPr>
        <w:t>．</w:t>
      </w:r>
      <w:r>
        <w:rPr>
          <w:spacing w:val="-168"/>
          <w:lang w:eastAsia="zh-CN"/>
        </w:rPr>
        <w:t>俗</w:t>
      </w:r>
      <w:r>
        <w:rPr>
          <w:rFonts w:ascii="宋体" w:eastAsia="宋体" w:hAnsi="宋体" w:hint="eastAsia"/>
          <w:spacing w:val="-70"/>
          <w:position w:val="-7"/>
          <w:lang w:eastAsia="zh-CN"/>
        </w:rPr>
        <w:t>．</w:t>
      </w:r>
      <w:r>
        <w:rPr>
          <w:spacing w:val="-168"/>
          <w:lang w:eastAsia="zh-CN"/>
        </w:rPr>
        <w:t>趣</w:t>
      </w:r>
      <w:r>
        <w:rPr>
          <w:rFonts w:ascii="宋体" w:eastAsia="宋体" w:hAnsi="宋体" w:hint="eastAsia"/>
          <w:spacing w:val="-73"/>
          <w:position w:val="-7"/>
          <w:lang w:eastAsia="zh-CN"/>
        </w:rPr>
        <w:t>．</w:t>
      </w:r>
      <w:r>
        <w:rPr>
          <w:spacing w:val="-168"/>
          <w:lang w:eastAsia="zh-CN"/>
        </w:rPr>
        <w:t>味</w:t>
      </w:r>
      <w:r>
        <w:rPr>
          <w:rFonts w:ascii="宋体" w:eastAsia="宋体" w:hAnsi="宋体" w:hint="eastAsia"/>
          <w:spacing w:val="-70"/>
          <w:position w:val="-7"/>
          <w:lang w:eastAsia="zh-CN"/>
        </w:rPr>
        <w:t>．</w:t>
      </w:r>
      <w:r>
        <w:rPr>
          <w:lang w:eastAsia="zh-CN"/>
        </w:rPr>
        <w:t>与家国</w:t>
      </w:r>
      <w:r>
        <w:rPr>
          <w:spacing w:val="-1"/>
          <w:lang w:eastAsia="zh-CN"/>
        </w:rPr>
        <w:t>情怀的端午佳节翩然而至。端午作为民间佳节，仪式感很强，古代诗词里有各地裹香粽、饮雄黄、赛龙舟、挂菖蒲、浴兰汤等端午习俗。</w:t>
      </w:r>
      <w:r>
        <w:rPr>
          <w:spacing w:val="-1"/>
          <w:u w:val="single"/>
          <w:lang w:eastAsia="zh-CN"/>
        </w:rPr>
        <w:t xml:space="preserve">这些独特的民俗活动，不仅看点十足，还 </w:t>
      </w:r>
      <w:r>
        <w:rPr>
          <w:spacing w:val="-16"/>
          <w:u w:val="single"/>
          <w:lang w:eastAsia="zh-CN"/>
        </w:rPr>
        <w:t>传承着千百年来中国人别有情趣的生活。</w:t>
      </w:r>
    </w:p>
    <w:p w:rsidR="002F47FF" w14:paraId="7B87860C" w14:textId="77777777">
      <w:pPr>
        <w:pStyle w:val="ListParagraph"/>
        <w:numPr>
          <w:ilvl w:val="0"/>
          <w:numId w:val="12"/>
        </w:numPr>
        <w:tabs>
          <w:tab w:val="left" w:pos="393"/>
        </w:tabs>
        <w:spacing w:before="2"/>
        <w:rPr>
          <w:sz w:val="24"/>
          <w:lang w:eastAsia="zh-CN"/>
        </w:rPr>
      </w:pPr>
      <w:r>
        <w:rPr>
          <w:sz w:val="24"/>
          <w:lang w:eastAsia="zh-CN"/>
        </w:rPr>
        <w:t>“我们”是代词，“的”是助词，“文化滋味”“饱含民俗趣味”都是偏正短语。</w:t>
      </w:r>
    </w:p>
    <w:p w:rsidR="002F47FF" w14:paraId="192E71A6" w14:textId="77777777">
      <w:pPr>
        <w:pStyle w:val="ListParagraph"/>
        <w:numPr>
          <w:ilvl w:val="0"/>
          <w:numId w:val="12"/>
        </w:numPr>
        <w:tabs>
          <w:tab w:val="left" w:pos="393"/>
        </w:tabs>
        <w:spacing w:before="4" w:line="242" w:lineRule="auto"/>
        <w:ind w:left="152" w:right="119" w:firstLine="0"/>
        <w:rPr>
          <w:sz w:val="24"/>
          <w:lang w:eastAsia="zh-CN"/>
        </w:rPr>
      </w:pPr>
      <w:r>
        <w:rPr>
          <w:spacing w:val="-8"/>
          <w:sz w:val="24"/>
          <w:lang w:eastAsia="zh-CN"/>
        </w:rPr>
        <w:t xml:space="preserve">“在仲夏时节，中国人迎来入夏后第一个重要的节日——端午节。”这句话中，“节日” </w:t>
      </w:r>
      <w:r>
        <w:rPr>
          <w:sz w:val="24"/>
          <w:lang w:eastAsia="zh-CN"/>
        </w:rPr>
        <w:t>作主语。</w:t>
      </w:r>
    </w:p>
    <w:p w:rsidR="002F47FF" w14:paraId="25CAA760" w14:textId="77777777">
      <w:pPr>
        <w:pStyle w:val="ListParagraph"/>
        <w:numPr>
          <w:ilvl w:val="0"/>
          <w:numId w:val="12"/>
        </w:numPr>
        <w:tabs>
          <w:tab w:val="left" w:pos="393"/>
        </w:tabs>
        <w:spacing w:before="3" w:line="242" w:lineRule="auto"/>
        <w:ind w:left="152" w:right="240" w:firstLine="0"/>
        <w:rPr>
          <w:sz w:val="24"/>
          <w:lang w:eastAsia="zh-CN"/>
        </w:rPr>
      </w:pPr>
      <w:r>
        <w:rPr>
          <w:spacing w:val="-1"/>
          <w:sz w:val="24"/>
          <w:lang w:eastAsia="zh-CN"/>
        </w:rPr>
        <w:t xml:space="preserve">“端午节既是中国的传统节日，也是我国首个入选世界非物质文化遗产的传统节日。” </w:t>
      </w:r>
      <w:r>
        <w:rPr>
          <w:sz w:val="24"/>
          <w:lang w:eastAsia="zh-CN"/>
        </w:rPr>
        <w:t>这是表示递进关系的复句。</w:t>
      </w:r>
    </w:p>
    <w:p w:rsidR="002F47FF" w14:paraId="6A83DEF2" w14:textId="77777777">
      <w:pPr>
        <w:pStyle w:val="ListParagraph"/>
        <w:numPr>
          <w:ilvl w:val="0"/>
          <w:numId w:val="12"/>
        </w:numPr>
        <w:tabs>
          <w:tab w:val="left" w:pos="393"/>
          <w:tab w:val="left" w:pos="4591"/>
        </w:tabs>
        <w:spacing w:before="3" w:line="242" w:lineRule="auto"/>
        <w:ind w:left="152" w:right="2195" w:firstLine="0"/>
        <w:rPr>
          <w:sz w:val="24"/>
          <w:lang w:eastAsia="zh-CN"/>
        </w:rPr>
      </w:pPr>
      <w:r>
        <w:rPr>
          <w:sz w:val="24"/>
          <w:lang w:eastAsia="zh-CN"/>
        </w:rPr>
        <w:t>画线句子有语病，修改的方法是：在“生活”的后面加上“方式”</w:t>
      </w:r>
      <w:r>
        <w:rPr>
          <w:spacing w:val="-19"/>
          <w:sz w:val="24"/>
          <w:lang w:eastAsia="zh-CN"/>
        </w:rPr>
        <w:t>。</w:t>
      </w:r>
      <w:r>
        <w:rPr>
          <w:sz w:val="24"/>
          <w:lang w:eastAsia="zh-CN"/>
        </w:rPr>
        <w:t>4．下列各项中表述</w:t>
      </w:r>
      <w:r>
        <w:rPr>
          <w:spacing w:val="-168"/>
          <w:sz w:val="24"/>
          <w:lang w:eastAsia="zh-CN"/>
        </w:rPr>
        <w:t>不</w:t>
      </w:r>
      <w:r>
        <w:rPr>
          <w:spacing w:val="-72"/>
          <w:position w:val="-7"/>
          <w:sz w:val="24"/>
          <w:lang w:eastAsia="zh-CN"/>
        </w:rPr>
        <w:t>．</w:t>
      </w:r>
      <w:r>
        <w:rPr>
          <w:spacing w:val="-168"/>
          <w:sz w:val="24"/>
          <w:lang w:eastAsia="zh-CN"/>
        </w:rPr>
        <w:t>正</w:t>
      </w:r>
      <w:r>
        <w:rPr>
          <w:spacing w:val="-72"/>
          <w:position w:val="-7"/>
          <w:sz w:val="24"/>
          <w:lang w:eastAsia="zh-CN"/>
        </w:rPr>
        <w:t>．</w:t>
      </w:r>
      <w:r>
        <w:rPr>
          <w:spacing w:val="-168"/>
          <w:sz w:val="24"/>
          <w:lang w:eastAsia="zh-CN"/>
        </w:rPr>
        <w:t>确</w:t>
      </w:r>
      <w:r>
        <w:rPr>
          <w:spacing w:val="-72"/>
          <w:position w:val="-7"/>
          <w:sz w:val="24"/>
          <w:lang w:eastAsia="zh-CN"/>
        </w:rPr>
        <w:t>．</w:t>
      </w:r>
      <w:r>
        <w:rPr>
          <w:sz w:val="24"/>
          <w:lang w:eastAsia="zh-CN"/>
        </w:rPr>
        <w:t>的一项是（</w:t>
      </w:r>
      <w:r>
        <w:rPr>
          <w:sz w:val="24"/>
          <w:lang w:eastAsia="zh-CN"/>
        </w:rPr>
        <w:tab/>
        <w:t>）（3</w:t>
      </w:r>
      <w:r>
        <w:rPr>
          <w:spacing w:val="-60"/>
          <w:sz w:val="24"/>
          <w:lang w:eastAsia="zh-CN"/>
        </w:rPr>
        <w:t xml:space="preserve"> </w:t>
      </w:r>
      <w:r>
        <w:rPr>
          <w:sz w:val="24"/>
          <w:lang w:eastAsia="zh-CN"/>
        </w:rPr>
        <w:t>分）</w:t>
      </w:r>
    </w:p>
    <w:p w:rsidR="002F47FF" w14:paraId="600CD848" w14:textId="77777777">
      <w:pPr>
        <w:pStyle w:val="BodyText"/>
        <w:spacing w:before="2" w:line="242" w:lineRule="auto"/>
        <w:ind w:left="152" w:right="238"/>
        <w:jc w:val="both"/>
        <w:rPr>
          <w:rFonts w:ascii="宋体" w:eastAsia="宋体" w:hint="eastAsia"/>
          <w:lang w:eastAsia="zh-CN"/>
        </w:rPr>
      </w:pPr>
      <w:r>
        <w:rPr>
          <w:rFonts w:ascii="宋体" w:eastAsia="宋体" w:hint="eastAsia"/>
          <w:lang w:eastAsia="zh-CN"/>
        </w:rPr>
        <w:t>A.庄子，名周，战国时期哲学家，道家学派代表人物，我们学过他的作品《北冥有鱼》。B.《水浒传》中吴用、宋江、刘唐等人采用激将法，激林冲火并了心胸狭窄的王伦，随后大家尊推晁盖坐了第一把交椅。</w:t>
      </w:r>
    </w:p>
    <w:p w:rsidR="002F47FF" w14:paraId="67D23159" w14:textId="77777777">
      <w:pPr>
        <w:pStyle w:val="ListParagraph"/>
        <w:numPr>
          <w:ilvl w:val="0"/>
          <w:numId w:val="11"/>
        </w:numPr>
        <w:tabs>
          <w:tab w:val="left" w:pos="393"/>
        </w:tabs>
        <w:spacing w:before="4" w:line="242" w:lineRule="auto"/>
        <w:ind w:right="238" w:firstLine="0"/>
        <w:rPr>
          <w:sz w:val="24"/>
          <w:lang w:eastAsia="zh-CN"/>
        </w:rPr>
      </w:pPr>
      <w:r>
        <w:rPr>
          <w:sz w:val="24"/>
          <w:lang w:eastAsia="zh-CN"/>
        </w:rPr>
        <w:t>《钢铁是怎样炼成的》中，保尔·</w:t>
      </w:r>
      <w:r>
        <w:rPr>
          <w:spacing w:val="-1"/>
          <w:sz w:val="24"/>
          <w:lang w:eastAsia="zh-CN"/>
        </w:rPr>
        <w:t>柯察金的身上凝聚着那个时代最美好的精神品质，他</w:t>
      </w:r>
      <w:r>
        <w:rPr>
          <w:sz w:val="24"/>
          <w:lang w:eastAsia="zh-CN"/>
        </w:rPr>
        <w:t>的妻子丽达也是一位心地善良、干练勇敢的革命者。</w:t>
      </w:r>
    </w:p>
    <w:p w:rsidR="002F47FF" w14:paraId="05BC1274" w14:textId="77777777">
      <w:pPr>
        <w:pStyle w:val="ListParagraph"/>
        <w:numPr>
          <w:ilvl w:val="0"/>
          <w:numId w:val="11"/>
        </w:numPr>
        <w:tabs>
          <w:tab w:val="left" w:pos="393"/>
        </w:tabs>
        <w:spacing w:before="3" w:line="242" w:lineRule="auto"/>
        <w:ind w:right="240" w:firstLine="0"/>
        <w:rPr>
          <w:sz w:val="24"/>
          <w:lang w:eastAsia="zh-CN"/>
        </w:rPr>
      </w:pPr>
      <w:r>
        <w:rPr>
          <w:spacing w:val="-1"/>
          <w:sz w:val="24"/>
          <w:lang w:eastAsia="zh-CN"/>
        </w:rPr>
        <w:t>《骆驼祥子》里，祥子有一次送曹先生去看电影，在茶馆里碰见了饿晕在地的老马。老</w:t>
      </w:r>
      <w:r>
        <w:rPr>
          <w:sz w:val="24"/>
          <w:lang w:eastAsia="zh-CN"/>
        </w:rPr>
        <w:t>马是一个有自己车的车夫，他的悲惨遭遇给祥子最大的希望蒙上了一层阴影。</w:t>
      </w:r>
    </w:p>
    <w:p w:rsidR="002F47FF" w14:paraId="1B1CADEE" w14:textId="77777777">
      <w:pPr>
        <w:pStyle w:val="ListParagraph"/>
        <w:numPr>
          <w:ilvl w:val="0"/>
          <w:numId w:val="14"/>
        </w:numPr>
        <w:tabs>
          <w:tab w:val="left" w:pos="746"/>
          <w:tab w:val="left" w:pos="3803"/>
        </w:tabs>
        <w:spacing w:before="4" w:line="242" w:lineRule="auto"/>
        <w:ind w:left="144" w:right="4461" w:firstLine="0"/>
        <w:rPr>
          <w:b/>
          <w:sz w:val="24"/>
          <w:lang w:eastAsia="zh-CN"/>
        </w:rPr>
      </w:pPr>
      <w:r>
        <w:rPr>
          <w:rFonts w:ascii="Times New Roman" w:eastAsia="Times New Roman"/>
          <w:sz w:val="24"/>
          <w:u w:val="single"/>
          <w:lang w:eastAsia="zh-CN"/>
        </w:rPr>
        <w:br w:type="column"/>
      </w:r>
      <w:r>
        <w:rPr>
          <w:rFonts w:ascii="Times New Roman" w:eastAsia="Times New Roman"/>
          <w:sz w:val="24"/>
          <w:u w:val="single"/>
          <w:lang w:eastAsia="zh-CN"/>
        </w:rPr>
        <w:t xml:space="preserve"> </w:t>
      </w:r>
      <w:r>
        <w:rPr>
          <w:rFonts w:ascii="Times New Roman" w:eastAsia="Times New Roman"/>
          <w:sz w:val="24"/>
          <w:u w:val="single"/>
          <w:lang w:eastAsia="zh-CN"/>
        </w:rPr>
        <w:tab/>
      </w:r>
      <w:r>
        <w:rPr>
          <w:rFonts w:ascii="Times New Roman" w:eastAsia="Times New Roman"/>
          <w:spacing w:val="1"/>
          <w:sz w:val="24"/>
          <w:lang w:eastAsia="zh-CN"/>
        </w:rPr>
        <w:t xml:space="preserve"> </w:t>
      </w:r>
      <w:r>
        <w:rPr>
          <w:spacing w:val="-3"/>
          <w:sz w:val="24"/>
          <w:lang w:eastAsia="zh-CN"/>
        </w:rPr>
        <w:t>，隐天蔽日。</w:t>
      </w:r>
      <w:r>
        <w:rPr>
          <w:b/>
          <w:sz w:val="24"/>
          <w:lang w:eastAsia="zh-CN"/>
        </w:rPr>
        <w:t>二、阅读理解（55</w:t>
      </w:r>
      <w:r>
        <w:rPr>
          <w:b/>
          <w:spacing w:val="-31"/>
          <w:sz w:val="24"/>
          <w:lang w:eastAsia="zh-CN"/>
        </w:rPr>
        <w:t xml:space="preserve"> 分</w:t>
      </w:r>
      <w:r>
        <w:rPr>
          <w:b/>
          <w:sz w:val="24"/>
          <w:lang w:eastAsia="zh-CN"/>
        </w:rPr>
        <w:t>）</w:t>
      </w:r>
    </w:p>
    <w:p w:rsidR="002F47FF" w14:paraId="3649495F" w14:textId="77777777">
      <w:pPr>
        <w:pStyle w:val="BodyText"/>
        <w:spacing w:before="3"/>
        <w:ind w:left="144"/>
        <w:rPr>
          <w:rFonts w:ascii="宋体" w:eastAsia="宋体" w:hint="eastAsia"/>
          <w:lang w:eastAsia="zh-CN"/>
        </w:rPr>
      </w:pPr>
      <w:r>
        <w:rPr>
          <w:rFonts w:ascii="宋体" w:eastAsia="宋体" w:hint="eastAsia"/>
          <w:lang w:eastAsia="zh-CN"/>
        </w:rPr>
        <w:t>（一）阅读下面两首诗，完成第 6 题。</w:t>
      </w:r>
    </w:p>
    <w:p w:rsidR="002F47FF" w14:paraId="3490870C" w14:textId="77777777">
      <w:pPr>
        <w:pStyle w:val="BodyText"/>
        <w:spacing w:before="4" w:line="242" w:lineRule="auto"/>
        <w:ind w:left="3281" w:right="3364"/>
        <w:jc w:val="center"/>
        <w:rPr>
          <w:lang w:eastAsia="zh-CN"/>
        </w:rPr>
      </w:pPr>
      <w:r>
        <w:rPr>
          <w:lang w:eastAsia="zh-CN"/>
        </w:rPr>
        <w:t>【甲】《江城子·密州出猎》苏轼</w:t>
      </w:r>
    </w:p>
    <w:p w:rsidR="002F47FF" w14:paraId="2799A06B" w14:textId="77777777">
      <w:pPr>
        <w:pStyle w:val="BodyText"/>
        <w:spacing w:before="3" w:line="242" w:lineRule="auto"/>
        <w:ind w:left="144" w:right="225" w:firstLine="480"/>
        <w:jc w:val="both"/>
        <w:rPr>
          <w:lang w:eastAsia="zh-CN"/>
        </w:rPr>
      </w:pPr>
      <w:r>
        <w:rPr>
          <w:lang w:eastAsia="zh-CN"/>
        </w:rPr>
        <w:t>老夫聊发少年狂，左牵黄，右擎苍，锦帽貂裘，千骑卷平冈。为报倾城随太守，亲射虎，看孙郎。酒酣胸胆尚开张，鬓微霜，又何妨！持节云中，何日遣冯唐？会挽雕弓如满月，西北望，射天狼。</w:t>
      </w:r>
    </w:p>
    <w:p w:rsidR="002F47FF" w14:paraId="4BABE02B" w14:textId="77777777">
      <w:pPr>
        <w:pStyle w:val="BodyText"/>
        <w:spacing w:before="5" w:line="242" w:lineRule="auto"/>
        <w:ind w:left="4241" w:right="4324"/>
        <w:jc w:val="center"/>
        <w:rPr>
          <w:lang w:eastAsia="zh-CN"/>
        </w:rPr>
      </w:pPr>
      <w:r>
        <w:rPr>
          <w:lang w:eastAsia="zh-CN"/>
        </w:rPr>
        <w:t>【乙】观猎王维</w:t>
      </w:r>
    </w:p>
    <w:p w:rsidR="002F47FF" w14:paraId="1BC3AD69" w14:textId="77777777">
      <w:pPr>
        <w:pStyle w:val="BodyText"/>
        <w:spacing w:before="2" w:line="242" w:lineRule="auto"/>
        <w:ind w:left="1961" w:right="2044"/>
        <w:jc w:val="center"/>
        <w:rPr>
          <w:lang w:eastAsia="zh-CN"/>
        </w:rPr>
      </w:pPr>
      <w:r>
        <w:rPr>
          <w:lang w:eastAsia="zh-CN"/>
        </w:rPr>
        <w:t>风劲角弓鸣，将军猎渭城。草枯鹰眼疾，雪尽马蹄轻。忽过新丰市，还归细柳营。回看射雕处，千里暮云平。</w:t>
      </w:r>
    </w:p>
    <w:p w:rsidR="002F47FF" w14:paraId="3CE05C2D" w14:textId="77777777">
      <w:pPr>
        <w:pStyle w:val="ListParagraph"/>
        <w:numPr>
          <w:ilvl w:val="0"/>
          <w:numId w:val="10"/>
        </w:numPr>
        <w:tabs>
          <w:tab w:val="left" w:pos="506"/>
          <w:tab w:val="left" w:pos="5424"/>
        </w:tabs>
        <w:spacing w:before="3"/>
        <w:ind w:hanging="362"/>
        <w:rPr>
          <w:sz w:val="24"/>
          <w:lang w:eastAsia="zh-CN"/>
        </w:rPr>
      </w:pPr>
      <w:r>
        <w:rPr>
          <w:sz w:val="24"/>
          <w:lang w:eastAsia="zh-CN"/>
        </w:rPr>
        <w:t>对两首诗词理解和分析</w:t>
      </w:r>
      <w:r>
        <w:rPr>
          <w:spacing w:val="-168"/>
          <w:sz w:val="24"/>
          <w:lang w:eastAsia="zh-CN"/>
        </w:rPr>
        <w:t>不</w:t>
      </w:r>
      <w:r>
        <w:rPr>
          <w:spacing w:val="-72"/>
          <w:position w:val="-7"/>
          <w:sz w:val="24"/>
          <w:lang w:eastAsia="zh-CN"/>
        </w:rPr>
        <w:t>．</w:t>
      </w:r>
      <w:r>
        <w:rPr>
          <w:spacing w:val="-168"/>
          <w:sz w:val="24"/>
          <w:lang w:eastAsia="zh-CN"/>
        </w:rPr>
        <w:t>恰</w:t>
      </w:r>
      <w:r>
        <w:rPr>
          <w:spacing w:val="-72"/>
          <w:position w:val="-7"/>
          <w:sz w:val="24"/>
          <w:lang w:eastAsia="zh-CN"/>
        </w:rPr>
        <w:t>．</w:t>
      </w:r>
      <w:r>
        <w:rPr>
          <w:spacing w:val="-168"/>
          <w:sz w:val="24"/>
          <w:lang w:eastAsia="zh-CN"/>
        </w:rPr>
        <w:t>当</w:t>
      </w:r>
      <w:r>
        <w:rPr>
          <w:spacing w:val="-72"/>
          <w:position w:val="-7"/>
          <w:sz w:val="24"/>
          <w:lang w:eastAsia="zh-CN"/>
        </w:rPr>
        <w:t>．</w:t>
      </w:r>
      <w:r>
        <w:rPr>
          <w:sz w:val="24"/>
          <w:lang w:eastAsia="zh-CN"/>
        </w:rPr>
        <w:t>的一项是（</w:t>
      </w:r>
      <w:r>
        <w:rPr>
          <w:sz w:val="24"/>
          <w:lang w:eastAsia="zh-CN"/>
        </w:rPr>
        <w:tab/>
        <w:t>）（3</w:t>
      </w:r>
      <w:r>
        <w:rPr>
          <w:spacing w:val="-60"/>
          <w:sz w:val="24"/>
          <w:lang w:eastAsia="zh-CN"/>
        </w:rPr>
        <w:t xml:space="preserve"> </w:t>
      </w:r>
      <w:r>
        <w:rPr>
          <w:sz w:val="24"/>
          <w:lang w:eastAsia="zh-CN"/>
        </w:rPr>
        <w:t>分）</w:t>
      </w:r>
    </w:p>
    <w:p w:rsidR="002F47FF" w14:paraId="063D0BAF" w14:textId="77777777">
      <w:pPr>
        <w:pStyle w:val="ListParagraph"/>
        <w:numPr>
          <w:ilvl w:val="0"/>
          <w:numId w:val="9"/>
        </w:numPr>
        <w:tabs>
          <w:tab w:val="left" w:pos="386"/>
        </w:tabs>
        <w:spacing w:before="2" w:line="242" w:lineRule="auto"/>
        <w:ind w:right="105" w:firstLine="0"/>
        <w:rPr>
          <w:sz w:val="24"/>
          <w:lang w:eastAsia="zh-CN"/>
        </w:rPr>
      </w:pPr>
      <w:r>
        <w:rPr>
          <w:spacing w:val="-9"/>
          <w:sz w:val="24"/>
          <w:lang w:eastAsia="zh-CN"/>
        </w:rPr>
        <w:t xml:space="preserve">【甲】词的上片记叙了一个壮观的出猎场景。词人装备齐全，率领众多随从，纵马狂奔， </w:t>
      </w:r>
      <w:r>
        <w:rPr>
          <w:sz w:val="24"/>
          <w:lang w:eastAsia="zh-CN"/>
        </w:rPr>
        <w:t>表现出了像当年孙权一样的少年狂气。</w:t>
      </w:r>
    </w:p>
    <w:p w:rsidR="002F47FF" w14:paraId="6EF5EA2D" w14:textId="77777777">
      <w:pPr>
        <w:pStyle w:val="ListParagraph"/>
        <w:numPr>
          <w:ilvl w:val="0"/>
          <w:numId w:val="9"/>
        </w:numPr>
        <w:tabs>
          <w:tab w:val="left" w:pos="386"/>
        </w:tabs>
        <w:spacing w:before="2" w:line="242" w:lineRule="auto"/>
        <w:ind w:right="225" w:firstLine="0"/>
        <w:rPr>
          <w:sz w:val="24"/>
          <w:lang w:eastAsia="zh-CN"/>
        </w:rPr>
      </w:pPr>
      <w:r>
        <w:rPr>
          <w:spacing w:val="-12"/>
          <w:sz w:val="24"/>
          <w:lang w:eastAsia="zh-CN"/>
        </w:rPr>
        <w:t xml:space="preserve">【甲】词下片叙述猎后的开怀畅饮，并以冯唐自比，希望能够承担卫国守边的重任。“ </w:t>
      </w:r>
      <w:r>
        <w:rPr>
          <w:spacing w:val="-4"/>
          <w:sz w:val="24"/>
          <w:lang w:eastAsia="zh-CN"/>
        </w:rPr>
        <w:t>射天狼”直抒胸臆，表达词人关心国家命运、报效国家的豪情壮志。</w:t>
      </w:r>
    </w:p>
    <w:p w:rsidR="002F47FF" w14:paraId="6B25A3A0" w14:textId="77777777">
      <w:pPr>
        <w:pStyle w:val="ListParagraph"/>
        <w:numPr>
          <w:ilvl w:val="0"/>
          <w:numId w:val="9"/>
        </w:numPr>
        <w:tabs>
          <w:tab w:val="left" w:pos="386"/>
        </w:tabs>
        <w:spacing w:before="3" w:line="242" w:lineRule="auto"/>
        <w:ind w:right="225" w:firstLine="0"/>
        <w:rPr>
          <w:sz w:val="24"/>
          <w:lang w:eastAsia="zh-CN"/>
        </w:rPr>
      </w:pPr>
      <w:r>
        <w:rPr>
          <w:spacing w:val="-1"/>
          <w:sz w:val="24"/>
          <w:lang w:eastAsia="zh-CN"/>
        </w:rPr>
        <w:t>【乙】诗颔联写发现猎物奋力追击的情形，生动而又逼真。颈联写猎罢归营，不着痕迹</w:t>
      </w:r>
      <w:r>
        <w:rPr>
          <w:sz w:val="24"/>
          <w:lang w:eastAsia="zh-CN"/>
        </w:rPr>
        <w:t>地表现了将军策马疾驰的风姿。</w:t>
      </w:r>
    </w:p>
    <w:p w:rsidR="002F47FF" w14:paraId="1E0324E4" w14:textId="77777777">
      <w:pPr>
        <w:pStyle w:val="ListParagraph"/>
        <w:numPr>
          <w:ilvl w:val="0"/>
          <w:numId w:val="9"/>
        </w:numPr>
        <w:tabs>
          <w:tab w:val="left" w:pos="386"/>
        </w:tabs>
        <w:spacing w:before="8" w:line="218" w:lineRule="auto"/>
        <w:ind w:right="225" w:firstLine="0"/>
        <w:jc w:val="both"/>
        <w:rPr>
          <w:sz w:val="24"/>
          <w:lang w:eastAsia="zh-CN"/>
        </w:rPr>
      </w:pPr>
      <w:r>
        <w:rPr>
          <w:spacing w:val="-1"/>
          <w:sz w:val="24"/>
          <w:lang w:eastAsia="zh-CN"/>
        </w:rPr>
        <w:t>【甲】【乙】两首诗词同样写了狩猎场面，【甲】词借历史典故抒发作者杀敌为国的雄心壮志，并委婉地表达了期待被朝廷重用的愿望；【乙】诗勾画了一位将军英姿飒爽、意</w:t>
      </w:r>
      <w:r>
        <w:rPr>
          <w:sz w:val="24"/>
          <w:lang w:eastAsia="zh-CN"/>
        </w:rPr>
        <w:t>气风发的形象。</w:t>
      </w:r>
    </w:p>
    <w:p w:rsidR="002F47FF" w14:paraId="79AB0ABA" w14:textId="77777777">
      <w:pPr>
        <w:pStyle w:val="BodyText"/>
        <w:spacing w:line="281" w:lineRule="exact"/>
        <w:ind w:left="144"/>
        <w:jc w:val="both"/>
        <w:rPr>
          <w:rFonts w:ascii="宋体" w:eastAsia="宋体" w:hint="eastAsia"/>
          <w:lang w:eastAsia="zh-CN"/>
        </w:rPr>
      </w:pPr>
      <w:r>
        <w:rPr>
          <w:rFonts w:ascii="宋体" w:eastAsia="宋体" w:hint="eastAsia"/>
          <w:lang w:eastAsia="zh-CN"/>
        </w:rPr>
        <w:t>（二）阅读选文，完成 7～10 题。（14 分）</w:t>
      </w:r>
    </w:p>
    <w:p w:rsidR="002F47FF" w14:paraId="31C781D9" w14:textId="77777777">
      <w:pPr>
        <w:pStyle w:val="BodyText"/>
        <w:spacing w:line="303" w:lineRule="exact"/>
        <w:ind w:left="4481"/>
        <w:rPr>
          <w:lang w:eastAsia="zh-CN"/>
        </w:rPr>
      </w:pPr>
      <w:r>
        <w:rPr>
          <w:lang w:eastAsia="zh-CN"/>
        </w:rPr>
        <w:t>【甲】</w:t>
      </w:r>
    </w:p>
    <w:p w:rsidR="002F47FF" w14:paraId="4DCD3A79" w14:textId="77777777">
      <w:pPr>
        <w:pStyle w:val="BodyText"/>
        <w:spacing w:before="4" w:line="242" w:lineRule="auto"/>
        <w:ind w:left="144" w:right="105" w:firstLine="480"/>
        <w:rPr>
          <w:lang w:eastAsia="zh-CN"/>
        </w:rPr>
      </w:pPr>
      <w:r>
        <w:rPr>
          <w:spacing w:val="-9"/>
          <w:lang w:eastAsia="zh-CN"/>
        </w:rPr>
        <w:t xml:space="preserve">马之千里者，一食或尽粟一石。食马者不知其能千里而食也。是马也，虽有千里之能， </w:t>
      </w:r>
      <w:r>
        <w:rPr>
          <w:lang w:eastAsia="zh-CN"/>
        </w:rPr>
        <w:t>食不饱，力不足，才美不外见，且欲与常马等不可得，安求其能千里也？</w:t>
      </w:r>
    </w:p>
    <w:p w:rsidR="002F47FF" w14:paraId="55490939" w14:textId="77777777">
      <w:pPr>
        <w:pStyle w:val="BodyText"/>
        <w:spacing w:before="3" w:line="242" w:lineRule="auto"/>
        <w:ind w:left="144" w:right="227"/>
        <w:rPr>
          <w:lang w:eastAsia="zh-CN"/>
        </w:rPr>
      </w:pPr>
      <w:r>
        <w:rPr>
          <w:lang w:eastAsia="zh-CN"/>
        </w:rPr>
        <w:t>策之不以其道，食之不能尽其材，鸣之而不能通其意，执策而临之，曰：“天下无马！” 呜呼！其真无马邪？其真不知马也！</w:t>
      </w:r>
    </w:p>
    <w:p w:rsidR="002F47FF" w14:paraId="6DF3C4AB" w14:textId="77777777">
      <w:pPr>
        <w:pStyle w:val="BodyText"/>
        <w:spacing w:before="3"/>
        <w:ind w:left="4481"/>
        <w:rPr>
          <w:lang w:eastAsia="zh-CN"/>
        </w:rPr>
      </w:pPr>
      <w:r>
        <w:rPr>
          <w:lang w:eastAsia="zh-CN"/>
        </w:rPr>
        <w:t>【乙】</w:t>
      </w:r>
    </w:p>
    <w:p w:rsidR="002F47FF" w14:paraId="3BCCC2B7" w14:textId="77777777">
      <w:pPr>
        <w:pStyle w:val="BodyText"/>
        <w:spacing w:before="5" w:line="242" w:lineRule="auto"/>
        <w:ind w:left="144" w:right="141" w:firstLine="480"/>
        <w:jc w:val="right"/>
        <w:rPr>
          <w:lang w:eastAsia="zh-CN"/>
        </w:rPr>
      </w:pPr>
      <w:r>
        <w:rPr>
          <w:lang w:eastAsia="zh-CN"/>
        </w:rPr>
        <w:t>颜渊侍坐鲁定公于台，东野毕御马于台下。定公曰：“善哉，东野毕之御也！”颜渊曰：“善则善矣，其马将佚</w:t>
      </w:r>
      <w:r>
        <w:rPr>
          <w:position w:val="12"/>
          <w:sz w:val="12"/>
          <w:lang w:eastAsia="zh-CN"/>
        </w:rPr>
        <w:t>①</w:t>
      </w:r>
      <w:r>
        <w:rPr>
          <w:lang w:eastAsia="zh-CN"/>
        </w:rPr>
        <w:t>矣。”定公不悦，以告左右曰：“闻君子不谮</w:t>
      </w:r>
      <w:r>
        <w:rPr>
          <w:position w:val="12"/>
          <w:sz w:val="12"/>
          <w:lang w:eastAsia="zh-CN"/>
        </w:rPr>
        <w:t>②</w:t>
      </w:r>
      <w:r>
        <w:rPr>
          <w:lang w:eastAsia="zh-CN"/>
        </w:rPr>
        <w:t>人。君子亦谮人乎？”颜渊退，俄而厩人</w:t>
      </w:r>
      <w:r>
        <w:rPr>
          <w:position w:val="12"/>
          <w:sz w:val="12"/>
          <w:lang w:eastAsia="zh-CN"/>
        </w:rPr>
        <w:t>③</w:t>
      </w:r>
      <w:r>
        <w:rPr>
          <w:lang w:eastAsia="zh-CN"/>
        </w:rPr>
        <w:t>以东野毕马佚闻矣。定公躐</w:t>
      </w:r>
      <w:r>
        <w:rPr>
          <w:position w:val="12"/>
          <w:sz w:val="12"/>
          <w:lang w:eastAsia="zh-CN"/>
        </w:rPr>
        <w:t>④</w:t>
      </w:r>
      <w:r>
        <w:rPr>
          <w:spacing w:val="-84"/>
          <w:lang w:eastAsia="zh-CN"/>
        </w:rPr>
        <w:t>席而</w:t>
      </w:r>
      <w:r>
        <w:rPr>
          <w:rFonts w:ascii="宋体" w:eastAsia="宋体" w:hAnsi="宋体" w:hint="eastAsia"/>
          <w:spacing w:val="-72"/>
          <w:position w:val="-7"/>
          <w:lang w:eastAsia="zh-CN"/>
        </w:rPr>
        <w:t>．</w:t>
      </w:r>
      <w:r>
        <w:rPr>
          <w:lang w:eastAsia="zh-CN"/>
        </w:rPr>
        <w:t>起，曰：“趣</w:t>
      </w:r>
      <w:r>
        <w:rPr>
          <w:position w:val="12"/>
          <w:sz w:val="12"/>
          <w:lang w:eastAsia="zh-CN"/>
        </w:rPr>
        <w:t>⑤</w:t>
      </w:r>
      <w:r>
        <w:rPr>
          <w:spacing w:val="-3"/>
          <w:lang w:eastAsia="zh-CN"/>
        </w:rPr>
        <w:t>驾召颜渊。”</w:t>
      </w:r>
      <w:r>
        <w:rPr>
          <w:lang w:eastAsia="zh-CN"/>
        </w:rPr>
        <w:t>颜渊至，定公曰：“</w:t>
      </w:r>
      <w:r>
        <w:rPr>
          <w:spacing w:val="-168"/>
          <w:lang w:eastAsia="zh-CN"/>
        </w:rPr>
        <w:t>乡</w:t>
      </w:r>
      <w:r>
        <w:rPr>
          <w:rFonts w:ascii="宋体" w:eastAsia="宋体" w:hAnsi="宋体" w:hint="eastAsia"/>
          <w:spacing w:val="-70"/>
          <w:position w:val="-7"/>
          <w:lang w:eastAsia="zh-CN"/>
        </w:rPr>
        <w:t>．</w:t>
      </w:r>
      <w:r>
        <w:rPr>
          <w:lang w:eastAsia="zh-CN"/>
        </w:rPr>
        <w:t>寡人曰：‘</w:t>
      </w:r>
      <w:r>
        <w:rPr>
          <w:u w:val="single"/>
          <w:lang w:eastAsia="zh-CN"/>
        </w:rPr>
        <w:t>善哉，东野毕之御也！’</w:t>
      </w:r>
      <w:r>
        <w:rPr>
          <w:lang w:eastAsia="zh-CN"/>
        </w:rPr>
        <w:t>吾子曰：‘善则善矣，然</w:t>
      </w:r>
    </w:p>
    <w:p w:rsidR="002F47FF" w14:paraId="3956C437" w14:textId="77777777">
      <w:pPr>
        <w:pStyle w:val="BodyText"/>
        <w:spacing w:before="1"/>
        <w:ind w:right="225"/>
        <w:jc w:val="right"/>
        <w:rPr>
          <w:lang w:eastAsia="zh-CN"/>
        </w:rPr>
      </w:pPr>
      <w:r>
        <w:pict>
          <v:line id="_x0000_s1026" style="mso-position-horizontal-relative:page;position:absolute;z-index:-251656192" from="792.6pt,13.3pt" to="1003.4pt,13.3pt" strokeweight="0.6pt"/>
        </w:pict>
      </w:r>
      <w:r>
        <w:rPr>
          <w:lang w:eastAsia="zh-CN"/>
        </w:rPr>
        <w:t>则马将佚矣。’不识吾子何</w:t>
      </w:r>
      <w:r>
        <w:rPr>
          <w:spacing w:val="-169"/>
          <w:lang w:eastAsia="zh-CN"/>
        </w:rPr>
        <w:t>以</w:t>
      </w:r>
      <w:r>
        <w:rPr>
          <w:rFonts w:ascii="宋体" w:eastAsia="宋体" w:hAnsi="宋体" w:hint="eastAsia"/>
          <w:spacing w:val="-72"/>
          <w:position w:val="-7"/>
          <w:lang w:eastAsia="zh-CN"/>
        </w:rPr>
        <w:t>．</w:t>
      </w:r>
      <w:r>
        <w:rPr>
          <w:lang w:eastAsia="zh-CN"/>
        </w:rPr>
        <w:t>知之?”颜渊曰：“臣以政知之，昔者舜工于使人，造父</w:t>
      </w:r>
      <w:r>
        <w:rPr>
          <w:position w:val="12"/>
          <w:sz w:val="12"/>
          <w:lang w:eastAsia="zh-CN"/>
        </w:rPr>
        <w:t>⑥</w:t>
      </w:r>
      <w:r>
        <w:rPr>
          <w:lang w:eastAsia="zh-CN"/>
        </w:rPr>
        <w:t>工</w:t>
      </w:r>
    </w:p>
    <w:p w:rsidR="002F47FF" w14:paraId="50B254BC" w14:textId="77777777">
      <w:pPr>
        <w:jc w:val="right"/>
        <w:rPr>
          <w:lang w:eastAsia="zh-CN"/>
        </w:rPr>
        <w:sectPr>
          <w:type w:val="continuous"/>
          <w:pgSz w:w="20640" w:h="14570" w:orient="landscape"/>
          <w:pgMar w:top="1020" w:right="340" w:bottom="280" w:left="700" w:header="720" w:footer="720" w:gutter="0"/>
          <w:cols w:num="2" w:space="720" w:equalWidth="0">
            <w:col w:w="9788" w:space="40"/>
            <w:col w:w="9772" w:space="0"/>
          </w:cols>
        </w:sectPr>
      </w:pPr>
    </w:p>
    <w:p w:rsidR="002F47FF" w14:paraId="64699992" w14:textId="77777777">
      <w:pPr>
        <w:pStyle w:val="BodyText"/>
        <w:spacing w:before="44" w:line="242" w:lineRule="auto"/>
        <w:ind w:left="151" w:right="158"/>
        <w:jc w:val="both"/>
        <w:rPr>
          <w:lang w:eastAsia="zh-CN"/>
        </w:rPr>
      </w:pPr>
      <w:r>
        <w:rPr>
          <w:spacing w:val="-1"/>
          <w:u w:val="single"/>
          <w:lang w:eastAsia="zh-CN"/>
        </w:rPr>
        <w:t>于使马</w:t>
      </w:r>
      <w:r>
        <w:rPr>
          <w:lang w:eastAsia="zh-CN"/>
        </w:rPr>
        <w:t>。舜不穷其民，造父不</w:t>
      </w:r>
      <w:r>
        <w:rPr>
          <w:spacing w:val="-168"/>
          <w:lang w:eastAsia="zh-CN"/>
        </w:rPr>
        <w:t>极</w:t>
      </w:r>
      <w:r>
        <w:rPr>
          <w:rFonts w:ascii="宋体" w:eastAsia="宋体" w:hAnsi="宋体" w:hint="eastAsia"/>
          <w:spacing w:val="-72"/>
          <w:position w:val="-7"/>
          <w:lang w:eastAsia="zh-CN"/>
        </w:rPr>
        <w:t>．</w:t>
      </w:r>
      <w:r>
        <w:rPr>
          <w:lang w:eastAsia="zh-CN"/>
        </w:rPr>
        <w:t>其马。是以舜无佚民，造父无佚马也。</w:t>
      </w:r>
      <w:r>
        <w:rPr>
          <w:u w:val="single"/>
          <w:lang w:eastAsia="zh-CN"/>
        </w:rPr>
        <w:t>今东野毕之御上车</w:t>
      </w:r>
      <w:r>
        <w:rPr>
          <w:spacing w:val="-235"/>
          <w:u w:val="single"/>
          <w:lang w:eastAsia="zh-CN"/>
        </w:rPr>
        <w:t>执</w:t>
      </w:r>
      <w:r w:rsidRPr="00136081">
        <w:rPr>
          <w:u w:val="single"/>
          <w:lang w:eastAsia="zh-CN"/>
        </w:rPr>
        <w:t>辔</w:t>
      </w:r>
      <w:r>
        <w:rPr>
          <w:u w:val="single"/>
          <w:lang w:eastAsia="zh-CN"/>
        </w:rPr>
        <w:t>衔体正矣</w:t>
      </w:r>
      <w:r>
        <w:rPr>
          <w:spacing w:val="-6"/>
          <w:lang w:eastAsia="zh-CN"/>
        </w:rPr>
        <w:t>；周旋步骤，朝礼</w:t>
      </w:r>
      <w:r>
        <w:rPr>
          <w:position w:val="12"/>
          <w:sz w:val="12"/>
          <w:lang w:eastAsia="zh-CN"/>
        </w:rPr>
        <w:t>⑦</w:t>
      </w:r>
      <w:r>
        <w:rPr>
          <w:spacing w:val="-8"/>
          <w:lang w:eastAsia="zh-CN"/>
        </w:rPr>
        <w:t>毕矣；历险致远，马力殚矣，然犹策之不已，所以知其佚也。”</w:t>
      </w:r>
    </w:p>
    <w:p w:rsidR="002F47FF" w14:paraId="423557BF" w14:textId="77777777">
      <w:pPr>
        <w:pStyle w:val="BodyText"/>
        <w:spacing w:before="1"/>
        <w:ind w:left="5228"/>
        <w:rPr>
          <w:lang w:eastAsia="zh-CN"/>
        </w:rPr>
      </w:pPr>
      <w:r>
        <w:rPr>
          <w:lang w:eastAsia="zh-CN"/>
        </w:rPr>
        <w:t>（选自韩婴《韩诗外传·颜渊论御马》）</w:t>
      </w:r>
    </w:p>
    <w:p w:rsidR="002F47FF" w:rsidP="00136081" w14:paraId="6669D00D" w14:textId="2CC7F703">
      <w:pPr>
        <w:pStyle w:val="BodyText"/>
        <w:spacing w:before="4" w:line="242" w:lineRule="auto"/>
        <w:ind w:left="151" w:right="38"/>
      </w:pPr>
      <w:r>
        <w:rPr>
          <w:spacing w:val="-12"/>
          <w:lang w:eastAsia="zh-CN"/>
        </w:rPr>
        <w:t>【注释】①佚</w:t>
      </w:r>
      <w:r>
        <w:rPr>
          <w:spacing w:val="-13"/>
          <w:lang w:eastAsia="zh-CN"/>
        </w:rPr>
        <w:t>（yì）：</w:t>
      </w:r>
      <w:r>
        <w:rPr>
          <w:spacing w:val="-18"/>
          <w:lang w:eastAsia="zh-CN"/>
        </w:rPr>
        <w:t>通“逸”，逃跑。②谮</w:t>
      </w:r>
      <w:r>
        <w:rPr>
          <w:spacing w:val="-12"/>
          <w:lang w:eastAsia="zh-CN"/>
        </w:rPr>
        <w:t>（zèn）：</w:t>
      </w:r>
      <w:r>
        <w:rPr>
          <w:spacing w:val="-11"/>
          <w:lang w:eastAsia="zh-CN"/>
        </w:rPr>
        <w:t>说人坏话，诬陷别人。③厩</w:t>
      </w:r>
      <w:r>
        <w:rPr>
          <w:lang w:eastAsia="zh-CN"/>
        </w:rPr>
        <w:t xml:space="preserve">（jiù） </w:t>
      </w:r>
      <w:r>
        <w:rPr>
          <w:spacing w:val="-1"/>
          <w:lang w:eastAsia="zh-CN"/>
        </w:rPr>
        <w:t>人：马棚的差役。④躐</w:t>
      </w:r>
      <w:r>
        <w:rPr>
          <w:lang w:eastAsia="zh-CN"/>
        </w:rPr>
        <w:t>（liè）：超越。⑤趣：同“促”。⑥造父：周穆王的车夫，驾车能手。</w:t>
      </w:r>
      <w:r>
        <w:t>⑦朝礼：指调服车马的法度。</w:t>
      </w:r>
    </w:p>
    <w:p w:rsidR="002F47FF" w14:paraId="045F784A" w14:textId="77777777">
      <w:pPr>
        <w:pStyle w:val="ListParagraph"/>
        <w:numPr>
          <w:ilvl w:val="0"/>
          <w:numId w:val="10"/>
        </w:numPr>
        <w:tabs>
          <w:tab w:val="left" w:pos="513"/>
          <w:tab w:val="left" w:pos="5431"/>
        </w:tabs>
        <w:ind w:left="513"/>
        <w:rPr>
          <w:sz w:val="24"/>
          <w:lang w:eastAsia="zh-CN"/>
        </w:rPr>
      </w:pPr>
      <w:r>
        <w:rPr>
          <w:sz w:val="24"/>
          <w:lang w:eastAsia="zh-CN"/>
        </w:rPr>
        <w:t>下面加点字含义和用法</w:t>
      </w:r>
      <w:r>
        <w:rPr>
          <w:spacing w:val="-168"/>
          <w:sz w:val="24"/>
          <w:lang w:eastAsia="zh-CN"/>
        </w:rPr>
        <w:t>不</w:t>
      </w:r>
      <w:r>
        <w:rPr>
          <w:spacing w:val="-72"/>
          <w:position w:val="-7"/>
          <w:sz w:val="24"/>
          <w:lang w:eastAsia="zh-CN"/>
        </w:rPr>
        <w:t>．</w:t>
      </w:r>
      <w:r>
        <w:rPr>
          <w:spacing w:val="-168"/>
          <w:sz w:val="24"/>
          <w:lang w:eastAsia="zh-CN"/>
        </w:rPr>
        <w:t>相</w:t>
      </w:r>
      <w:r>
        <w:rPr>
          <w:spacing w:val="-72"/>
          <w:position w:val="-7"/>
          <w:sz w:val="24"/>
          <w:lang w:eastAsia="zh-CN"/>
        </w:rPr>
        <w:t>．</w:t>
      </w:r>
      <w:r>
        <w:rPr>
          <w:spacing w:val="-168"/>
          <w:sz w:val="24"/>
          <w:lang w:eastAsia="zh-CN"/>
        </w:rPr>
        <w:t>同</w:t>
      </w:r>
      <w:r>
        <w:rPr>
          <w:spacing w:val="-72"/>
          <w:position w:val="-7"/>
          <w:sz w:val="24"/>
          <w:lang w:eastAsia="zh-CN"/>
        </w:rPr>
        <w:t>．</w:t>
      </w:r>
      <w:r>
        <w:rPr>
          <w:sz w:val="24"/>
          <w:lang w:eastAsia="zh-CN"/>
        </w:rPr>
        <w:t>的一项是（</w:t>
      </w:r>
      <w:r>
        <w:rPr>
          <w:sz w:val="24"/>
          <w:lang w:eastAsia="zh-CN"/>
        </w:rPr>
        <w:tab/>
        <w:t>）(3</w:t>
      </w:r>
      <w:r>
        <w:rPr>
          <w:spacing w:val="-60"/>
          <w:sz w:val="24"/>
          <w:lang w:eastAsia="zh-CN"/>
        </w:rPr>
        <w:t xml:space="preserve"> </w:t>
      </w:r>
      <w:r>
        <w:rPr>
          <w:sz w:val="24"/>
          <w:lang w:eastAsia="zh-CN"/>
        </w:rPr>
        <w:t>分）</w:t>
      </w:r>
    </w:p>
    <w:p w:rsidR="002F47FF" w14:paraId="5D966222" w14:textId="77777777">
      <w:pPr>
        <w:pStyle w:val="ListParagraph"/>
        <w:numPr>
          <w:ilvl w:val="0"/>
          <w:numId w:val="8"/>
        </w:numPr>
        <w:tabs>
          <w:tab w:val="left" w:pos="393"/>
          <w:tab w:val="left" w:pos="4711"/>
        </w:tabs>
        <w:spacing w:before="4"/>
        <w:rPr>
          <w:sz w:val="24"/>
          <w:lang w:eastAsia="zh-CN"/>
        </w:rPr>
      </w:pPr>
      <w:r>
        <w:rPr>
          <w:spacing w:val="-168"/>
          <w:sz w:val="24"/>
          <w:lang w:eastAsia="zh-CN"/>
        </w:rPr>
        <w:t>乡</w:t>
      </w:r>
      <w:r>
        <w:rPr>
          <w:spacing w:val="-72"/>
          <w:position w:val="-7"/>
          <w:sz w:val="24"/>
          <w:lang w:eastAsia="zh-CN"/>
        </w:rPr>
        <w:t>．</w:t>
      </w:r>
      <w:r>
        <w:rPr>
          <w:sz w:val="24"/>
          <w:lang w:eastAsia="zh-CN"/>
        </w:rPr>
        <w:t>寡人曰</w:t>
      </w:r>
      <w:r>
        <w:rPr>
          <w:sz w:val="24"/>
          <w:lang w:eastAsia="zh-CN"/>
        </w:rPr>
        <w:tab/>
      </w:r>
      <w:r>
        <w:rPr>
          <w:spacing w:val="-168"/>
          <w:sz w:val="24"/>
          <w:lang w:eastAsia="zh-CN"/>
        </w:rPr>
        <w:t>乡</w:t>
      </w:r>
      <w:r>
        <w:rPr>
          <w:spacing w:val="-72"/>
          <w:position w:val="-7"/>
          <w:sz w:val="24"/>
          <w:lang w:eastAsia="zh-CN"/>
        </w:rPr>
        <w:t>．</w:t>
      </w:r>
      <w:r>
        <w:rPr>
          <w:sz w:val="24"/>
          <w:lang w:eastAsia="zh-CN"/>
        </w:rPr>
        <w:t>为身死而不受（《鱼我所欲也》）</w:t>
      </w:r>
    </w:p>
    <w:p w:rsidR="002F47FF" w14:paraId="6D3F957B" w14:textId="77777777">
      <w:pPr>
        <w:pStyle w:val="ListParagraph"/>
        <w:numPr>
          <w:ilvl w:val="0"/>
          <w:numId w:val="8"/>
        </w:numPr>
        <w:tabs>
          <w:tab w:val="left" w:pos="393"/>
          <w:tab w:val="left" w:pos="4711"/>
        </w:tabs>
        <w:spacing w:before="1"/>
        <w:rPr>
          <w:sz w:val="24"/>
          <w:lang w:eastAsia="zh-CN"/>
        </w:rPr>
      </w:pPr>
      <w:r>
        <w:rPr>
          <w:sz w:val="24"/>
          <w:lang w:eastAsia="zh-CN"/>
        </w:rPr>
        <w:t>然犹策之不</w:t>
      </w:r>
      <w:r>
        <w:rPr>
          <w:spacing w:val="-168"/>
          <w:sz w:val="24"/>
          <w:lang w:eastAsia="zh-CN"/>
        </w:rPr>
        <w:t>已</w:t>
      </w:r>
      <w:r>
        <w:rPr>
          <w:position w:val="-7"/>
          <w:sz w:val="24"/>
          <w:lang w:eastAsia="zh-CN"/>
        </w:rPr>
        <w:t>．</w:t>
      </w:r>
      <w:r>
        <w:rPr>
          <w:position w:val="-7"/>
          <w:sz w:val="24"/>
          <w:lang w:eastAsia="zh-CN"/>
        </w:rPr>
        <w:tab/>
      </w:r>
      <w:r>
        <w:rPr>
          <w:sz w:val="24"/>
          <w:lang w:eastAsia="zh-CN"/>
        </w:rPr>
        <w:t>转转不</w:t>
      </w:r>
      <w:r>
        <w:rPr>
          <w:spacing w:val="-168"/>
          <w:sz w:val="24"/>
          <w:lang w:eastAsia="zh-CN"/>
        </w:rPr>
        <w:t>已</w:t>
      </w:r>
      <w:r>
        <w:rPr>
          <w:spacing w:val="-36"/>
          <w:position w:val="-7"/>
          <w:sz w:val="24"/>
          <w:lang w:eastAsia="zh-CN"/>
        </w:rPr>
        <w:t>．</w:t>
      </w:r>
      <w:r>
        <w:rPr>
          <w:spacing w:val="-36"/>
          <w:sz w:val="24"/>
          <w:lang w:eastAsia="zh-CN"/>
        </w:rPr>
        <w:t>（</w:t>
      </w:r>
      <w:r>
        <w:rPr>
          <w:sz w:val="24"/>
          <w:lang w:eastAsia="zh-CN"/>
        </w:rPr>
        <w:t>《河中石兽》）</w:t>
      </w:r>
    </w:p>
    <w:p w:rsidR="002F47FF" w14:paraId="3B567570" w14:textId="77777777">
      <w:pPr>
        <w:pStyle w:val="ListParagraph"/>
        <w:numPr>
          <w:ilvl w:val="0"/>
          <w:numId w:val="8"/>
        </w:numPr>
        <w:tabs>
          <w:tab w:val="left" w:pos="393"/>
          <w:tab w:val="left" w:pos="4711"/>
        </w:tabs>
        <w:spacing w:before="4"/>
        <w:rPr>
          <w:sz w:val="24"/>
          <w:lang w:eastAsia="zh-CN"/>
        </w:rPr>
      </w:pPr>
      <w:r>
        <w:rPr>
          <w:sz w:val="24"/>
          <w:lang w:eastAsia="zh-CN"/>
        </w:rPr>
        <w:t>不识吾子何</w:t>
      </w:r>
      <w:r>
        <w:rPr>
          <w:spacing w:val="-168"/>
          <w:sz w:val="24"/>
          <w:lang w:eastAsia="zh-CN"/>
        </w:rPr>
        <w:t>以</w:t>
      </w:r>
      <w:r>
        <w:rPr>
          <w:spacing w:val="-72"/>
          <w:position w:val="-7"/>
          <w:sz w:val="24"/>
          <w:lang w:eastAsia="zh-CN"/>
        </w:rPr>
        <w:t>．</w:t>
      </w:r>
      <w:r>
        <w:rPr>
          <w:sz w:val="24"/>
          <w:lang w:eastAsia="zh-CN"/>
        </w:rPr>
        <w:t>知之</w:t>
      </w:r>
      <w:r>
        <w:rPr>
          <w:sz w:val="24"/>
          <w:lang w:eastAsia="zh-CN"/>
        </w:rPr>
        <w:tab/>
        <w:t>去</w:t>
      </w:r>
      <w:r>
        <w:rPr>
          <w:spacing w:val="-168"/>
          <w:sz w:val="24"/>
          <w:lang w:eastAsia="zh-CN"/>
        </w:rPr>
        <w:t>以</w:t>
      </w:r>
      <w:r>
        <w:rPr>
          <w:spacing w:val="-72"/>
          <w:position w:val="-7"/>
          <w:sz w:val="24"/>
          <w:lang w:eastAsia="zh-CN"/>
        </w:rPr>
        <w:t>．</w:t>
      </w:r>
      <w:r>
        <w:rPr>
          <w:sz w:val="24"/>
          <w:lang w:eastAsia="zh-CN"/>
        </w:rPr>
        <w:t>六月息者也（《北冥有鱼》）</w:t>
      </w:r>
    </w:p>
    <w:p w:rsidR="002F47FF" w14:paraId="7EE416EF" w14:textId="77777777">
      <w:pPr>
        <w:pStyle w:val="ListParagraph"/>
        <w:numPr>
          <w:ilvl w:val="0"/>
          <w:numId w:val="8"/>
        </w:numPr>
        <w:tabs>
          <w:tab w:val="left" w:pos="393"/>
          <w:tab w:val="left" w:pos="4711"/>
        </w:tabs>
        <w:spacing w:before="1" w:line="252" w:lineRule="auto"/>
        <w:ind w:left="152" w:right="1155" w:firstLine="0"/>
        <w:rPr>
          <w:sz w:val="24"/>
          <w:lang w:eastAsia="zh-CN"/>
        </w:rPr>
      </w:pPr>
      <w:r>
        <w:rPr>
          <w:sz w:val="24"/>
          <w:lang w:eastAsia="zh-CN"/>
        </w:rPr>
        <w:t>造父不</w:t>
      </w:r>
      <w:r>
        <w:rPr>
          <w:spacing w:val="-168"/>
          <w:sz w:val="24"/>
          <w:lang w:eastAsia="zh-CN"/>
        </w:rPr>
        <w:t>极</w:t>
      </w:r>
      <w:r>
        <w:rPr>
          <w:spacing w:val="-72"/>
          <w:position w:val="-7"/>
          <w:sz w:val="24"/>
          <w:lang w:eastAsia="zh-CN"/>
        </w:rPr>
        <w:t>．</w:t>
      </w:r>
      <w:r>
        <w:rPr>
          <w:sz w:val="24"/>
          <w:lang w:eastAsia="zh-CN"/>
        </w:rPr>
        <w:t>其马</w:t>
      </w:r>
      <w:r>
        <w:rPr>
          <w:sz w:val="24"/>
          <w:lang w:eastAsia="zh-CN"/>
        </w:rPr>
        <w:tab/>
        <w:t>其远而无所至</w:t>
      </w:r>
      <w:r>
        <w:rPr>
          <w:spacing w:val="-168"/>
          <w:sz w:val="24"/>
          <w:lang w:eastAsia="zh-CN"/>
        </w:rPr>
        <w:t>极</w:t>
      </w:r>
      <w:r>
        <w:rPr>
          <w:spacing w:val="-72"/>
          <w:position w:val="-7"/>
          <w:sz w:val="24"/>
          <w:lang w:eastAsia="zh-CN"/>
        </w:rPr>
        <w:t>．</w:t>
      </w:r>
      <w:r>
        <w:rPr>
          <w:sz w:val="24"/>
          <w:lang w:eastAsia="zh-CN"/>
        </w:rPr>
        <w:t>邪（《小石潭记》</w:t>
      </w:r>
      <w:r>
        <w:rPr>
          <w:spacing w:val="-18"/>
          <w:sz w:val="24"/>
          <w:lang w:eastAsia="zh-CN"/>
        </w:rPr>
        <w:t xml:space="preserve">） </w:t>
      </w:r>
      <w:r>
        <w:rPr>
          <w:sz w:val="24"/>
          <w:lang w:eastAsia="zh-CN"/>
        </w:rPr>
        <w:t>8．用现代汉语翻译句子。</w:t>
      </w:r>
    </w:p>
    <w:p w:rsidR="002F47FF" w14:paraId="0F50D972" w14:textId="77777777">
      <w:pPr>
        <w:pStyle w:val="ListParagraph"/>
        <w:numPr>
          <w:ilvl w:val="0"/>
          <w:numId w:val="7"/>
        </w:numPr>
        <w:tabs>
          <w:tab w:val="left" w:pos="753"/>
        </w:tabs>
        <w:spacing w:line="304" w:lineRule="exact"/>
        <w:rPr>
          <w:rFonts w:ascii="楷体" w:eastAsia="楷体"/>
          <w:sz w:val="24"/>
        </w:rPr>
      </w:pPr>
      <w:r>
        <w:rPr>
          <w:rFonts w:ascii="楷体" w:eastAsia="楷体" w:hint="eastAsia"/>
          <w:sz w:val="24"/>
        </w:rPr>
        <w:t>善哉，东野毕之御也！</w:t>
      </w:r>
    </w:p>
    <w:p w:rsidR="002F47FF" w14:paraId="2BB29F64" w14:textId="77777777">
      <w:pPr>
        <w:pStyle w:val="BodyText"/>
        <w:rPr>
          <w:sz w:val="26"/>
        </w:rPr>
      </w:pPr>
    </w:p>
    <w:p w:rsidR="002F47FF" w14:paraId="7E9982E9" w14:textId="77777777">
      <w:pPr>
        <w:pStyle w:val="ListParagraph"/>
        <w:numPr>
          <w:ilvl w:val="0"/>
          <w:numId w:val="7"/>
        </w:numPr>
        <w:tabs>
          <w:tab w:val="left" w:pos="753"/>
        </w:tabs>
        <w:rPr>
          <w:rFonts w:ascii="楷体" w:eastAsia="楷体"/>
          <w:sz w:val="24"/>
          <w:lang w:eastAsia="zh-CN"/>
        </w:rPr>
      </w:pPr>
      <w:r>
        <w:rPr>
          <w:rFonts w:ascii="楷体" w:eastAsia="楷体" w:hint="eastAsia"/>
          <w:sz w:val="24"/>
          <w:lang w:eastAsia="zh-CN"/>
        </w:rPr>
        <w:t>臣以政知之，昔者舜工于使人，造父工于使马。</w:t>
      </w:r>
    </w:p>
    <w:p w:rsidR="002F47FF" w14:paraId="62401EB3" w14:textId="77777777">
      <w:pPr>
        <w:pStyle w:val="BodyText"/>
        <w:rPr>
          <w:sz w:val="26"/>
          <w:lang w:eastAsia="zh-CN"/>
        </w:rPr>
      </w:pPr>
    </w:p>
    <w:p w:rsidR="002F47FF" w14:paraId="50E6B52F" w14:textId="77777777">
      <w:pPr>
        <w:pStyle w:val="ListParagraph"/>
        <w:numPr>
          <w:ilvl w:val="0"/>
          <w:numId w:val="6"/>
        </w:numPr>
        <w:tabs>
          <w:tab w:val="left" w:pos="513"/>
        </w:tabs>
        <w:rPr>
          <w:sz w:val="24"/>
        </w:rPr>
      </w:pPr>
      <w:r>
        <w:rPr>
          <w:sz w:val="24"/>
          <w:lang w:eastAsia="zh-CN"/>
        </w:rPr>
        <w:t>用“／”给下面的句子断句。</w:t>
      </w:r>
      <w:r>
        <w:rPr>
          <w:sz w:val="24"/>
        </w:rPr>
        <w:t>（断两处）</w:t>
      </w:r>
    </w:p>
    <w:p w:rsidR="002F47FF" w14:paraId="3DC1A517" w14:textId="77777777">
      <w:pPr>
        <w:pStyle w:val="BodyText"/>
        <w:spacing w:before="12" w:line="306" w:lineRule="exact"/>
        <w:ind w:left="392"/>
        <w:rPr>
          <w:lang w:eastAsia="zh-CN"/>
        </w:rPr>
      </w:pPr>
      <w:r>
        <w:rPr>
          <w:lang w:eastAsia="zh-CN"/>
        </w:rPr>
        <w:t>今 东 野 毕 之 御 上 车 执 辔 衔 体 正 矣</w:t>
      </w:r>
    </w:p>
    <w:p w:rsidR="002F47FF" w:rsidRPr="00136081" w:rsidP="00136081" w14:paraId="68ED06CD" w14:textId="10214492">
      <w:pPr>
        <w:pStyle w:val="ListParagraph"/>
        <w:numPr>
          <w:ilvl w:val="0"/>
          <w:numId w:val="6"/>
        </w:numPr>
        <w:tabs>
          <w:tab w:val="left" w:pos="513"/>
          <w:tab w:val="left" w:pos="6922"/>
        </w:tabs>
        <w:spacing w:before="3" w:line="235" w:lineRule="auto"/>
        <w:ind w:left="152" w:right="159" w:firstLine="0"/>
        <w:jc w:val="both"/>
        <w:rPr>
          <w:rFonts w:hint="eastAsia"/>
          <w:sz w:val="24"/>
          <w:lang w:eastAsia="zh-CN"/>
        </w:rPr>
      </w:pPr>
      <w:r>
        <w:rPr>
          <w:spacing w:val="-3"/>
          <w:sz w:val="24"/>
          <w:lang w:eastAsia="zh-CN"/>
        </w:rPr>
        <w:t>【</w:t>
      </w:r>
      <w:r>
        <w:rPr>
          <w:sz w:val="24"/>
          <w:lang w:eastAsia="zh-CN"/>
        </w:rPr>
        <w:t>甲</w:t>
      </w:r>
      <w:r>
        <w:rPr>
          <w:spacing w:val="-17"/>
          <w:sz w:val="24"/>
          <w:lang w:eastAsia="zh-CN"/>
        </w:rPr>
        <w:t>】</w:t>
      </w:r>
      <w:r>
        <w:rPr>
          <w:sz w:val="24"/>
          <w:lang w:eastAsia="zh-CN"/>
        </w:rPr>
        <w:t>文看似说马</w:t>
      </w:r>
      <w:r>
        <w:rPr>
          <w:spacing w:val="-17"/>
          <w:sz w:val="24"/>
          <w:lang w:eastAsia="zh-CN"/>
        </w:rPr>
        <w:t>，</w:t>
      </w:r>
      <w:r>
        <w:rPr>
          <w:sz w:val="24"/>
          <w:lang w:eastAsia="zh-CN"/>
        </w:rPr>
        <w:t>实则论人</w:t>
      </w:r>
      <w:r>
        <w:rPr>
          <w:spacing w:val="-17"/>
          <w:sz w:val="24"/>
          <w:lang w:eastAsia="zh-CN"/>
        </w:rPr>
        <w:t>，</w:t>
      </w:r>
      <w:r>
        <w:rPr>
          <w:sz w:val="24"/>
          <w:lang w:eastAsia="zh-CN"/>
        </w:rPr>
        <w:t>以千里马不遇伯乐比喻</w:t>
      </w:r>
      <w:r>
        <w:rPr>
          <w:sz w:val="24"/>
          <w:u w:val="single"/>
          <w:lang w:eastAsia="zh-CN"/>
        </w:rPr>
        <w:t xml:space="preserve"> </w:t>
      </w:r>
      <w:r>
        <w:rPr>
          <w:sz w:val="24"/>
          <w:u w:val="single"/>
          <w:lang w:eastAsia="zh-CN"/>
        </w:rPr>
        <w:tab/>
        <w:t xml:space="preserve">A  </w:t>
      </w:r>
      <w:r>
        <w:rPr>
          <w:spacing w:val="119"/>
          <w:sz w:val="24"/>
          <w:lang w:eastAsia="zh-CN"/>
        </w:rPr>
        <w:t xml:space="preserve"> </w:t>
      </w:r>
      <w:r>
        <w:rPr>
          <w:spacing w:val="-15"/>
          <w:sz w:val="24"/>
          <w:lang w:eastAsia="zh-CN"/>
        </w:rPr>
        <w:t>，</w:t>
      </w:r>
      <w:r>
        <w:rPr>
          <w:sz w:val="24"/>
          <w:lang w:eastAsia="zh-CN"/>
        </w:rPr>
        <w:t>韩愈希望统治</w:t>
      </w:r>
      <w:r>
        <w:rPr>
          <w:spacing w:val="-17"/>
          <w:sz w:val="24"/>
          <w:lang w:eastAsia="zh-CN"/>
        </w:rPr>
        <w:t>者</w:t>
      </w:r>
      <w:r>
        <w:rPr>
          <w:spacing w:val="4"/>
          <w:sz w:val="24"/>
          <w:lang w:eastAsia="zh-CN"/>
        </w:rPr>
        <w:t>的</w:t>
      </w:r>
      <w:r>
        <w:rPr>
          <w:sz w:val="24"/>
          <w:lang w:eastAsia="zh-CN"/>
        </w:rPr>
        <w:t>用</w:t>
      </w:r>
      <w:r>
        <w:rPr>
          <w:spacing w:val="4"/>
          <w:sz w:val="24"/>
          <w:lang w:eastAsia="zh-CN"/>
        </w:rPr>
        <w:t>人</w:t>
      </w:r>
      <w:r>
        <w:rPr>
          <w:sz w:val="24"/>
          <w:lang w:eastAsia="zh-CN"/>
        </w:rPr>
        <w:t>之</w:t>
      </w:r>
      <w:r>
        <w:rPr>
          <w:spacing w:val="4"/>
          <w:sz w:val="24"/>
          <w:lang w:eastAsia="zh-CN"/>
        </w:rPr>
        <w:t>道</w:t>
      </w:r>
      <w:r>
        <w:rPr>
          <w:sz w:val="24"/>
          <w:lang w:eastAsia="zh-CN"/>
        </w:rPr>
        <w:t>是</w:t>
      </w:r>
      <w:r>
        <w:rPr>
          <w:sz w:val="24"/>
          <w:u w:val="single"/>
          <w:lang w:eastAsia="zh-CN"/>
        </w:rPr>
        <w:t xml:space="preserve">    </w:t>
      </w:r>
      <w:r>
        <w:rPr>
          <w:spacing w:val="32"/>
          <w:sz w:val="24"/>
          <w:u w:val="single"/>
          <w:lang w:eastAsia="zh-CN"/>
        </w:rPr>
        <w:t xml:space="preserve"> </w:t>
      </w:r>
      <w:r>
        <w:rPr>
          <w:sz w:val="24"/>
          <w:u w:val="single"/>
          <w:lang w:eastAsia="zh-CN"/>
        </w:rPr>
        <w:t xml:space="preserve">B   </w:t>
      </w:r>
      <w:r>
        <w:rPr>
          <w:spacing w:val="26"/>
          <w:sz w:val="24"/>
          <w:lang w:eastAsia="zh-CN"/>
        </w:rPr>
        <w:t xml:space="preserve"> </w:t>
      </w:r>
      <w:r>
        <w:rPr>
          <w:spacing w:val="4"/>
          <w:sz w:val="24"/>
          <w:lang w:eastAsia="zh-CN"/>
        </w:rPr>
        <w:t>;【</w:t>
      </w:r>
      <w:r>
        <w:rPr>
          <w:sz w:val="24"/>
          <w:lang w:eastAsia="zh-CN"/>
        </w:rPr>
        <w:t>乙</w:t>
      </w:r>
      <w:r>
        <w:rPr>
          <w:spacing w:val="4"/>
          <w:sz w:val="24"/>
          <w:lang w:eastAsia="zh-CN"/>
        </w:rPr>
        <w:t>】</w:t>
      </w:r>
      <w:r>
        <w:rPr>
          <w:sz w:val="24"/>
          <w:lang w:eastAsia="zh-CN"/>
        </w:rPr>
        <w:t>文</w:t>
      </w:r>
      <w:r>
        <w:rPr>
          <w:spacing w:val="4"/>
          <w:sz w:val="24"/>
          <w:lang w:eastAsia="zh-CN"/>
        </w:rPr>
        <w:t>看</w:t>
      </w:r>
      <w:r>
        <w:rPr>
          <w:sz w:val="24"/>
          <w:lang w:eastAsia="zh-CN"/>
        </w:rPr>
        <w:t>似</w:t>
      </w:r>
      <w:r>
        <w:rPr>
          <w:spacing w:val="4"/>
          <w:sz w:val="24"/>
          <w:lang w:eastAsia="zh-CN"/>
        </w:rPr>
        <w:t>说</w:t>
      </w:r>
      <w:r>
        <w:rPr>
          <w:sz w:val="24"/>
          <w:lang w:eastAsia="zh-CN"/>
        </w:rPr>
        <w:t>马</w:t>
      </w:r>
      <w:r>
        <w:rPr>
          <w:spacing w:val="4"/>
          <w:sz w:val="24"/>
          <w:lang w:eastAsia="zh-CN"/>
        </w:rPr>
        <w:t>，</w:t>
      </w:r>
      <w:r>
        <w:rPr>
          <w:sz w:val="24"/>
          <w:lang w:eastAsia="zh-CN"/>
        </w:rPr>
        <w:t>实</w:t>
      </w:r>
      <w:r>
        <w:rPr>
          <w:spacing w:val="4"/>
          <w:sz w:val="24"/>
          <w:lang w:eastAsia="zh-CN"/>
        </w:rPr>
        <w:t>则论</w:t>
      </w:r>
      <w:r>
        <w:rPr>
          <w:sz w:val="24"/>
          <w:lang w:eastAsia="zh-CN"/>
        </w:rPr>
        <w:t>政</w:t>
      </w:r>
      <w:r>
        <w:rPr>
          <w:spacing w:val="4"/>
          <w:sz w:val="24"/>
          <w:lang w:eastAsia="zh-CN"/>
        </w:rPr>
        <w:t>，</w:t>
      </w:r>
      <w:r>
        <w:rPr>
          <w:sz w:val="24"/>
          <w:lang w:eastAsia="zh-CN"/>
        </w:rPr>
        <w:t>颜</w:t>
      </w:r>
      <w:r>
        <w:rPr>
          <w:spacing w:val="4"/>
          <w:sz w:val="24"/>
          <w:lang w:eastAsia="zh-CN"/>
        </w:rPr>
        <w:t>渊</w:t>
      </w:r>
      <w:r>
        <w:rPr>
          <w:sz w:val="24"/>
          <w:lang w:eastAsia="zh-CN"/>
        </w:rPr>
        <w:t>认</w:t>
      </w:r>
      <w:r>
        <w:rPr>
          <w:spacing w:val="4"/>
          <w:sz w:val="24"/>
          <w:lang w:eastAsia="zh-CN"/>
        </w:rPr>
        <w:t>为</w:t>
      </w:r>
      <w:r>
        <w:rPr>
          <w:sz w:val="24"/>
          <w:lang w:eastAsia="zh-CN"/>
        </w:rPr>
        <w:t>东</w:t>
      </w:r>
      <w:r>
        <w:rPr>
          <w:spacing w:val="4"/>
          <w:sz w:val="24"/>
          <w:lang w:eastAsia="zh-CN"/>
        </w:rPr>
        <w:t>野</w:t>
      </w:r>
      <w:r>
        <w:rPr>
          <w:sz w:val="24"/>
          <w:lang w:eastAsia="zh-CN"/>
        </w:rPr>
        <w:t>毕</w:t>
      </w:r>
      <w:r>
        <w:rPr>
          <w:spacing w:val="4"/>
          <w:sz w:val="24"/>
          <w:lang w:eastAsia="zh-CN"/>
        </w:rPr>
        <w:t>佚马</w:t>
      </w:r>
      <w:r>
        <w:rPr>
          <w:sz w:val="24"/>
          <w:lang w:eastAsia="zh-CN"/>
        </w:rPr>
        <w:t>的</w:t>
      </w:r>
      <w:r>
        <w:rPr>
          <w:spacing w:val="4"/>
          <w:sz w:val="24"/>
          <w:lang w:eastAsia="zh-CN"/>
        </w:rPr>
        <w:t>原</w:t>
      </w:r>
      <w:r>
        <w:rPr>
          <w:sz w:val="24"/>
          <w:lang w:eastAsia="zh-CN"/>
        </w:rPr>
        <w:t>因是</w:t>
      </w:r>
      <w:r>
        <w:rPr>
          <w:sz w:val="24"/>
          <w:u w:val="single"/>
          <w:lang w:eastAsia="zh-CN"/>
        </w:rPr>
        <w:t xml:space="preserve">C   </w:t>
      </w:r>
      <w:r>
        <w:rPr>
          <w:spacing w:val="7"/>
          <w:sz w:val="24"/>
          <w:lang w:eastAsia="zh-CN"/>
        </w:rPr>
        <w:t xml:space="preserve"> </w:t>
      </w:r>
      <w:r>
        <w:rPr>
          <w:sz w:val="24"/>
          <w:lang w:eastAsia="zh-CN"/>
        </w:rPr>
        <w:t>，他希望统治者的为政之道是</w:t>
      </w:r>
      <w:r>
        <w:rPr>
          <w:sz w:val="24"/>
          <w:u w:val="single"/>
          <w:lang w:eastAsia="zh-CN"/>
        </w:rPr>
        <w:t xml:space="preserve">    </w:t>
      </w:r>
      <w:r>
        <w:rPr>
          <w:spacing w:val="10"/>
          <w:sz w:val="24"/>
          <w:u w:val="single"/>
          <w:lang w:eastAsia="zh-CN"/>
        </w:rPr>
        <w:t xml:space="preserve"> </w:t>
      </w:r>
      <w:r>
        <w:rPr>
          <w:sz w:val="24"/>
          <w:u w:val="single"/>
          <w:lang w:eastAsia="zh-CN"/>
        </w:rPr>
        <w:t xml:space="preserve">D    </w:t>
      </w:r>
      <w:r>
        <w:rPr>
          <w:spacing w:val="7"/>
          <w:sz w:val="24"/>
          <w:lang w:eastAsia="zh-CN"/>
        </w:rPr>
        <w:t xml:space="preserve"> </w:t>
      </w:r>
      <w:r>
        <w:rPr>
          <w:sz w:val="24"/>
          <w:lang w:eastAsia="zh-CN"/>
        </w:rPr>
        <w:t>。（A、B、D</w:t>
      </w:r>
      <w:r>
        <w:rPr>
          <w:spacing w:val="-57"/>
          <w:sz w:val="24"/>
          <w:lang w:eastAsia="zh-CN"/>
        </w:rPr>
        <w:t xml:space="preserve"> </w:t>
      </w:r>
      <w:r>
        <w:rPr>
          <w:sz w:val="24"/>
          <w:lang w:eastAsia="zh-CN"/>
        </w:rPr>
        <w:t>用自己话回答，C</w:t>
      </w:r>
      <w:r>
        <w:rPr>
          <w:spacing w:val="-60"/>
          <w:sz w:val="24"/>
          <w:lang w:eastAsia="zh-CN"/>
        </w:rPr>
        <w:t xml:space="preserve"> </w:t>
      </w:r>
      <w:r>
        <w:rPr>
          <w:sz w:val="24"/>
          <w:lang w:eastAsia="zh-CN"/>
        </w:rPr>
        <w:t>用原文</w:t>
      </w:r>
      <w:r>
        <w:rPr>
          <w:spacing w:val="-11"/>
          <w:sz w:val="24"/>
          <w:lang w:eastAsia="zh-CN"/>
        </w:rPr>
        <w:t>回</w:t>
      </w:r>
      <w:r>
        <w:rPr>
          <w:sz w:val="24"/>
          <w:lang w:eastAsia="zh-CN"/>
        </w:rPr>
        <w:t>答。）</w:t>
      </w:r>
    </w:p>
    <w:p w:rsidR="002F47FF" w14:paraId="682AD6F0" w14:textId="77777777">
      <w:pPr>
        <w:pStyle w:val="BodyText"/>
        <w:ind w:left="152"/>
        <w:rPr>
          <w:rFonts w:ascii="宋体" w:eastAsia="宋体" w:hint="eastAsia"/>
          <w:lang w:eastAsia="zh-CN"/>
        </w:rPr>
      </w:pPr>
      <w:r>
        <w:rPr>
          <w:rFonts w:ascii="宋体" w:eastAsia="宋体" w:hint="eastAsia"/>
          <w:lang w:eastAsia="zh-CN"/>
        </w:rPr>
        <w:t>（三）阅读选文，完成 11～12 题。（5 分）</w:t>
      </w:r>
    </w:p>
    <w:p w:rsidR="002F47FF" w14:paraId="4E84A7AD" w14:textId="77777777">
      <w:pPr>
        <w:pStyle w:val="Heading1"/>
        <w:spacing w:before="4"/>
        <w:rPr>
          <w:lang w:eastAsia="zh-CN"/>
        </w:rPr>
      </w:pPr>
      <w:r>
        <w:rPr>
          <w:lang w:eastAsia="zh-CN"/>
        </w:rPr>
        <w:t>【材料一】</w:t>
      </w:r>
    </w:p>
    <w:p w:rsidR="002F47FF" w14:paraId="522186AA" w14:textId="77777777">
      <w:pPr>
        <w:pStyle w:val="BodyText"/>
        <w:spacing w:before="12" w:line="249" w:lineRule="auto"/>
        <w:ind w:left="152" w:right="255" w:firstLine="420"/>
        <w:rPr>
          <w:lang w:eastAsia="zh-CN"/>
        </w:rPr>
      </w:pPr>
      <w:r>
        <w:rPr>
          <w:lang w:eastAsia="zh-CN"/>
        </w:rPr>
        <w:t>西方人于饮食重科学，故以营养为最高准则，进食有如为机器添加燃料，特别讲求食物的营养成分，菜肴的色香味如何，则是次一等要求。</w:t>
      </w:r>
    </w:p>
    <w:p w:rsidR="002F47FF" w14:paraId="6B381A65" w14:textId="77777777">
      <w:pPr>
        <w:pStyle w:val="BodyText"/>
        <w:spacing w:before="1" w:line="249" w:lineRule="auto"/>
        <w:ind w:left="152" w:right="195" w:firstLine="420"/>
        <w:jc w:val="both"/>
        <w:rPr>
          <w:lang w:eastAsia="zh-CN"/>
        </w:rPr>
      </w:pPr>
      <w:r>
        <w:rPr>
          <w:lang w:eastAsia="zh-CN"/>
        </w:rPr>
        <w:t>中国人一贯把烹调作为艺术来看待，进食的目的首在追求味觉美。正像钱锺书在《吃饭》一文中所说：“</w:t>
      </w:r>
      <w:r>
        <w:rPr>
          <w:rFonts w:ascii="宋体" w:eastAsia="宋体" w:hAnsi="宋体" w:hint="eastAsia"/>
          <w:lang w:eastAsia="zh-CN"/>
        </w:rPr>
        <w:t>‘</w:t>
      </w:r>
      <w:r>
        <w:rPr>
          <w:lang w:eastAsia="zh-CN"/>
        </w:rPr>
        <w:t>辨味不是充饥’，变成我们吃饭的目的。舌头代替了肠胃，作为最后最高的裁判。”由于重视味道，因而会采取种种保味、入味的加工方法，使美妙的味道能保持在菜肴之中，或使菜肴的味道更加浓郁，或使本来没有味道的原料与调味的汤汁融为一体，达到“有味使之出，无味使之入”的境界。</w:t>
      </w:r>
    </w:p>
    <w:p w:rsidR="002F47FF" w14:paraId="62599172" w14:textId="77777777">
      <w:pPr>
        <w:pStyle w:val="BodyText"/>
        <w:spacing w:line="249" w:lineRule="auto"/>
        <w:ind w:left="152" w:right="195" w:firstLine="420"/>
        <w:jc w:val="both"/>
        <w:rPr>
          <w:lang w:eastAsia="zh-CN"/>
        </w:rPr>
      </w:pPr>
      <w:r>
        <w:rPr>
          <w:lang w:eastAsia="zh-CN"/>
        </w:rPr>
        <w:t>西方烹调讲完营养而轻味道，至少不以味觉享受为首要目的。西方人以冷饮佐餐，冰镇的冷酒还要再加冰块，舌头的味觉神经一经冰镇，便大大丧失味觉的灵敏度，渐至不能辨味。更何况那带血的牛排、白水煮豆之类，虽有“味”而不入“道”，反映了西方人对味觉的忽视。</w:t>
      </w:r>
    </w:p>
    <w:p w:rsidR="002F47FF" w14:paraId="212DACE4" w14:textId="77777777">
      <w:pPr>
        <w:pStyle w:val="BodyText"/>
        <w:spacing w:before="48" w:line="249" w:lineRule="auto"/>
        <w:ind w:left="151" w:right="105" w:firstLine="420"/>
        <w:rPr>
          <w:lang w:eastAsia="zh-CN"/>
        </w:rPr>
      </w:pPr>
      <w:r>
        <w:rPr>
          <w:lang w:eastAsia="zh-CN"/>
        </w:rPr>
        <w:br w:type="column"/>
        <w:t>基于对营养的重视，西方人多生吃蔬菜，不仅西红柿、黄瓜生吃，就是洋葱、西兰花也生吃。西餐的沙拉有如一盘兔饲料。现代中国人也讲究营养，也知道青菜一经加热，维生素将被破坏，因而主张旺火爆炒，虽然维生素的含量下降，但不会完全损失，味道却比</w:t>
      </w:r>
      <w:r>
        <w:rPr>
          <w:spacing w:val="-10"/>
          <w:lang w:eastAsia="zh-CN"/>
        </w:rPr>
        <w:t>兔饲料好得多。中国的现代烹调术旨在追求营养与味道的最佳平衡，这属于一种中庸之道。</w:t>
      </w:r>
      <w:r>
        <w:rPr>
          <w:lang w:eastAsia="zh-CN"/>
        </w:rPr>
        <w:t>中国的中庸哲学不同于西方的“好就是好，坏就是坏”的截然对立，中庸追求的是“恰到</w:t>
      </w:r>
      <w:r>
        <w:rPr>
          <w:spacing w:val="-11"/>
          <w:lang w:eastAsia="zh-CN"/>
        </w:rPr>
        <w:t xml:space="preserve">好处”与“最佳匹配”。中国人以烹调为艺术，并不在于把每道菜都摆出五彩缤纷的花样， </w:t>
      </w:r>
      <w:r>
        <w:rPr>
          <w:lang w:eastAsia="zh-CN"/>
        </w:rPr>
        <w:t>而在于烹调中进入“中”的境界，西方人不懂“中”，焉能识得个中滋味！</w:t>
      </w:r>
    </w:p>
    <w:p w:rsidR="002F47FF" w14:paraId="704E5E92" w14:textId="77777777">
      <w:pPr>
        <w:pStyle w:val="Heading1"/>
        <w:spacing w:before="1"/>
        <w:rPr>
          <w:lang w:eastAsia="zh-CN"/>
        </w:rPr>
      </w:pPr>
      <w:r>
        <w:rPr>
          <w:lang w:eastAsia="zh-CN"/>
        </w:rPr>
        <w:t>【材料二】</w:t>
      </w:r>
    </w:p>
    <w:p w:rsidR="002F47FF" w14:paraId="098F0CA4" w14:textId="77777777">
      <w:pPr>
        <w:pStyle w:val="BodyText"/>
        <w:spacing w:before="12" w:line="249" w:lineRule="auto"/>
        <w:ind w:left="152" w:right="105" w:firstLine="420"/>
        <w:rPr>
          <w:lang w:eastAsia="zh-CN"/>
        </w:rPr>
      </w:pPr>
      <w:r>
        <w:rPr>
          <w:lang w:eastAsia="zh-CN"/>
        </w:rPr>
        <w:t>西方人烹调的全过程都严格按照规范行事，所以牛排的味道从纽约到其他地方毫无二致，配菜也只是番茄、土豆、生菜等有限几种。中国菜不仅各大菜系都有自己的风味与特色，同一菜系的同一个菜，其配菜与调味也会依厨师的个人特点有所不同。即使同一厨师</w:t>
      </w:r>
      <w:r>
        <w:rPr>
          <w:spacing w:val="-9"/>
          <w:lang w:eastAsia="zh-CN"/>
        </w:rPr>
        <w:t>做同一个菜，也会依不同季节、不同场合、用餐人的不同身份，加以调整。如冬季味浓郁， 夏季味清淡；婚宴色彩鲜艳，丧宴忌讳红色；穷汉解馋应浓油厚汁，雅士会餐宜新鲜别致。</w:t>
      </w:r>
      <w:r>
        <w:rPr>
          <w:lang w:eastAsia="zh-CN"/>
        </w:rPr>
        <w:t>此外还会因厨师临场的情绪变化，做出即兴发挥。</w:t>
      </w:r>
    </w:p>
    <w:p w:rsidR="002F47FF" w14:paraId="4FE49DF5" w14:textId="77777777">
      <w:pPr>
        <w:pStyle w:val="BodyText"/>
        <w:spacing w:before="1" w:line="249" w:lineRule="auto"/>
        <w:ind w:left="152" w:right="261" w:firstLine="420"/>
        <w:jc w:val="both"/>
        <w:rPr>
          <w:lang w:eastAsia="zh-CN"/>
        </w:rPr>
      </w:pPr>
      <w:r>
        <w:rPr>
          <w:lang w:eastAsia="zh-CN"/>
        </w:rPr>
        <w:t>中国人与意大利人都嗜好面条。据说意大利面条的宽窄分为六个等级，每种面条分别调配不同的酱汁，故而意大利人以面条品类繁多闻名于西方世界。不过与中餐相比，则有小巫见大巫之感，中国人制作的面条品类成百上千，绝非意大利面条堪与攀比。</w:t>
      </w:r>
    </w:p>
    <w:p w:rsidR="002F47FF" w14:paraId="108CAA8E" w14:textId="77777777">
      <w:pPr>
        <w:pStyle w:val="Heading1"/>
        <w:rPr>
          <w:lang w:eastAsia="zh-CN"/>
        </w:rPr>
      </w:pPr>
      <w:r>
        <w:rPr>
          <w:lang w:eastAsia="zh-CN"/>
        </w:rPr>
        <w:t>【材料三】</w:t>
      </w:r>
    </w:p>
    <w:p w:rsidR="002F47FF" w14:paraId="7F77C84C" w14:textId="77777777">
      <w:pPr>
        <w:pStyle w:val="BodyText"/>
        <w:spacing w:before="15" w:line="249" w:lineRule="auto"/>
        <w:ind w:left="152" w:right="261" w:firstLine="420"/>
        <w:jc w:val="right"/>
        <w:rPr>
          <w:lang w:eastAsia="zh-CN"/>
        </w:rPr>
      </w:pPr>
      <w:r>
        <w:rPr>
          <w:lang w:eastAsia="zh-CN"/>
        </w:rPr>
        <w:t>国学大师钱穆在《现代中国学术论衡》一书的序言中说：“文化异，斯学术亦异。中国重和合，西方重分别。”这一文化特征也体现于中西饮食文化之中。西餐除少数汤菜，鱼就是鱼，鸡就是鸡，所谓“土豆烧牛肉”，不过是烧好的牛肉佐以煮熟的土豆，绝非集于一锅而烧之。番茄酱、柠檬汁等调味佐料，也都是现吃现加，体现了“西方重分别”。中国烹调的核心是“五味调和”。《吕氏春秋·本味篇》称赞“五味以和”是“鼎中</w:t>
      </w:r>
    </w:p>
    <w:p w:rsidR="002F47FF" w14:paraId="314C0D16" w14:textId="77777777">
      <w:pPr>
        <w:pStyle w:val="BodyText"/>
        <w:spacing w:line="249" w:lineRule="auto"/>
        <w:ind w:left="152" w:right="105"/>
        <w:rPr>
          <w:lang w:eastAsia="zh-CN"/>
        </w:rPr>
      </w:pPr>
      <w:r>
        <w:rPr>
          <w:lang w:eastAsia="zh-CN"/>
        </w:rPr>
        <w:t>之变，精妙微纤，口弗能言，志弗能喻”。中餐的“五味调和论”是由“本味论”“气味阴阳论”“时序论”“适和论”所组成的。就是说，要在重视原料自然之味的基础上进行“五味调和”，调和要合乎时序，又要注意时令，调和的最终结果要味美适口。所以中国菜几乎每个菜都要使用两种以上的原料和多种调料来调和烹制。不像西餐，一块牛排佐以</w:t>
      </w:r>
      <w:r>
        <w:rPr>
          <w:spacing w:val="-10"/>
          <w:lang w:eastAsia="zh-CN"/>
        </w:rPr>
        <w:t>两枚土豆，三片番茄，四叶生菜，虽处一盘，却各自为政，只待食至腹中，方能调和一起。</w:t>
      </w:r>
    </w:p>
    <w:p w:rsidR="002F47FF" w14:paraId="4D9EDA09" w14:textId="77777777">
      <w:pPr>
        <w:pStyle w:val="BodyText"/>
        <w:tabs>
          <w:tab w:val="left" w:pos="4308"/>
          <w:tab w:val="left" w:pos="6271"/>
        </w:tabs>
        <w:spacing w:before="1" w:line="249" w:lineRule="auto"/>
        <w:ind w:left="152" w:right="225" w:firstLine="420"/>
        <w:rPr>
          <w:rFonts w:ascii="宋体" w:eastAsia="宋体" w:hAnsi="宋体"/>
          <w:lang w:eastAsia="zh-CN"/>
        </w:rPr>
      </w:pPr>
      <w:r>
        <w:rPr>
          <w:lang w:eastAsia="zh-CN"/>
        </w:rPr>
        <w:t>中国菜讲究整体配合效果，要配合得好，就需掌握好调和的分寸。一如中医投药时讲</w:t>
      </w:r>
      <w:r>
        <w:rPr>
          <w:spacing w:val="-15"/>
          <w:lang w:eastAsia="zh-CN"/>
        </w:rPr>
        <w:t>究</w:t>
      </w:r>
      <w:r>
        <w:rPr>
          <w:lang w:eastAsia="zh-CN"/>
        </w:rPr>
        <w:t>“君臣佐使</w:t>
      </w:r>
      <w:r>
        <w:rPr>
          <w:spacing w:val="-16"/>
          <w:lang w:eastAsia="zh-CN"/>
        </w:rPr>
        <w:t>”，</w:t>
      </w:r>
      <w:r>
        <w:rPr>
          <w:spacing w:val="-16"/>
          <w:u w:val="single"/>
          <w:lang w:eastAsia="zh-CN"/>
        </w:rPr>
        <w:t xml:space="preserve"> </w:t>
      </w:r>
      <w:r>
        <w:rPr>
          <w:spacing w:val="-16"/>
          <w:u w:val="single"/>
          <w:lang w:eastAsia="zh-CN"/>
        </w:rPr>
        <w:tab/>
      </w:r>
      <w:r>
        <w:rPr>
          <w:spacing w:val="-15"/>
          <w:lang w:eastAsia="zh-CN"/>
        </w:rPr>
        <w:t>。</w:t>
      </w:r>
      <w:r>
        <w:rPr>
          <w:lang w:eastAsia="zh-CN"/>
        </w:rPr>
        <w:t>全不若西医一种病用一种药</w:t>
      </w:r>
      <w:r>
        <w:rPr>
          <w:spacing w:val="-15"/>
          <w:lang w:eastAsia="zh-CN"/>
        </w:rPr>
        <w:t>，</w:t>
      </w:r>
      <w:r>
        <w:rPr>
          <w:lang w:eastAsia="zh-CN"/>
        </w:rPr>
        <w:t>头痛医头</w:t>
      </w:r>
      <w:r>
        <w:rPr>
          <w:spacing w:val="-12"/>
          <w:lang w:eastAsia="zh-CN"/>
        </w:rPr>
        <w:t>，</w:t>
      </w:r>
      <w:r>
        <w:rPr>
          <w:lang w:eastAsia="zh-CN"/>
        </w:rPr>
        <w:t>脚痛</w:t>
      </w:r>
      <w:r>
        <w:rPr>
          <w:spacing w:val="-16"/>
          <w:lang w:eastAsia="zh-CN"/>
        </w:rPr>
        <w:t>医</w:t>
      </w:r>
      <w:r>
        <w:rPr>
          <w:lang w:eastAsia="zh-CN"/>
        </w:rPr>
        <w:t>脚。中西医与中西饮食，也是“中国重和合，西方重分别”的两种不同哲学思想的体现。</w:t>
      </w:r>
      <w:r>
        <w:rPr>
          <w:rFonts w:ascii="宋体" w:eastAsia="宋体" w:hAnsi="宋体" w:hint="eastAsia"/>
          <w:lang w:eastAsia="zh-CN"/>
        </w:rPr>
        <w:t>11．下列对中国饮食的理解，</w:t>
      </w:r>
      <w:r>
        <w:rPr>
          <w:rFonts w:ascii="宋体" w:eastAsia="宋体" w:hAnsi="宋体" w:hint="eastAsia"/>
          <w:spacing w:val="-168"/>
          <w:lang w:eastAsia="zh-CN"/>
        </w:rPr>
        <w:t>不</w:t>
      </w:r>
      <w:r>
        <w:rPr>
          <w:rFonts w:ascii="宋体" w:eastAsia="宋体" w:hAnsi="宋体" w:hint="eastAsia"/>
          <w:spacing w:val="-72"/>
          <w:position w:val="-7"/>
          <w:lang w:eastAsia="zh-CN"/>
        </w:rPr>
        <w:t>．</w:t>
      </w:r>
      <w:r>
        <w:rPr>
          <w:rFonts w:ascii="宋体" w:eastAsia="宋体" w:hAnsi="宋体" w:hint="eastAsia"/>
          <w:spacing w:val="-168"/>
          <w:lang w:eastAsia="zh-CN"/>
        </w:rPr>
        <w:t>符</w:t>
      </w:r>
      <w:r>
        <w:rPr>
          <w:rFonts w:ascii="宋体" w:eastAsia="宋体" w:hAnsi="宋体" w:hint="eastAsia"/>
          <w:spacing w:val="-72"/>
          <w:position w:val="-7"/>
          <w:lang w:eastAsia="zh-CN"/>
        </w:rPr>
        <w:t>．</w:t>
      </w:r>
      <w:r>
        <w:rPr>
          <w:rFonts w:ascii="宋体" w:eastAsia="宋体" w:hAnsi="宋体" w:hint="eastAsia"/>
          <w:spacing w:val="-168"/>
          <w:lang w:eastAsia="zh-CN"/>
        </w:rPr>
        <w:t>合</w:t>
      </w:r>
      <w:r>
        <w:rPr>
          <w:rFonts w:ascii="宋体" w:eastAsia="宋体" w:hAnsi="宋体" w:hint="eastAsia"/>
          <w:spacing w:val="-72"/>
          <w:position w:val="-7"/>
          <w:lang w:eastAsia="zh-CN"/>
        </w:rPr>
        <w:t>．</w:t>
      </w:r>
      <w:r>
        <w:rPr>
          <w:rFonts w:ascii="宋体" w:eastAsia="宋体" w:hAnsi="宋体" w:hint="eastAsia"/>
          <w:lang w:eastAsia="zh-CN"/>
        </w:rPr>
        <w:t>文意的一项是（</w:t>
      </w:r>
      <w:r>
        <w:rPr>
          <w:rFonts w:ascii="宋体" w:eastAsia="宋体" w:hAnsi="宋体" w:hint="eastAsia"/>
          <w:lang w:eastAsia="zh-CN"/>
        </w:rPr>
        <w:tab/>
        <w:t>）（</w:t>
      </w:r>
      <w:r>
        <w:rPr>
          <w:rFonts w:ascii="Times New Roman" w:eastAsia="Times New Roman" w:hAnsi="Times New Roman"/>
          <w:lang w:eastAsia="zh-CN"/>
        </w:rPr>
        <w:t xml:space="preserve">2 </w:t>
      </w:r>
      <w:r>
        <w:rPr>
          <w:rFonts w:ascii="宋体" w:eastAsia="宋体" w:hAnsi="宋体" w:hint="eastAsia"/>
          <w:lang w:eastAsia="zh-CN"/>
        </w:rPr>
        <w:t>分）</w:t>
      </w:r>
    </w:p>
    <w:p w:rsidR="002F47FF" w14:paraId="621F6B53" w14:textId="77777777">
      <w:pPr>
        <w:pStyle w:val="ListParagraph"/>
        <w:numPr>
          <w:ilvl w:val="0"/>
          <w:numId w:val="5"/>
        </w:numPr>
        <w:tabs>
          <w:tab w:val="left" w:pos="513"/>
        </w:tabs>
        <w:spacing w:line="292" w:lineRule="exact"/>
        <w:rPr>
          <w:sz w:val="24"/>
          <w:lang w:eastAsia="zh-CN"/>
        </w:rPr>
      </w:pPr>
      <w:r>
        <w:rPr>
          <w:sz w:val="24"/>
          <w:lang w:eastAsia="zh-CN"/>
        </w:rPr>
        <w:t>追求味觉享受是烹调术的首要目的。</w:t>
      </w:r>
    </w:p>
    <w:p w:rsidR="002F47FF" w14:paraId="6A654A1B" w14:textId="77777777">
      <w:pPr>
        <w:pStyle w:val="ListParagraph"/>
        <w:numPr>
          <w:ilvl w:val="0"/>
          <w:numId w:val="5"/>
        </w:numPr>
        <w:tabs>
          <w:tab w:val="left" w:pos="513"/>
        </w:tabs>
        <w:spacing w:before="4" w:line="242" w:lineRule="auto"/>
        <w:ind w:left="152" w:right="5181" w:firstLine="0"/>
        <w:rPr>
          <w:sz w:val="24"/>
          <w:lang w:eastAsia="zh-CN"/>
        </w:rPr>
      </w:pPr>
      <w:r>
        <w:rPr>
          <w:sz w:val="24"/>
        </w:rPr>
        <w:t>采取种种保味以及入味的加工方法。</w:t>
      </w:r>
      <w:r>
        <w:rPr>
          <w:sz w:val="24"/>
          <w:lang w:eastAsia="zh-CN"/>
        </w:rPr>
        <w:t>C．追求形态与味道兼顾下的最佳平衡。D．</w:t>
      </w:r>
      <w:r>
        <w:rPr>
          <w:spacing w:val="-2"/>
          <w:sz w:val="24"/>
          <w:lang w:eastAsia="zh-CN"/>
        </w:rPr>
        <w:t>重视自然之味基础上的“五味调和”。</w:t>
      </w:r>
    </w:p>
    <w:p w:rsidR="002F47FF" w14:paraId="4AD8F0C8" w14:textId="77777777">
      <w:pPr>
        <w:spacing w:line="242" w:lineRule="auto"/>
        <w:rPr>
          <w:sz w:val="24"/>
          <w:lang w:eastAsia="zh-CN"/>
        </w:rPr>
        <w:sectPr>
          <w:pgSz w:w="20640" w:h="14570" w:orient="landscape"/>
          <w:pgMar w:top="1020" w:right="340" w:bottom="280" w:left="700" w:header="720" w:footer="720" w:gutter="0"/>
          <w:cols w:num="2" w:space="720" w:equalWidth="0">
            <w:col w:w="9709" w:space="112"/>
            <w:col w:w="9779" w:space="0"/>
          </w:cols>
        </w:sectPr>
      </w:pPr>
    </w:p>
    <w:p w:rsidR="002F47FF" w:rsidP="00136081" w14:paraId="7F9A15F9" w14:textId="7DA04F57">
      <w:pPr>
        <w:pStyle w:val="ListParagraph"/>
        <w:tabs>
          <w:tab w:val="left" w:pos="633"/>
        </w:tabs>
        <w:spacing w:before="44"/>
        <w:ind w:left="633"/>
        <w:rPr>
          <w:sz w:val="24"/>
          <w:lang w:eastAsia="zh-CN"/>
        </w:rPr>
      </w:pPr>
      <w:r>
        <w:rPr>
          <w:noProof/>
        </w:rPr>
        <w:drawing>
          <wp:anchor distT="0" distB="0" distL="0" distR="0" simplePos="0" relativeHeight="251659264" behindDoc="0" locked="0" layoutInCell="1" allowOverlap="1">
            <wp:simplePos x="0" y="0"/>
            <wp:positionH relativeFrom="page">
              <wp:posOffset>1807464</wp:posOffset>
            </wp:positionH>
            <wp:positionV relativeFrom="paragraph">
              <wp:posOffset>312292</wp:posOffset>
            </wp:positionV>
            <wp:extent cx="3390497" cy="2295905"/>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pic:nvPicPr>
                  <pic:blipFill>
                    <a:blip xmlns:r="http://schemas.openxmlformats.org/officeDocument/2006/relationships" r:embed="rId5" cstate="print"/>
                    <a:stretch>
                      <a:fillRect/>
                    </a:stretch>
                  </pic:blipFill>
                  <pic:spPr>
                    <a:xfrm>
                      <a:off x="0" y="0"/>
                      <a:ext cx="3390497" cy="2295905"/>
                    </a:xfrm>
                    <a:prstGeom prst="rect">
                      <a:avLst/>
                    </a:prstGeom>
                  </pic:spPr>
                </pic:pic>
              </a:graphicData>
            </a:graphic>
          </wp:anchor>
        </w:drawing>
      </w:r>
      <w:r w:rsidR="00136081">
        <w:rPr>
          <w:rFonts w:hint="eastAsia"/>
          <w:sz w:val="24"/>
          <w:lang w:eastAsia="zh-CN"/>
        </w:rPr>
        <w:t>1</w:t>
      </w:r>
      <w:r w:rsidR="00136081">
        <w:rPr>
          <w:sz w:val="24"/>
          <w:lang w:eastAsia="zh-CN"/>
        </w:rPr>
        <w:t>2.</w:t>
      </w:r>
      <w:r>
        <w:rPr>
          <w:sz w:val="24"/>
          <w:lang w:eastAsia="zh-CN"/>
        </w:rPr>
        <w:t>请结合材料和下图，将【材料三】横线处的内容补充完整。（</w:t>
      </w:r>
      <w:r>
        <w:rPr>
          <w:spacing w:val="-15"/>
          <w:sz w:val="24"/>
          <w:lang w:eastAsia="zh-CN"/>
        </w:rPr>
        <w:t xml:space="preserve">不超过 </w:t>
      </w:r>
      <w:r>
        <w:rPr>
          <w:sz w:val="24"/>
          <w:lang w:eastAsia="zh-CN"/>
        </w:rPr>
        <w:t>15</w:t>
      </w:r>
      <w:r>
        <w:rPr>
          <w:spacing w:val="-20"/>
          <w:sz w:val="24"/>
          <w:lang w:eastAsia="zh-CN"/>
        </w:rPr>
        <w:t xml:space="preserve"> 个字</w:t>
      </w:r>
      <w:r>
        <w:rPr>
          <w:sz w:val="24"/>
          <w:lang w:eastAsia="zh-CN"/>
        </w:rPr>
        <w:t>）</w:t>
      </w:r>
    </w:p>
    <w:p w:rsidR="002F47FF" w14:paraId="5549F22F" w14:textId="77777777">
      <w:pPr>
        <w:pStyle w:val="BodyText"/>
        <w:spacing w:before="44" w:line="242" w:lineRule="auto"/>
        <w:ind w:left="152" w:right="225"/>
        <w:rPr>
          <w:lang w:eastAsia="zh-CN"/>
        </w:rPr>
      </w:pPr>
      <w:r>
        <w:rPr>
          <w:lang w:eastAsia="zh-CN"/>
        </w:rPr>
        <w:br w:type="column"/>
        <w:t>女生眼中的真诚与失落。对于朋友来说，刹那间那真诚深切的目光，像温暖的手，轻轻地叩开了心里那扇冷漠的门。</w:t>
      </w:r>
    </w:p>
    <w:p w:rsidR="002F47FF" w14:paraId="10DCD150" w14:textId="77777777">
      <w:pPr>
        <w:pStyle w:val="BodyText"/>
        <w:spacing w:before="2" w:line="242" w:lineRule="auto"/>
        <w:ind w:left="152" w:right="105" w:firstLine="518"/>
        <w:rPr>
          <w:lang w:eastAsia="zh-CN"/>
        </w:rPr>
      </w:pPr>
      <w:r>
        <w:rPr>
          <w:spacing w:val="-9"/>
          <w:lang w:eastAsia="zh-CN"/>
        </w:rPr>
        <w:t>⑨想起曾经写过的一件事。邻家大伯很健谈，可是每年中总有固定的一天，终日无言。</w:t>
      </w:r>
      <w:r>
        <w:rPr>
          <w:lang w:eastAsia="zh-CN"/>
        </w:rPr>
        <w:t>后来我们知道了原因，却是久久震撼。他的父母是聋哑人，有一年冬天，父母带着六岁的</w:t>
      </w:r>
      <w:r>
        <w:rPr>
          <w:spacing w:val="-8"/>
          <w:lang w:eastAsia="zh-CN"/>
        </w:rPr>
        <w:t xml:space="preserve">他去爷爷家过年。半路上，汽车忽然出了故障，慢慢地滑向山路下的深谷。车门无法打开， </w:t>
      </w:r>
      <w:r>
        <w:rPr>
          <w:lang w:eastAsia="zh-CN"/>
        </w:rPr>
        <w:t>人们砸开车窗时，车身已经向下倾斜。大家纷纷涌向车窗向外跳，</w:t>
      </w:r>
      <w:r>
        <w:rPr>
          <w:spacing w:val="-12"/>
          <w:u w:val="single"/>
          <w:lang w:eastAsia="zh-CN"/>
        </w:rPr>
        <w:t>父母护着他拼命挤到车窗</w:t>
      </w:r>
      <w:r>
        <w:rPr>
          <w:spacing w:val="-220"/>
          <w:u w:val="single"/>
          <w:lang w:eastAsia="zh-CN"/>
        </w:rPr>
        <w:t>前</w:t>
      </w:r>
      <w:r>
        <w:rPr>
          <w:u w:val="single"/>
          <w:lang w:eastAsia="zh-CN"/>
        </w:rPr>
        <w:t>，用两双手将他推了出</w:t>
      </w:r>
      <w:r>
        <w:rPr>
          <w:lang w:eastAsia="zh-CN"/>
        </w:rPr>
        <w:t>去。他回头看，父母眼中全是不舍和牵挂，脸上带着微微的笑意。</w:t>
      </w:r>
    </w:p>
    <w:p w:rsidR="002F47FF" w14:paraId="0256B48C" w14:textId="77777777">
      <w:pPr>
        <w:spacing w:line="242" w:lineRule="auto"/>
        <w:rPr>
          <w:lang w:eastAsia="zh-CN"/>
        </w:rPr>
        <w:sectPr>
          <w:pgSz w:w="20640" w:h="14570" w:orient="landscape"/>
          <w:pgMar w:top="1020" w:right="340" w:bottom="280" w:left="700" w:header="720" w:footer="720" w:gutter="0"/>
          <w:cols w:num="2" w:space="720" w:equalWidth="0">
            <w:col w:w="8953" w:space="868"/>
            <w:col w:w="9779" w:space="0"/>
          </w:cols>
        </w:sectPr>
      </w:pPr>
    </w:p>
    <w:p w:rsidR="002F47FF" w14:paraId="5359011A" w14:textId="77777777">
      <w:pPr>
        <w:pStyle w:val="BodyText"/>
        <w:rPr>
          <w:sz w:val="26"/>
          <w:lang w:eastAsia="zh-CN"/>
        </w:rPr>
      </w:pPr>
    </w:p>
    <w:p w:rsidR="002F47FF" w14:paraId="188C1CAA" w14:textId="77777777">
      <w:pPr>
        <w:pStyle w:val="BodyText"/>
        <w:rPr>
          <w:sz w:val="26"/>
          <w:lang w:eastAsia="zh-CN"/>
        </w:rPr>
      </w:pPr>
    </w:p>
    <w:p w:rsidR="002F47FF" w14:paraId="5234648C" w14:textId="77777777">
      <w:pPr>
        <w:pStyle w:val="BodyText"/>
        <w:rPr>
          <w:sz w:val="26"/>
          <w:lang w:eastAsia="zh-CN"/>
        </w:rPr>
      </w:pPr>
    </w:p>
    <w:p w:rsidR="002F47FF" w14:paraId="3F0230F1" w14:textId="77777777">
      <w:pPr>
        <w:pStyle w:val="BodyText"/>
        <w:rPr>
          <w:sz w:val="26"/>
          <w:lang w:eastAsia="zh-CN"/>
        </w:rPr>
      </w:pPr>
    </w:p>
    <w:p w:rsidR="002F47FF" w14:paraId="521C5E79" w14:textId="77777777">
      <w:pPr>
        <w:pStyle w:val="BodyText"/>
        <w:rPr>
          <w:sz w:val="26"/>
          <w:lang w:eastAsia="zh-CN"/>
        </w:rPr>
      </w:pPr>
    </w:p>
    <w:p w:rsidR="002F47FF" w14:paraId="25612864" w14:textId="77777777">
      <w:pPr>
        <w:pStyle w:val="BodyText"/>
        <w:tabs>
          <w:tab w:val="left" w:pos="6691"/>
        </w:tabs>
        <w:spacing w:before="215"/>
        <w:ind w:left="991"/>
        <w:rPr>
          <w:rFonts w:ascii="宋体" w:eastAsia="宋体" w:hint="eastAsia"/>
          <w:lang w:eastAsia="zh-CN"/>
        </w:rPr>
      </w:pPr>
      <w:r>
        <w:rPr>
          <w:rFonts w:ascii="Times New Roman" w:eastAsia="Times New Roman"/>
          <w:u w:val="single"/>
          <w:lang w:eastAsia="zh-CN"/>
        </w:rPr>
        <w:t xml:space="preserve"> </w:t>
      </w:r>
      <w:r>
        <w:rPr>
          <w:rFonts w:ascii="Times New Roman" w:eastAsia="Times New Roman"/>
          <w:u w:val="single"/>
          <w:lang w:eastAsia="zh-CN"/>
        </w:rPr>
        <w:tab/>
      </w:r>
      <w:r>
        <w:rPr>
          <w:rFonts w:ascii="Times New Roman" w:eastAsia="Times New Roman"/>
          <w:lang w:eastAsia="zh-CN"/>
        </w:rPr>
        <w:t xml:space="preserve"> </w:t>
      </w:r>
      <w:r>
        <w:rPr>
          <w:rFonts w:ascii="宋体" w:eastAsia="宋体" w:hint="eastAsia"/>
          <w:lang w:eastAsia="zh-CN"/>
        </w:rPr>
        <w:t>（3</w:t>
      </w:r>
      <w:r>
        <w:rPr>
          <w:rFonts w:ascii="宋体" w:eastAsia="宋体" w:hint="eastAsia"/>
          <w:spacing w:val="-30"/>
          <w:lang w:eastAsia="zh-CN"/>
        </w:rPr>
        <w:t xml:space="preserve"> 分</w:t>
      </w:r>
      <w:r>
        <w:rPr>
          <w:rFonts w:ascii="宋体" w:eastAsia="宋体" w:hint="eastAsia"/>
          <w:lang w:eastAsia="zh-CN"/>
        </w:rPr>
        <w:t>）</w:t>
      </w:r>
    </w:p>
    <w:p w:rsidR="002F47FF" w14:paraId="1B575567" w14:textId="77777777">
      <w:pPr>
        <w:pStyle w:val="BodyText"/>
        <w:spacing w:before="5"/>
        <w:ind w:left="152"/>
        <w:rPr>
          <w:rFonts w:ascii="宋体" w:eastAsia="宋体" w:hint="eastAsia"/>
          <w:lang w:eastAsia="zh-CN"/>
        </w:rPr>
      </w:pPr>
      <w:r>
        <w:rPr>
          <w:rFonts w:ascii="宋体" w:eastAsia="宋体" w:hint="eastAsia"/>
          <w:lang w:eastAsia="zh-CN"/>
        </w:rPr>
        <w:t>（四）阅读选文，完成 13～18 题。（20 分）</w:t>
      </w:r>
    </w:p>
    <w:p w:rsidR="002F47FF" w14:paraId="0074186E" w14:textId="77777777">
      <w:pPr>
        <w:spacing w:before="4" w:line="242" w:lineRule="auto"/>
        <w:ind w:left="3524" w:right="3532"/>
        <w:jc w:val="center"/>
        <w:rPr>
          <w:sz w:val="24"/>
          <w:lang w:eastAsia="zh-CN"/>
        </w:rPr>
      </w:pPr>
      <w:r>
        <w:rPr>
          <w:b/>
          <w:sz w:val="24"/>
          <w:lang w:eastAsia="zh-CN"/>
        </w:rPr>
        <w:t>比刹那更短，比时光更长</w:t>
      </w:r>
      <w:r>
        <w:rPr>
          <w:sz w:val="24"/>
          <w:lang w:eastAsia="zh-CN"/>
        </w:rPr>
        <w:t>包利民</w:t>
      </w:r>
    </w:p>
    <w:p w:rsidR="002F47FF" w14:paraId="00D9D66F" w14:textId="77777777">
      <w:pPr>
        <w:pStyle w:val="BodyText"/>
        <w:spacing w:before="3" w:line="242" w:lineRule="auto"/>
        <w:ind w:left="152" w:right="159" w:firstLine="518"/>
        <w:jc w:val="both"/>
        <w:rPr>
          <w:lang w:eastAsia="zh-CN"/>
        </w:rPr>
      </w:pPr>
      <w:r>
        <w:rPr>
          <w:lang w:eastAsia="zh-CN"/>
        </w:rPr>
        <w:t>①一个不眠的寒夜，窗外依然是飘飞的雪和小兴安岭腊月的寒流。辗转反侧中，一些散乱的情节却温暖了一枕的冷清。所有曾经的感动，仿佛静静地滋润了一生的时光，从来不需要想起，却一直在心底盈然</w:t>
      </w:r>
      <w:r>
        <w:rPr>
          <w:position w:val="12"/>
          <w:sz w:val="12"/>
          <w:lang w:eastAsia="zh-CN"/>
        </w:rPr>
        <w:t>①</w:t>
      </w:r>
      <w:r>
        <w:rPr>
          <w:lang w:eastAsia="zh-CN"/>
        </w:rPr>
        <w:t>。</w:t>
      </w:r>
    </w:p>
    <w:p w:rsidR="002F47FF" w14:paraId="400402B8" w14:textId="77777777">
      <w:pPr>
        <w:pStyle w:val="BodyText"/>
        <w:spacing w:before="4"/>
        <w:ind w:left="632"/>
        <w:rPr>
          <w:lang w:eastAsia="zh-CN"/>
        </w:rPr>
      </w:pPr>
      <w:r>
        <w:rPr>
          <w:lang w:eastAsia="zh-CN"/>
        </w:rPr>
        <w:t>②有时候，刹那间的一点光一滴暖，都可成为生命中永不消散的感动。</w:t>
      </w:r>
    </w:p>
    <w:p w:rsidR="002F47FF" w14:paraId="74E91A21" w14:textId="77777777">
      <w:pPr>
        <w:pStyle w:val="BodyText"/>
        <w:spacing w:before="5" w:line="242" w:lineRule="auto"/>
        <w:ind w:left="151" w:right="38" w:firstLine="518"/>
        <w:rPr>
          <w:lang w:eastAsia="zh-CN"/>
        </w:rPr>
      </w:pPr>
      <w:r>
        <w:rPr>
          <w:spacing w:val="-1"/>
          <w:lang w:eastAsia="zh-CN"/>
        </w:rPr>
        <w:t>③沿着时光的脚步追溯，我想起了最初的那个刹那。那个时候，我刚刚从农村搬进城</w:t>
      </w:r>
      <w:r>
        <w:rPr>
          <w:spacing w:val="-11"/>
          <w:lang w:eastAsia="zh-CN"/>
        </w:rPr>
        <w:t>里，内心总有些许黯淡。或许是自卑心理的影响，便开始用偏激的行动来引起别人的注意。</w:t>
      </w:r>
      <w:r>
        <w:rPr>
          <w:lang w:eastAsia="zh-CN"/>
        </w:rPr>
        <w:t>有一次和别人打架后，被老师叫去办公室了。当时心里正愤愤，便与老师顶撞了。当我离开，老师关上门的瞬间，我看见他嘴角扬起一丝笑意，一句他和其他老师的说笑从门缝挤了出来：“这孩子和我小时候特别像……”</w:t>
      </w:r>
    </w:p>
    <w:p w:rsidR="002F47FF" w14:paraId="2D9C47F2" w14:textId="77777777">
      <w:pPr>
        <w:pStyle w:val="BodyText"/>
        <w:spacing w:before="7" w:line="242" w:lineRule="auto"/>
        <w:ind w:left="152" w:right="38" w:firstLine="518"/>
        <w:rPr>
          <w:lang w:eastAsia="zh-CN"/>
        </w:rPr>
      </w:pPr>
      <w:r>
        <w:rPr>
          <w:lang w:eastAsia="zh-CN"/>
        </w:rPr>
        <w:t>④</w:t>
      </w:r>
      <w:r>
        <w:rPr>
          <w:spacing w:val="-1"/>
          <w:u w:val="single"/>
          <w:lang w:eastAsia="zh-CN"/>
        </w:rPr>
        <w:t>那一刻，心上的茧壳片片剥落如花。</w:t>
      </w:r>
      <w:r>
        <w:rPr>
          <w:lang w:eastAsia="zh-CN"/>
        </w:rPr>
        <w:t>老师曾经那么多的严厉话语，都不及这无意间</w:t>
      </w:r>
      <w:r>
        <w:rPr>
          <w:spacing w:val="-6"/>
          <w:lang w:eastAsia="zh-CN"/>
        </w:rPr>
        <w:t>的一丝笑意半句闲话。此刻，那点滴的同情与理解，</w:t>
      </w:r>
      <w:r>
        <w:rPr>
          <w:spacing w:val="-168"/>
          <w:lang w:eastAsia="zh-CN"/>
        </w:rPr>
        <w:t>洗</w:t>
      </w:r>
      <w:r>
        <w:rPr>
          <w:rFonts w:ascii="宋体" w:eastAsia="宋体" w:hAnsi="宋体" w:hint="eastAsia"/>
          <w:spacing w:val="-72"/>
          <w:position w:val="-7"/>
          <w:lang w:eastAsia="zh-CN"/>
        </w:rPr>
        <w:t>．</w:t>
      </w:r>
      <w:r>
        <w:rPr>
          <w:spacing w:val="-168"/>
          <w:lang w:eastAsia="zh-CN"/>
        </w:rPr>
        <w:t>亮</w:t>
      </w:r>
      <w:r>
        <w:rPr>
          <w:rFonts w:ascii="宋体" w:eastAsia="宋体" w:hAnsi="宋体" w:hint="eastAsia"/>
          <w:spacing w:val="-72"/>
          <w:position w:val="-7"/>
          <w:lang w:eastAsia="zh-CN"/>
        </w:rPr>
        <w:t>．</w:t>
      </w:r>
      <w:r>
        <w:rPr>
          <w:spacing w:val="-4"/>
          <w:lang w:eastAsia="zh-CN"/>
        </w:rPr>
        <w:t xml:space="preserve">着所有的黯淡。老师根本不知道， </w:t>
      </w:r>
      <w:r>
        <w:rPr>
          <w:lang w:eastAsia="zh-CN"/>
        </w:rPr>
        <w:t>是他当年的微笑和话语，使一个叛逆的少年从此有所改变。</w:t>
      </w:r>
    </w:p>
    <w:p w:rsidR="002F47FF" w14:paraId="5F80CE60" w14:textId="77777777">
      <w:pPr>
        <w:pStyle w:val="BodyText"/>
        <w:spacing w:before="1" w:line="242" w:lineRule="auto"/>
        <w:ind w:left="151" w:right="158" w:firstLine="518"/>
        <w:jc w:val="both"/>
        <w:rPr>
          <w:lang w:eastAsia="zh-CN"/>
        </w:rPr>
      </w:pPr>
      <w:r>
        <w:rPr>
          <w:lang w:eastAsia="zh-CN"/>
        </w:rPr>
        <w:t>⑤短短的一瞬，影响着长长的一生。或许每个人的生活中都有着类似的情节，看似遗忘，却一直在散发着温暖与力量，像落在心间不经意的一粒种子，刹那间的感动会不知不觉生长成郁郁葱葱的希望和美好。</w:t>
      </w:r>
    </w:p>
    <w:p w:rsidR="002F47FF" w14:paraId="6B7A334E" w14:textId="77777777">
      <w:pPr>
        <w:pStyle w:val="BodyText"/>
        <w:spacing w:before="4" w:line="242" w:lineRule="auto"/>
        <w:ind w:left="151" w:right="38" w:firstLine="518"/>
        <w:rPr>
          <w:lang w:eastAsia="zh-CN"/>
        </w:rPr>
      </w:pPr>
      <w:r>
        <w:rPr>
          <w:spacing w:val="-10"/>
          <w:lang w:eastAsia="zh-CN"/>
        </w:rPr>
        <w:t>⑥就像一个朋友所说，自闭恐惧与防备，一直是她从小到大的常态，只因为她是孤儿。</w:t>
      </w:r>
      <w:r>
        <w:rPr>
          <w:lang w:eastAsia="zh-CN"/>
        </w:rPr>
        <w:t>就这样一直到高中，她几乎一个朋友都没有。就算别人善意的结交，她也是冷漠以对。班上有个女生是城里人，对她也总想关心，可是不管是否真心真诚，她都不予理会，她只觉得是怜悯。有一天，好些天没来上学的女生遇见她，低沉地说：“现在咱们一样了，我也成了孤儿了！”</w:t>
      </w:r>
    </w:p>
    <w:p w:rsidR="002F47FF" w14:paraId="4A0F2FE5" w14:textId="77777777">
      <w:pPr>
        <w:pStyle w:val="BodyText"/>
        <w:spacing w:before="8"/>
        <w:ind w:left="670"/>
        <w:rPr>
          <w:lang w:eastAsia="zh-CN"/>
        </w:rPr>
      </w:pPr>
      <w:r>
        <w:rPr>
          <w:lang w:eastAsia="zh-CN"/>
        </w:rPr>
        <w:t>⑦原来，那个女生的父母在一场车祸中双双身亡。</w:t>
      </w:r>
    </w:p>
    <w:p w:rsidR="002F47FF" w14:paraId="43AD4812" w14:textId="77777777">
      <w:pPr>
        <w:pStyle w:val="BodyText"/>
        <w:spacing w:before="4"/>
        <w:ind w:left="670"/>
        <w:rPr>
          <w:lang w:eastAsia="zh-CN"/>
        </w:rPr>
      </w:pPr>
      <w:r>
        <w:rPr>
          <w:lang w:eastAsia="zh-CN"/>
        </w:rPr>
        <w:t>⑧朋友说，只那一句，就让她打开了心扉。并不是因为女生真的变得和她一样，而是</w:t>
      </w:r>
    </w:p>
    <w:p w:rsidR="002F47FF" w14:paraId="69B2B93F" w14:textId="77777777">
      <w:pPr>
        <w:pStyle w:val="BodyText"/>
        <w:spacing w:before="9" w:line="242" w:lineRule="auto"/>
        <w:ind w:left="151" w:right="225" w:firstLine="518"/>
        <w:jc w:val="both"/>
        <w:rPr>
          <w:lang w:eastAsia="zh-CN"/>
        </w:rPr>
      </w:pPr>
      <w:r>
        <w:rPr>
          <w:lang w:eastAsia="zh-CN"/>
        </w:rPr>
        <w:br w:type="column"/>
        <w:t>⑩从此，每一年的那一日，他都会禁言一天，用来体会父母当年的沉默无声，脑海中全是汽车坠崖那一刻父母的眼神与笑容。在生命中的每一个那一天，邻家大伯就是用这样的方式，来怀念着那份爱与悲情。</w:t>
      </w:r>
    </w:p>
    <w:p w:rsidR="002F47FF" w14:paraId="08799682" w14:textId="77777777">
      <w:pPr>
        <w:pStyle w:val="BodyText"/>
        <w:spacing w:before="4" w:line="242" w:lineRule="auto"/>
        <w:ind w:left="151" w:right="225" w:firstLine="518"/>
        <w:jc w:val="both"/>
        <w:rPr>
          <w:lang w:eastAsia="zh-CN"/>
        </w:rPr>
      </w:pPr>
      <w:r>
        <w:rPr>
          <w:rFonts w:ascii="Cambria Math" w:eastAsia="Cambria Math" w:hAnsi="Cambria Math"/>
          <w:sz w:val="21"/>
          <w:lang w:eastAsia="zh-CN"/>
        </w:rPr>
        <w:t>⑪</w:t>
      </w:r>
      <w:r>
        <w:rPr>
          <w:spacing w:val="-2"/>
          <w:u w:val="single"/>
          <w:lang w:eastAsia="zh-CN"/>
        </w:rPr>
        <w:t>夜色阑珊，飘飞的雪渐渐停下来，月光透过云层洒下温暖的光辉</w:t>
      </w:r>
      <w:r>
        <w:rPr>
          <w:spacing w:val="-5"/>
          <w:lang w:eastAsia="zh-CN"/>
        </w:rPr>
        <w:t>。此刻，我思绪万</w:t>
      </w:r>
      <w:r>
        <w:rPr>
          <w:spacing w:val="-1"/>
          <w:lang w:eastAsia="zh-CN"/>
        </w:rPr>
        <w:t>千，漫长的岁月中，哪怕有过一个能融入我们生命的刹那，所有的日子便都有了意义。不</w:t>
      </w:r>
      <w:r>
        <w:rPr>
          <w:lang w:eastAsia="zh-CN"/>
        </w:rPr>
        <w:t>管风雨起落，长路夜路，那份感动，那份爱，成为念念间最美的心灵家园！</w:t>
      </w:r>
    </w:p>
    <w:p w:rsidR="002F47FF" w14:paraId="3B8FACED" w14:textId="77777777">
      <w:pPr>
        <w:pStyle w:val="BodyText"/>
        <w:spacing w:before="4"/>
        <w:ind w:left="152"/>
        <w:rPr>
          <w:lang w:eastAsia="zh-CN"/>
        </w:rPr>
      </w:pPr>
      <w:r>
        <w:rPr>
          <w:lang w:eastAsia="zh-CN"/>
        </w:rPr>
        <w:t>【注释】①盈然：漫溢的样子。</w:t>
      </w:r>
    </w:p>
    <w:p w:rsidR="002F47FF" w:rsidP="00136081" w14:paraId="11E9E6AD" w14:textId="37DA7F7B">
      <w:pPr>
        <w:pStyle w:val="ListParagraph"/>
        <w:tabs>
          <w:tab w:val="left" w:pos="633"/>
        </w:tabs>
        <w:spacing w:before="5" w:line="242" w:lineRule="auto"/>
        <w:ind w:right="1521"/>
        <w:rPr>
          <w:sz w:val="24"/>
          <w:lang w:eastAsia="zh-CN"/>
        </w:rPr>
      </w:pPr>
      <w:r>
        <w:rPr>
          <w:rFonts w:hint="eastAsia"/>
          <w:sz w:val="24"/>
          <w:lang w:eastAsia="zh-CN"/>
        </w:rPr>
        <w:t>1</w:t>
      </w:r>
      <w:r>
        <w:rPr>
          <w:sz w:val="24"/>
          <w:lang w:eastAsia="zh-CN"/>
        </w:rPr>
        <w:t>3.</w:t>
      </w:r>
      <w:r>
        <w:rPr>
          <w:sz w:val="24"/>
          <w:lang w:eastAsia="zh-CN"/>
        </w:rPr>
        <w:t>作者写了令人感动的三个片断，请概括出第二、三片断的内容。（4</w:t>
      </w:r>
      <w:r>
        <w:rPr>
          <w:spacing w:val="-30"/>
          <w:sz w:val="24"/>
          <w:lang w:eastAsia="zh-CN"/>
        </w:rPr>
        <w:t xml:space="preserve"> 分</w:t>
      </w:r>
      <w:r>
        <w:rPr>
          <w:spacing w:val="-18"/>
          <w:sz w:val="24"/>
          <w:lang w:eastAsia="zh-CN"/>
        </w:rPr>
        <w:t xml:space="preserve">） </w:t>
      </w:r>
      <w:r>
        <w:rPr>
          <w:sz w:val="24"/>
          <w:lang w:eastAsia="zh-CN"/>
        </w:rPr>
        <w:t>片断一：我因为当年老师的微笑和话语，从此，叛逆的性格有所改变。</w:t>
      </w:r>
    </w:p>
    <w:p w:rsidR="002F47FF" w14:paraId="554347DF" w14:textId="77777777">
      <w:pPr>
        <w:pStyle w:val="BodyText"/>
        <w:tabs>
          <w:tab w:val="left" w:pos="7770"/>
        </w:tabs>
        <w:spacing w:before="3" w:line="242" w:lineRule="auto"/>
        <w:ind w:left="151" w:right="2002"/>
        <w:jc w:val="both"/>
        <w:rPr>
          <w:rFonts w:ascii="宋体" w:eastAsia="宋体" w:hAnsi="宋体"/>
          <w:lang w:eastAsia="zh-CN"/>
        </w:rPr>
      </w:pPr>
      <w:r>
        <w:rPr>
          <w:rFonts w:ascii="宋体" w:eastAsia="宋体" w:hAnsi="宋体" w:hint="eastAsia"/>
          <w:spacing w:val="-1"/>
          <w:lang w:eastAsia="zh-CN"/>
        </w:rPr>
        <w:t>片</w:t>
      </w:r>
      <w:r>
        <w:rPr>
          <w:rFonts w:ascii="宋体" w:eastAsia="宋体" w:hAnsi="宋体" w:hint="eastAsia"/>
          <w:lang w:eastAsia="zh-CN"/>
        </w:rPr>
        <w:t>断二：</w:t>
      </w:r>
      <w:r>
        <w:rPr>
          <w:rFonts w:ascii="Times New Roman" w:eastAsia="Times New Roman" w:hAnsi="Times New Roman"/>
          <w:u w:val="single"/>
          <w:lang w:eastAsia="zh-CN"/>
        </w:rPr>
        <w:t xml:space="preserve"> </w:t>
      </w:r>
      <w:r>
        <w:rPr>
          <w:rFonts w:ascii="Times New Roman" w:eastAsia="Times New Roman" w:hAnsi="Times New Roman"/>
          <w:u w:val="single"/>
          <w:lang w:eastAsia="zh-CN"/>
        </w:rPr>
        <w:tab/>
      </w:r>
      <w:r>
        <w:rPr>
          <w:rFonts w:ascii="Times New Roman" w:eastAsia="Times New Roman" w:hAnsi="Times New Roman"/>
          <w:spacing w:val="-1"/>
          <w:u w:val="single"/>
          <w:lang w:eastAsia="zh-CN"/>
        </w:rPr>
        <w:t xml:space="preserve">                                                     </w:t>
      </w:r>
      <w:r>
        <w:rPr>
          <w:rFonts w:ascii="Times New Roman" w:eastAsia="Times New Roman" w:hAnsi="Times New Roman"/>
          <w:spacing w:val="53"/>
          <w:u w:val="single"/>
          <w:lang w:eastAsia="zh-CN"/>
        </w:rPr>
        <w:t xml:space="preserve"> </w:t>
      </w:r>
      <w:r>
        <w:rPr>
          <w:rFonts w:ascii="宋体" w:eastAsia="宋体" w:hAnsi="宋体" w:hint="eastAsia"/>
          <w:spacing w:val="-1"/>
          <w:lang w:eastAsia="zh-CN"/>
        </w:rPr>
        <w:t>片</w:t>
      </w:r>
      <w:r>
        <w:rPr>
          <w:rFonts w:ascii="宋体" w:eastAsia="宋体" w:hAnsi="宋体" w:hint="eastAsia"/>
          <w:lang w:eastAsia="zh-CN"/>
        </w:rPr>
        <w:t>断三：</w:t>
      </w:r>
      <w:r>
        <w:rPr>
          <w:rFonts w:ascii="Times New Roman" w:eastAsia="Times New Roman" w:hAnsi="Times New Roman"/>
          <w:u w:val="single"/>
          <w:lang w:eastAsia="zh-CN"/>
        </w:rPr>
        <w:t xml:space="preserve"> </w:t>
      </w:r>
      <w:r>
        <w:rPr>
          <w:rFonts w:ascii="Times New Roman" w:eastAsia="Times New Roman" w:hAnsi="Times New Roman"/>
          <w:u w:val="single"/>
          <w:lang w:eastAsia="zh-CN"/>
        </w:rPr>
        <w:tab/>
      </w:r>
      <w:r>
        <w:rPr>
          <w:rFonts w:ascii="Times New Roman" w:eastAsia="Times New Roman" w:hAnsi="Times New Roman"/>
          <w:lang w:eastAsia="zh-CN"/>
        </w:rPr>
        <w:t xml:space="preserve"> </w:t>
      </w:r>
      <w:r>
        <w:rPr>
          <w:rFonts w:ascii="宋体" w:eastAsia="宋体" w:hAnsi="宋体" w:hint="eastAsia"/>
          <w:lang w:eastAsia="zh-CN"/>
        </w:rPr>
        <w:t>14.请结合选文内容，分析第④段加点词的表达效果。（3</w:t>
      </w:r>
      <w:r>
        <w:rPr>
          <w:rFonts w:ascii="宋体" w:eastAsia="宋体" w:hAnsi="宋体" w:hint="eastAsia"/>
          <w:spacing w:val="-60"/>
          <w:lang w:eastAsia="zh-CN"/>
        </w:rPr>
        <w:t xml:space="preserve"> </w:t>
      </w:r>
      <w:r>
        <w:rPr>
          <w:rFonts w:ascii="宋体" w:eastAsia="宋体" w:hAnsi="宋体" w:hint="eastAsia"/>
          <w:lang w:eastAsia="zh-CN"/>
        </w:rPr>
        <w:t>分）</w:t>
      </w:r>
    </w:p>
    <w:p w:rsidR="002F47FF" w14:paraId="11292BBA" w14:textId="77777777">
      <w:pPr>
        <w:pStyle w:val="BodyText"/>
        <w:spacing w:before="4"/>
        <w:ind w:left="610"/>
        <w:rPr>
          <w:rFonts w:ascii="宋体" w:eastAsia="宋体" w:hint="eastAsia"/>
          <w:lang w:eastAsia="zh-CN"/>
        </w:rPr>
      </w:pPr>
      <w:r>
        <w:rPr>
          <w:rFonts w:ascii="宋体" w:eastAsia="宋体" w:hint="eastAsia"/>
          <w:lang w:eastAsia="zh-CN"/>
        </w:rPr>
        <w:t>此刻，那点滴的同情与理解，</w:t>
      </w:r>
      <w:r>
        <w:rPr>
          <w:rFonts w:ascii="宋体" w:eastAsia="宋体" w:hint="eastAsia"/>
          <w:spacing w:val="-168"/>
          <w:lang w:eastAsia="zh-CN"/>
        </w:rPr>
        <w:t>洗</w:t>
      </w:r>
      <w:r>
        <w:rPr>
          <w:rFonts w:ascii="宋体" w:eastAsia="宋体" w:hint="eastAsia"/>
          <w:spacing w:val="-72"/>
          <w:position w:val="-7"/>
          <w:lang w:eastAsia="zh-CN"/>
        </w:rPr>
        <w:t>．</w:t>
      </w:r>
      <w:r>
        <w:rPr>
          <w:rFonts w:ascii="宋体" w:eastAsia="宋体" w:hint="eastAsia"/>
          <w:spacing w:val="-168"/>
          <w:lang w:eastAsia="zh-CN"/>
        </w:rPr>
        <w:t>亮</w:t>
      </w:r>
      <w:r>
        <w:rPr>
          <w:rFonts w:ascii="宋体" w:eastAsia="宋体" w:hint="eastAsia"/>
          <w:spacing w:val="-72"/>
          <w:position w:val="-7"/>
          <w:lang w:eastAsia="zh-CN"/>
        </w:rPr>
        <w:t>．</w:t>
      </w:r>
      <w:r>
        <w:rPr>
          <w:rFonts w:ascii="宋体" w:eastAsia="宋体" w:hint="eastAsia"/>
          <w:lang w:eastAsia="zh-CN"/>
        </w:rPr>
        <w:t>着所有的黯淡。</w:t>
      </w:r>
    </w:p>
    <w:p w:rsidR="002F47FF" w14:paraId="737F3FC1" w14:textId="77777777">
      <w:pPr>
        <w:pStyle w:val="BodyText"/>
        <w:rPr>
          <w:rFonts w:ascii="宋体"/>
          <w:sz w:val="32"/>
          <w:lang w:eastAsia="zh-CN"/>
        </w:rPr>
      </w:pPr>
    </w:p>
    <w:p w:rsidR="002F47FF" w:rsidRPr="00136081" w:rsidP="00136081" w14:paraId="73BDD05D" w14:textId="5DD7706C">
      <w:pPr>
        <w:tabs>
          <w:tab w:val="left" w:pos="633"/>
        </w:tabs>
        <w:spacing w:before="215" w:line="242" w:lineRule="auto"/>
        <w:ind w:right="3441"/>
        <w:rPr>
          <w:rFonts w:ascii="宋体" w:eastAsia="宋体" w:hAnsi="宋体"/>
          <w:sz w:val="24"/>
          <w:szCs w:val="24"/>
          <w:lang w:eastAsia="zh-CN"/>
        </w:rPr>
      </w:pPr>
      <w:r w:rsidRPr="00136081">
        <w:rPr>
          <w:rFonts w:ascii="宋体" w:eastAsia="宋体" w:hAnsi="宋体" w:hint="eastAsia"/>
          <w:sz w:val="24"/>
          <w:szCs w:val="24"/>
          <w:lang w:eastAsia="zh-CN"/>
        </w:rPr>
        <w:t>1</w:t>
      </w:r>
      <w:r w:rsidRPr="00136081">
        <w:rPr>
          <w:rFonts w:ascii="宋体" w:eastAsia="宋体" w:hAnsi="宋体"/>
          <w:sz w:val="24"/>
          <w:szCs w:val="24"/>
          <w:lang w:eastAsia="zh-CN"/>
        </w:rPr>
        <w:t>5.</w:t>
      </w:r>
      <w:r w:rsidRPr="00136081">
        <w:rPr>
          <w:rFonts w:ascii="宋体" w:eastAsia="宋体" w:hAnsi="宋体"/>
          <w:sz w:val="24"/>
          <w:szCs w:val="24"/>
          <w:lang w:eastAsia="zh-CN"/>
        </w:rPr>
        <w:t>请从修辞的角度赏析选文第④段画线的句子。（3 分） 那一刻，心上的茧壳片片剥落如花。</w:t>
      </w:r>
    </w:p>
    <w:p w:rsidR="002F47FF" w14:paraId="53EF665C" w14:textId="77777777">
      <w:pPr>
        <w:pStyle w:val="BodyText"/>
        <w:rPr>
          <w:rFonts w:ascii="宋体"/>
          <w:lang w:eastAsia="zh-CN"/>
        </w:rPr>
      </w:pPr>
    </w:p>
    <w:p w:rsidR="002F47FF" w14:paraId="2236CAE3" w14:textId="77777777">
      <w:pPr>
        <w:pStyle w:val="BodyText"/>
        <w:spacing w:before="12"/>
        <w:rPr>
          <w:rFonts w:ascii="宋体"/>
          <w:lang w:eastAsia="zh-CN"/>
        </w:rPr>
      </w:pPr>
    </w:p>
    <w:p w:rsidR="002F47FF" w:rsidRPr="00136081" w:rsidP="00136081" w14:paraId="2B123CC9" w14:textId="54BA253B">
      <w:pPr>
        <w:tabs>
          <w:tab w:val="left" w:pos="633"/>
        </w:tabs>
        <w:spacing w:line="242" w:lineRule="auto"/>
        <w:ind w:right="2481"/>
        <w:rPr>
          <w:rFonts w:ascii="宋体" w:eastAsia="宋体" w:hAnsi="宋体"/>
          <w:sz w:val="24"/>
          <w:szCs w:val="24"/>
          <w:lang w:eastAsia="zh-CN"/>
        </w:rPr>
      </w:pPr>
      <w:r w:rsidRPr="00136081">
        <w:rPr>
          <w:rFonts w:ascii="宋体" w:eastAsia="宋体" w:hAnsi="宋体" w:hint="eastAsia"/>
          <w:sz w:val="24"/>
          <w:szCs w:val="24"/>
          <w:lang w:eastAsia="zh-CN"/>
        </w:rPr>
        <w:t>1</w:t>
      </w:r>
      <w:r w:rsidRPr="00136081">
        <w:rPr>
          <w:rFonts w:ascii="宋体" w:eastAsia="宋体" w:hAnsi="宋体"/>
          <w:sz w:val="24"/>
          <w:szCs w:val="24"/>
          <w:lang w:eastAsia="zh-CN"/>
        </w:rPr>
        <w:t>6.</w:t>
      </w:r>
      <w:r w:rsidRPr="00136081">
        <w:rPr>
          <w:rFonts w:ascii="宋体" w:eastAsia="宋体" w:hAnsi="宋体"/>
          <w:sz w:val="24"/>
          <w:szCs w:val="24"/>
          <w:lang w:eastAsia="zh-CN"/>
        </w:rPr>
        <w:t>选文第⑨段画线句子用了什么描写方法？有什么作用？（3 分） 父母护着他拼命挤到车窗前，用两双手将他推了出去。</w:t>
      </w:r>
    </w:p>
    <w:p w:rsidR="002F47FF" w:rsidRPr="00136081" w14:paraId="75B2A815" w14:textId="77777777">
      <w:pPr>
        <w:pStyle w:val="BodyText"/>
        <w:rPr>
          <w:rFonts w:ascii="宋体" w:eastAsia="宋体" w:hAnsi="宋体"/>
          <w:lang w:eastAsia="zh-CN"/>
        </w:rPr>
      </w:pPr>
    </w:p>
    <w:p w:rsidR="002F47FF" w14:paraId="61E72F41" w14:textId="77777777">
      <w:pPr>
        <w:pStyle w:val="BodyText"/>
        <w:rPr>
          <w:rFonts w:ascii="宋体"/>
          <w:lang w:eastAsia="zh-CN"/>
        </w:rPr>
      </w:pPr>
    </w:p>
    <w:p w:rsidR="002F47FF" w14:paraId="7D0CB3BD" w14:textId="77777777">
      <w:pPr>
        <w:pStyle w:val="BodyText"/>
        <w:spacing w:before="4"/>
        <w:rPr>
          <w:rFonts w:ascii="宋体"/>
          <w:sz w:val="25"/>
          <w:lang w:eastAsia="zh-CN"/>
        </w:rPr>
      </w:pPr>
    </w:p>
    <w:p w:rsidR="002F47FF" w:rsidRPr="00136081" w:rsidP="00136081" w14:paraId="6B5865C6" w14:textId="27B6A545">
      <w:pPr>
        <w:tabs>
          <w:tab w:val="left" w:pos="633"/>
        </w:tabs>
        <w:rPr>
          <w:rFonts w:ascii="宋体" w:eastAsia="宋体" w:hAnsi="宋体"/>
          <w:sz w:val="24"/>
          <w:szCs w:val="24"/>
          <w:lang w:eastAsia="zh-CN"/>
        </w:rPr>
      </w:pPr>
      <w:r w:rsidRPr="00136081">
        <w:rPr>
          <w:rFonts w:ascii="宋体" w:eastAsia="宋体" w:hAnsi="宋体" w:hint="eastAsia"/>
          <w:sz w:val="24"/>
          <w:szCs w:val="24"/>
          <w:lang w:eastAsia="zh-CN"/>
        </w:rPr>
        <w:t>1</w:t>
      </w:r>
      <w:r w:rsidRPr="00136081">
        <w:rPr>
          <w:rFonts w:ascii="宋体" w:eastAsia="宋体" w:hAnsi="宋体"/>
          <w:sz w:val="24"/>
          <w:szCs w:val="24"/>
          <w:lang w:eastAsia="zh-CN"/>
        </w:rPr>
        <w:t>7.</w:t>
      </w:r>
      <w:r w:rsidRPr="00136081">
        <w:rPr>
          <w:rFonts w:ascii="宋体" w:eastAsia="宋体" w:hAnsi="宋体"/>
          <w:sz w:val="24"/>
          <w:szCs w:val="24"/>
          <w:lang w:eastAsia="zh-CN"/>
        </w:rPr>
        <w:t>选文第</w:t>
      </w:r>
      <w:r w:rsidRPr="00136081">
        <w:rPr>
          <w:rFonts w:ascii="Cambria Math" w:eastAsia="宋体" w:hAnsi="Cambria Math" w:cs="Cambria Math"/>
          <w:sz w:val="24"/>
          <w:szCs w:val="24"/>
          <w:lang w:eastAsia="zh-CN"/>
        </w:rPr>
        <w:t>⑪</w:t>
      </w:r>
      <w:r w:rsidRPr="00136081">
        <w:rPr>
          <w:rFonts w:ascii="宋体" w:eastAsia="宋体" w:hAnsi="宋体"/>
          <w:sz w:val="24"/>
          <w:szCs w:val="24"/>
          <w:lang w:eastAsia="zh-CN"/>
        </w:rPr>
        <w:t>段画线的句子有什么作用？（4 分）</w:t>
      </w:r>
    </w:p>
    <w:p w:rsidR="002F47FF" w14:paraId="3945508B" w14:textId="77777777">
      <w:pPr>
        <w:pStyle w:val="BodyText"/>
        <w:spacing w:before="4"/>
        <w:ind w:left="631"/>
        <w:rPr>
          <w:rFonts w:ascii="宋体" w:eastAsia="宋体" w:hint="eastAsia"/>
          <w:lang w:eastAsia="zh-CN"/>
        </w:rPr>
      </w:pPr>
      <w:r>
        <w:rPr>
          <w:rFonts w:ascii="宋体" w:eastAsia="宋体" w:hint="eastAsia"/>
          <w:lang w:eastAsia="zh-CN"/>
        </w:rPr>
        <w:t>夜色阑珊，飘飞的雪渐渐停下来，月光透过云层洒下温暖的光辉。</w:t>
      </w:r>
    </w:p>
    <w:p w:rsidR="002F47FF" w14:paraId="332FC8D4" w14:textId="77777777">
      <w:pPr>
        <w:pStyle w:val="BodyText"/>
        <w:rPr>
          <w:rFonts w:ascii="宋体"/>
          <w:lang w:eastAsia="zh-CN"/>
        </w:rPr>
      </w:pPr>
    </w:p>
    <w:p w:rsidR="002F47FF" w14:paraId="4B3828CF" w14:textId="77777777">
      <w:pPr>
        <w:pStyle w:val="BodyText"/>
        <w:rPr>
          <w:rFonts w:ascii="宋体"/>
          <w:lang w:eastAsia="zh-CN"/>
        </w:rPr>
      </w:pPr>
    </w:p>
    <w:p w:rsidR="002F47FF" w14:paraId="44826517" w14:textId="77777777">
      <w:pPr>
        <w:pStyle w:val="BodyText"/>
        <w:spacing w:before="5"/>
        <w:rPr>
          <w:rFonts w:ascii="宋体"/>
          <w:sz w:val="25"/>
          <w:lang w:eastAsia="zh-CN"/>
        </w:rPr>
      </w:pPr>
    </w:p>
    <w:p w:rsidR="002F47FF" w:rsidRPr="00136081" w:rsidP="00136081" w14:paraId="596CFFAA" w14:textId="57CADBA4">
      <w:pPr>
        <w:tabs>
          <w:tab w:val="left" w:pos="633"/>
        </w:tabs>
        <w:rPr>
          <w:rFonts w:ascii="宋体" w:eastAsia="宋体" w:hAnsi="宋体"/>
          <w:sz w:val="24"/>
          <w:szCs w:val="24"/>
          <w:lang w:eastAsia="zh-CN"/>
        </w:rPr>
      </w:pPr>
      <w:r w:rsidRPr="00136081">
        <w:rPr>
          <w:rFonts w:ascii="宋体" w:eastAsia="宋体" w:hAnsi="宋体" w:hint="eastAsia"/>
          <w:sz w:val="24"/>
          <w:szCs w:val="24"/>
          <w:lang w:eastAsia="zh-CN"/>
        </w:rPr>
        <w:t>1</w:t>
      </w:r>
      <w:r w:rsidRPr="00136081">
        <w:rPr>
          <w:rFonts w:ascii="宋体" w:eastAsia="宋体" w:hAnsi="宋体"/>
          <w:sz w:val="24"/>
          <w:szCs w:val="24"/>
          <w:lang w:eastAsia="zh-CN"/>
        </w:rPr>
        <w:t>8.</w:t>
      </w:r>
      <w:r w:rsidRPr="00136081">
        <w:rPr>
          <w:rFonts w:ascii="宋体" w:eastAsia="宋体" w:hAnsi="宋体"/>
          <w:sz w:val="24"/>
          <w:szCs w:val="24"/>
          <w:lang w:eastAsia="zh-CN"/>
        </w:rPr>
        <w:t>选文的标题有什么含义？（3 分）</w:t>
      </w:r>
    </w:p>
    <w:p w:rsidR="002F47FF" w14:paraId="45991491" w14:textId="77777777">
      <w:pPr>
        <w:rPr>
          <w:sz w:val="24"/>
          <w:lang w:eastAsia="zh-CN"/>
        </w:rPr>
        <w:sectPr>
          <w:type w:val="continuous"/>
          <w:pgSz w:w="20640" w:h="14570" w:orient="landscape"/>
          <w:pgMar w:top="1020" w:right="340" w:bottom="280" w:left="700" w:header="720" w:footer="720" w:gutter="0"/>
          <w:cols w:num="2" w:space="720" w:equalWidth="0">
            <w:col w:w="9709" w:space="112"/>
            <w:col w:w="9779" w:space="0"/>
          </w:cols>
        </w:sectPr>
      </w:pPr>
    </w:p>
    <w:p w:rsidR="002F47FF" w14:paraId="1CB6E987" w14:textId="77777777">
      <w:pPr>
        <w:pStyle w:val="BodyText"/>
        <w:spacing w:before="47" w:line="301" w:lineRule="exact"/>
        <w:ind w:left="152"/>
        <w:rPr>
          <w:rFonts w:ascii="宋体" w:eastAsia="宋体" w:hint="eastAsia"/>
          <w:lang w:eastAsia="zh-CN"/>
        </w:rPr>
      </w:pPr>
      <w:r>
        <w:rPr>
          <w:rFonts w:ascii="宋体" w:eastAsia="宋体" w:hint="eastAsia"/>
          <w:lang w:eastAsia="zh-CN"/>
        </w:rPr>
        <w:t>（五）阅读选文，完成 19～22 题。（13 分）</w:t>
      </w:r>
    </w:p>
    <w:p w:rsidR="002F47FF" w14:paraId="30299445" w14:textId="77777777">
      <w:pPr>
        <w:pStyle w:val="Heading1"/>
        <w:spacing w:line="235" w:lineRule="auto"/>
        <w:ind w:left="3263" w:right="3271"/>
        <w:jc w:val="center"/>
        <w:rPr>
          <w:rFonts w:ascii="楷体" w:eastAsia="楷体" w:hAnsi="楷体"/>
          <w:b w:val="0"/>
          <w:lang w:eastAsia="zh-CN"/>
        </w:rPr>
      </w:pPr>
      <w:r>
        <w:rPr>
          <w:rFonts w:ascii="楷体" w:eastAsia="楷体" w:hAnsi="楷体" w:hint="eastAsia"/>
          <w:lang w:eastAsia="zh-CN"/>
        </w:rPr>
        <w:t xml:space="preserve">让英雄模范成为最亮的“星” </w:t>
      </w:r>
      <w:r>
        <w:rPr>
          <w:rFonts w:ascii="楷体" w:eastAsia="楷体" w:hAnsi="楷体" w:hint="eastAsia"/>
          <w:b w:val="0"/>
          <w:lang w:eastAsia="zh-CN"/>
        </w:rPr>
        <w:t>史志鹏</w:t>
      </w:r>
    </w:p>
    <w:p w:rsidR="002F47FF" w14:paraId="4629E5B2" w14:textId="77777777">
      <w:pPr>
        <w:pStyle w:val="BodyText"/>
        <w:spacing w:line="235" w:lineRule="auto"/>
        <w:ind w:left="152" w:right="158" w:firstLine="480"/>
        <w:jc w:val="both"/>
        <w:rPr>
          <w:lang w:eastAsia="zh-CN"/>
        </w:rPr>
      </w:pPr>
      <w:r>
        <w:rPr>
          <w:lang w:eastAsia="zh-CN"/>
        </w:rPr>
        <w:t>①青年价值观的养成十分重要。习近平总书记多次寄语青年，“人生的扣子从一开始就要扣好”。在青年价值观形成的过程中，偶像的力量不容忽视，他们是青年心中喜爱、追逐与模仿的对象。而青年的价值取向决定了未来整个社会的价值取向，可以说，广大青年选什么样的人作为偶像，不仅影响个人前途，也关乎社会发展。</w:t>
      </w:r>
    </w:p>
    <w:p w:rsidR="002F47FF" w14:paraId="505DB435" w14:textId="77777777">
      <w:pPr>
        <w:pStyle w:val="BodyText"/>
        <w:spacing w:line="235" w:lineRule="auto"/>
        <w:ind w:left="152" w:right="158" w:firstLine="480"/>
        <w:jc w:val="both"/>
        <w:rPr>
          <w:lang w:eastAsia="zh-CN"/>
        </w:rPr>
      </w:pPr>
      <w:r>
        <w:rPr>
          <w:lang w:eastAsia="zh-CN"/>
        </w:rPr>
        <w:t>②在偶像观日益多元的今日，越来越多的青年将目光转向英雄模范。英雄模范成为社会上最亮的“星”，这无疑是一个积极信号。这是个人价值取向意识的提升，在一定程度上也反映了时代的进步。可见，当代青年应将英雄模范当偶像、做榜样，弘扬英雄精神、学习模范事迹。</w:t>
      </w:r>
    </w:p>
    <w:p w:rsidR="002F47FF" w14:paraId="35D7273A" w14:textId="77777777">
      <w:pPr>
        <w:pStyle w:val="BodyText"/>
        <w:spacing w:line="235" w:lineRule="auto"/>
        <w:ind w:left="152" w:right="159" w:firstLine="480"/>
        <w:jc w:val="both"/>
        <w:rPr>
          <w:lang w:eastAsia="zh-CN"/>
        </w:rPr>
      </w:pPr>
      <w:r>
        <w:rPr>
          <w:spacing w:val="-1"/>
          <w:lang w:eastAsia="zh-CN"/>
        </w:rPr>
        <w:t>③每个人都有自己的偶像，每个时代也都有每个时代的偶像记忆。伴随物质生活水平提高及大众传媒普及，长时间以来，娱乐明星似乎更容易引发年轻人的追捧，“网红脸” “小鲜肉”等标签好像更容易吸引年轻人的目光。如今，越来越多的人将我们这个时代的英雄作为了我们的偶像。最近一段时间，人们发现：</w:t>
      </w:r>
      <w:r>
        <w:rPr>
          <w:spacing w:val="-1"/>
          <w:u w:val="single"/>
          <w:lang w:eastAsia="zh-CN"/>
        </w:rPr>
        <w:t xml:space="preserve">在抗击新冠肺炎疫情斗争中作出杰出 </w:t>
      </w:r>
      <w:r>
        <w:rPr>
          <w:spacing w:val="-16"/>
          <w:u w:val="single"/>
          <w:lang w:eastAsia="zh-CN"/>
        </w:rPr>
        <w:t>贡献的钟南山院士，回到广州医科大学时受到全校师生热烈欢迎，场面震撼；张桂梅校长 用生命教书育人、改变山区女孩命运的感人事迹频频刷屏；为纪念革命烈士陈延年、陈乔</w:t>
      </w:r>
      <w:r>
        <w:rPr>
          <w:spacing w:val="-15"/>
          <w:u w:val="single"/>
          <w:lang w:eastAsia="zh-CN"/>
        </w:rPr>
        <w:t xml:space="preserve">年而命名的“延乔路”走红网络，路牌下堆满鲜花，一位 </w:t>
      </w:r>
      <w:r>
        <w:rPr>
          <w:u w:val="single"/>
          <w:lang w:eastAsia="zh-CN"/>
        </w:rPr>
        <w:t>10</w:t>
      </w:r>
      <w:r>
        <w:rPr>
          <w:spacing w:val="-8"/>
          <w:u w:val="single"/>
          <w:lang w:eastAsia="zh-CN"/>
        </w:rPr>
        <w:t xml:space="preserve"> 岁的小学生在致烈士的信中写道：““延乔路”的尽头直通“繁华大道”，这是我们的幸福大道，繁华盛世！”</w:t>
      </w:r>
    </w:p>
    <w:p w:rsidR="002F47FF" w14:paraId="1A08AAF9" w14:textId="77777777">
      <w:pPr>
        <w:pStyle w:val="BodyText"/>
        <w:spacing w:line="235" w:lineRule="auto"/>
        <w:ind w:left="151" w:right="38" w:firstLine="480"/>
        <w:jc w:val="both"/>
        <w:rPr>
          <w:lang w:eastAsia="zh-CN"/>
        </w:rPr>
      </w:pPr>
      <w:r>
        <w:rPr>
          <w:lang w:eastAsia="zh-CN"/>
        </w:rPr>
        <w:t>④一个有希望的民族不能没有英雄，一个有前途的国家不能没有先锋。崇尚英雄才会产生英雄，争做英雄才能英雄辈出。无论是在党的百年华诞之际回望历史，还是在抗击新冠肺炎疫情斗争中思考现实，很多青年已经认识到，偶像的真正内涵从来与外在无关，而</w:t>
      </w:r>
      <w:r>
        <w:rPr>
          <w:spacing w:val="-7"/>
          <w:lang w:eastAsia="zh-CN"/>
        </w:rPr>
        <w:t>是要看其对国家和民族的贡献。这种贡献不仅奠定了今天的成就，还将支撑起光辉的未来。</w:t>
      </w:r>
    </w:p>
    <w:p w:rsidR="002F47FF" w14:paraId="5993D032" w14:textId="77777777">
      <w:pPr>
        <w:pStyle w:val="BodyText"/>
        <w:spacing w:line="235" w:lineRule="auto"/>
        <w:ind w:left="151" w:right="158" w:firstLine="480"/>
        <w:jc w:val="both"/>
        <w:rPr>
          <w:lang w:eastAsia="zh-CN"/>
        </w:rPr>
      </w:pPr>
      <w:r>
        <w:rPr>
          <w:lang w:eastAsia="zh-CN"/>
        </w:rPr>
        <w:t>⑤偶像的价值不在于被仰望和崇拜，而体现在激励与学习上。让英雄模范成为偶像， 就是要弘扬和学习他们身上展现的忠诚、执着、朴实的鲜明品格。对党和人民事业矢志不渝、百折不挠，坚守一心为民的理想信念，坚守为中国人民谋幸福、为中华民族谋复兴的初心使命；在党和人民最需要的地方冲锋陷阵、顽强拼搏，几十年如一日埋头苦干，为国为民奉献的志向坚定不移，对事业的坚守无怨无悔，为民族复兴拼搏奋斗的赤子之心始终不改；在平凡的工作岗位上忘我工作、无私奉献，不计较个人得失，舍小家顾大家，具有功成不必在我、功成必定有我的崇高精神。他们用智慧和汗水、甚至鲜血和生命，标注下最闪亮的精神坐标，照亮每个人的内心世界，激励着人们奋勇前行。</w:t>
      </w:r>
    </w:p>
    <w:p w:rsidR="002F47FF" w14:paraId="16A701C8" w14:textId="77777777">
      <w:pPr>
        <w:pStyle w:val="BodyText"/>
        <w:spacing w:line="235" w:lineRule="auto"/>
        <w:ind w:left="151" w:right="38" w:firstLine="480"/>
        <w:rPr>
          <w:lang w:eastAsia="zh-CN"/>
        </w:rPr>
      </w:pPr>
      <w:r>
        <w:rPr>
          <w:lang w:eastAsia="zh-CN"/>
        </w:rPr>
        <w:t>⑥历史和现实证明，青年一代有理想、有担当，国家就有前途，民族就有希望，实现</w:t>
      </w:r>
      <w:r>
        <w:rPr>
          <w:spacing w:val="-6"/>
          <w:lang w:eastAsia="zh-CN"/>
        </w:rPr>
        <w:t>我们的发展目标就有源源不断的强大力量。相信越来越多的当代青年能将英雄模范当偶像、</w:t>
      </w:r>
      <w:r>
        <w:rPr>
          <w:lang w:eastAsia="zh-CN"/>
        </w:rPr>
        <w:t>做榜样，弘扬英雄精神、学习模范事迹，汇聚起实现中华民族伟大复兴中国梦的磅礴青春力量，不辜负党的期望、人民期待、民族重托，不辜负我们这个伟大时代！</w:t>
      </w:r>
    </w:p>
    <w:p w:rsidR="002F47FF" w14:paraId="1FFC138D" w14:textId="77777777">
      <w:pPr>
        <w:pStyle w:val="BodyText"/>
        <w:spacing w:line="300" w:lineRule="exact"/>
        <w:ind w:left="3247"/>
        <w:rPr>
          <w:lang w:eastAsia="zh-CN"/>
        </w:rPr>
      </w:pPr>
      <w:r>
        <w:rPr>
          <w:lang w:eastAsia="zh-CN"/>
        </w:rPr>
        <w:t>（选自《人民日报·海外版》2021</w:t>
      </w:r>
      <w:r>
        <w:rPr>
          <w:spacing w:val="-40"/>
          <w:lang w:eastAsia="zh-CN"/>
        </w:rPr>
        <w:t xml:space="preserve"> 年 </w:t>
      </w:r>
      <w:r>
        <w:rPr>
          <w:lang w:eastAsia="zh-CN"/>
        </w:rPr>
        <w:t>07</w:t>
      </w:r>
      <w:r>
        <w:rPr>
          <w:spacing w:val="-40"/>
          <w:lang w:eastAsia="zh-CN"/>
        </w:rPr>
        <w:t xml:space="preserve"> 月 </w:t>
      </w:r>
      <w:r>
        <w:rPr>
          <w:lang w:eastAsia="zh-CN"/>
        </w:rPr>
        <w:t>26</w:t>
      </w:r>
      <w:r>
        <w:rPr>
          <w:spacing w:val="-10"/>
          <w:lang w:eastAsia="zh-CN"/>
        </w:rPr>
        <w:t xml:space="preserve"> 日，有删改</w:t>
      </w:r>
      <w:r>
        <w:rPr>
          <w:lang w:eastAsia="zh-CN"/>
        </w:rPr>
        <w:t>）</w:t>
      </w:r>
    </w:p>
    <w:p w:rsidR="002F47FF" w14:paraId="2486BD0D" w14:textId="77777777">
      <w:pPr>
        <w:pStyle w:val="BodyText"/>
        <w:spacing w:before="5"/>
        <w:rPr>
          <w:sz w:val="21"/>
          <w:lang w:eastAsia="zh-CN"/>
        </w:rPr>
      </w:pPr>
    </w:p>
    <w:p w:rsidR="002F47FF" w:rsidP="00136081" w14:paraId="600F515F" w14:textId="6BFF52B9">
      <w:pPr>
        <w:pStyle w:val="ListParagraph"/>
        <w:tabs>
          <w:tab w:val="left" w:pos="633"/>
        </w:tabs>
        <w:ind w:left="632"/>
        <w:rPr>
          <w:sz w:val="24"/>
          <w:lang w:eastAsia="zh-CN"/>
        </w:rPr>
      </w:pPr>
      <w:r>
        <w:rPr>
          <w:rFonts w:hint="eastAsia"/>
          <w:sz w:val="24"/>
          <w:lang w:eastAsia="zh-CN"/>
        </w:rPr>
        <w:t>1</w:t>
      </w:r>
      <w:r>
        <w:rPr>
          <w:sz w:val="24"/>
          <w:lang w:eastAsia="zh-CN"/>
        </w:rPr>
        <w:t>9.</w:t>
      </w:r>
      <w:r>
        <w:rPr>
          <w:sz w:val="24"/>
          <w:lang w:eastAsia="zh-CN"/>
        </w:rPr>
        <w:t>选文的中心论点是什么？（3</w:t>
      </w:r>
      <w:r>
        <w:rPr>
          <w:spacing w:val="-30"/>
          <w:sz w:val="24"/>
          <w:lang w:eastAsia="zh-CN"/>
        </w:rPr>
        <w:t xml:space="preserve"> 分</w:t>
      </w:r>
      <w:r>
        <w:rPr>
          <w:sz w:val="24"/>
          <w:lang w:eastAsia="zh-CN"/>
        </w:rPr>
        <w:t>）</w:t>
      </w:r>
    </w:p>
    <w:p w:rsidR="002F47FF" w:rsidP="00136081" w14:paraId="46B18573" w14:textId="40DEE76C">
      <w:pPr>
        <w:pStyle w:val="ListParagraph"/>
        <w:tabs>
          <w:tab w:val="left" w:pos="633"/>
        </w:tabs>
        <w:spacing w:before="64"/>
        <w:ind w:left="632"/>
        <w:rPr>
          <w:sz w:val="24"/>
          <w:lang w:eastAsia="zh-CN"/>
        </w:rPr>
      </w:pPr>
      <w:r>
        <w:rPr>
          <w:sz w:val="24"/>
          <w:lang w:eastAsia="zh-CN"/>
        </w:rPr>
        <w:br w:type="column"/>
      </w:r>
      <w:r w:rsidR="00136081">
        <w:rPr>
          <w:sz w:val="24"/>
          <w:lang w:eastAsia="zh-CN"/>
        </w:rPr>
        <w:t>20.</w:t>
      </w:r>
      <w:r>
        <w:rPr>
          <w:sz w:val="24"/>
          <w:lang w:eastAsia="zh-CN"/>
        </w:rPr>
        <w:t>选文第③段画线句子运用了哪种论证方法？有什么作用？（4</w:t>
      </w:r>
      <w:r>
        <w:rPr>
          <w:spacing w:val="-30"/>
          <w:sz w:val="24"/>
          <w:lang w:eastAsia="zh-CN"/>
        </w:rPr>
        <w:t xml:space="preserve"> 分</w:t>
      </w:r>
      <w:r>
        <w:rPr>
          <w:sz w:val="24"/>
          <w:lang w:eastAsia="zh-CN"/>
        </w:rPr>
        <w:t>）</w:t>
      </w:r>
    </w:p>
    <w:p w:rsidR="002F47FF" w14:paraId="235961C0" w14:textId="77777777">
      <w:pPr>
        <w:pStyle w:val="BodyText"/>
        <w:rPr>
          <w:rFonts w:ascii="宋体"/>
          <w:lang w:eastAsia="zh-CN"/>
        </w:rPr>
      </w:pPr>
    </w:p>
    <w:p w:rsidR="002F47FF" w14:paraId="3707B57A" w14:textId="77777777">
      <w:pPr>
        <w:pStyle w:val="BodyText"/>
        <w:rPr>
          <w:rFonts w:ascii="宋体"/>
          <w:lang w:eastAsia="zh-CN"/>
        </w:rPr>
      </w:pPr>
    </w:p>
    <w:p w:rsidR="002F47FF" w14:paraId="3DC9E209" w14:textId="77777777">
      <w:pPr>
        <w:pStyle w:val="BodyText"/>
        <w:spacing w:before="4"/>
        <w:rPr>
          <w:rFonts w:ascii="宋体"/>
          <w:sz w:val="25"/>
          <w:lang w:eastAsia="zh-CN"/>
        </w:rPr>
      </w:pPr>
    </w:p>
    <w:p w:rsidR="002F47FF" w:rsidP="00136081" w14:paraId="04F14F83" w14:textId="015336CC">
      <w:pPr>
        <w:pStyle w:val="ListParagraph"/>
        <w:tabs>
          <w:tab w:val="left" w:pos="633"/>
        </w:tabs>
        <w:spacing w:before="1"/>
        <w:ind w:left="632"/>
        <w:rPr>
          <w:sz w:val="24"/>
          <w:lang w:eastAsia="zh-CN"/>
        </w:rPr>
      </w:pPr>
      <w:r>
        <w:rPr>
          <w:rFonts w:hint="eastAsia"/>
          <w:sz w:val="24"/>
          <w:lang w:eastAsia="zh-CN"/>
        </w:rPr>
        <w:t>2</w:t>
      </w:r>
      <w:r>
        <w:rPr>
          <w:sz w:val="24"/>
          <w:lang w:eastAsia="zh-CN"/>
        </w:rPr>
        <w:t>1.</w:t>
      </w:r>
      <w:r>
        <w:rPr>
          <w:sz w:val="24"/>
          <w:lang w:eastAsia="zh-CN"/>
        </w:rPr>
        <w:t>选文第⑥段有什么作用？（3</w:t>
      </w:r>
      <w:r>
        <w:rPr>
          <w:spacing w:val="-30"/>
          <w:sz w:val="24"/>
          <w:lang w:eastAsia="zh-CN"/>
        </w:rPr>
        <w:t xml:space="preserve"> 分</w:t>
      </w:r>
      <w:r>
        <w:rPr>
          <w:sz w:val="24"/>
          <w:lang w:eastAsia="zh-CN"/>
        </w:rPr>
        <w:t>）</w:t>
      </w:r>
    </w:p>
    <w:p w:rsidR="002F47FF" w14:paraId="3883F8B5" w14:textId="77777777">
      <w:pPr>
        <w:pStyle w:val="BodyText"/>
        <w:rPr>
          <w:rFonts w:ascii="宋体"/>
          <w:lang w:eastAsia="zh-CN"/>
        </w:rPr>
      </w:pPr>
    </w:p>
    <w:p w:rsidR="002F47FF" w14:paraId="39E9005C" w14:textId="77777777">
      <w:pPr>
        <w:pStyle w:val="BodyText"/>
        <w:rPr>
          <w:rFonts w:ascii="宋体"/>
          <w:lang w:eastAsia="zh-CN"/>
        </w:rPr>
      </w:pPr>
    </w:p>
    <w:p w:rsidR="002F47FF" w14:paraId="3ABFA3A3" w14:textId="77777777">
      <w:pPr>
        <w:pStyle w:val="BodyText"/>
        <w:spacing w:before="5"/>
        <w:rPr>
          <w:rFonts w:ascii="宋体"/>
          <w:sz w:val="25"/>
          <w:lang w:eastAsia="zh-CN"/>
        </w:rPr>
      </w:pPr>
    </w:p>
    <w:p w:rsidR="002F47FF" w:rsidP="00136081" w14:paraId="64F5725D" w14:textId="5329C461">
      <w:pPr>
        <w:pStyle w:val="ListParagraph"/>
        <w:tabs>
          <w:tab w:val="left" w:pos="633"/>
          <w:tab w:val="left" w:pos="5431"/>
        </w:tabs>
        <w:ind w:left="632"/>
        <w:rPr>
          <w:sz w:val="24"/>
          <w:lang w:eastAsia="zh-CN"/>
        </w:rPr>
      </w:pPr>
      <w:r>
        <w:rPr>
          <w:rFonts w:hint="eastAsia"/>
          <w:sz w:val="24"/>
          <w:lang w:eastAsia="zh-CN"/>
        </w:rPr>
        <w:t>2</w:t>
      </w:r>
      <w:r>
        <w:rPr>
          <w:sz w:val="24"/>
          <w:lang w:eastAsia="zh-CN"/>
        </w:rPr>
        <w:t>2.</w:t>
      </w:r>
      <w:r>
        <w:rPr>
          <w:sz w:val="24"/>
          <w:lang w:eastAsia="zh-CN"/>
        </w:rPr>
        <w:t>对选文内容理解和分析不正确的一项是（</w:t>
      </w:r>
      <w:r>
        <w:rPr>
          <w:sz w:val="24"/>
          <w:lang w:eastAsia="zh-CN"/>
        </w:rPr>
        <w:tab/>
        <w:t>）（3</w:t>
      </w:r>
      <w:r>
        <w:rPr>
          <w:spacing w:val="-60"/>
          <w:sz w:val="24"/>
          <w:lang w:eastAsia="zh-CN"/>
        </w:rPr>
        <w:t xml:space="preserve"> </w:t>
      </w:r>
      <w:r>
        <w:rPr>
          <w:sz w:val="24"/>
          <w:lang w:eastAsia="zh-CN"/>
        </w:rPr>
        <w:t>分）</w:t>
      </w:r>
    </w:p>
    <w:p w:rsidR="002F47FF" w14:paraId="373144EF" w14:textId="77777777">
      <w:pPr>
        <w:pStyle w:val="ListParagraph"/>
        <w:numPr>
          <w:ilvl w:val="0"/>
          <w:numId w:val="2"/>
        </w:numPr>
        <w:tabs>
          <w:tab w:val="left" w:pos="393"/>
        </w:tabs>
        <w:spacing w:before="4" w:line="242" w:lineRule="auto"/>
        <w:ind w:right="227" w:firstLine="0"/>
        <w:rPr>
          <w:sz w:val="24"/>
          <w:lang w:eastAsia="zh-CN"/>
        </w:rPr>
      </w:pPr>
      <w:r>
        <w:rPr>
          <w:spacing w:val="-1"/>
          <w:sz w:val="24"/>
          <w:lang w:eastAsia="zh-CN"/>
        </w:rPr>
        <w:t>让英雄模范成为最亮的“星”是指把英雄模范当偶像、做榜样，弘扬英雄精神、学习模</w:t>
      </w:r>
      <w:r>
        <w:rPr>
          <w:sz w:val="24"/>
          <w:lang w:eastAsia="zh-CN"/>
        </w:rPr>
        <w:t>范事迹。</w:t>
      </w:r>
    </w:p>
    <w:p w:rsidR="002F47FF" w14:paraId="782E54EB" w14:textId="77777777">
      <w:pPr>
        <w:pStyle w:val="ListParagraph"/>
        <w:numPr>
          <w:ilvl w:val="0"/>
          <w:numId w:val="2"/>
        </w:numPr>
        <w:tabs>
          <w:tab w:val="left" w:pos="393"/>
        </w:tabs>
        <w:spacing w:before="3" w:line="242" w:lineRule="auto"/>
        <w:ind w:right="225" w:firstLine="0"/>
        <w:rPr>
          <w:sz w:val="24"/>
          <w:lang w:eastAsia="zh-CN"/>
        </w:rPr>
      </w:pPr>
      <w:r>
        <w:rPr>
          <w:spacing w:val="-1"/>
          <w:sz w:val="24"/>
          <w:lang w:eastAsia="zh-CN"/>
        </w:rPr>
        <w:t>英雄模范成为社会上最亮的“星”，这无疑是一个积极信号，在一定程度上也反映了时</w:t>
      </w:r>
      <w:r>
        <w:rPr>
          <w:sz w:val="24"/>
          <w:lang w:eastAsia="zh-CN"/>
        </w:rPr>
        <w:t>代的进步。</w:t>
      </w:r>
    </w:p>
    <w:p w:rsidR="002F47FF" w14:paraId="247CC23E" w14:textId="77777777">
      <w:pPr>
        <w:pStyle w:val="ListParagraph"/>
        <w:numPr>
          <w:ilvl w:val="0"/>
          <w:numId w:val="2"/>
        </w:numPr>
        <w:tabs>
          <w:tab w:val="left" w:pos="393"/>
        </w:tabs>
        <w:spacing w:before="3" w:line="242" w:lineRule="auto"/>
        <w:ind w:right="225" w:firstLine="0"/>
        <w:rPr>
          <w:sz w:val="24"/>
          <w:lang w:eastAsia="zh-CN"/>
        </w:rPr>
      </w:pPr>
      <w:r>
        <w:rPr>
          <w:spacing w:val="-1"/>
          <w:sz w:val="24"/>
          <w:lang w:eastAsia="zh-CN"/>
        </w:rPr>
        <w:t>让英雄模范成为偶像，不仅要仰望和崇拜偶像，更要弘扬和学习他们身上展现的忠诚、</w:t>
      </w:r>
      <w:r>
        <w:rPr>
          <w:sz w:val="24"/>
          <w:lang w:eastAsia="zh-CN"/>
        </w:rPr>
        <w:t>执着、朴实的鲜明品格。</w:t>
      </w:r>
    </w:p>
    <w:p w:rsidR="002F47FF" w14:paraId="61349C90" w14:textId="77777777">
      <w:pPr>
        <w:pStyle w:val="ListParagraph"/>
        <w:numPr>
          <w:ilvl w:val="0"/>
          <w:numId w:val="2"/>
        </w:numPr>
        <w:tabs>
          <w:tab w:val="left" w:pos="393"/>
        </w:tabs>
        <w:spacing w:before="3" w:line="242" w:lineRule="auto"/>
        <w:ind w:left="152" w:right="225" w:firstLine="0"/>
        <w:rPr>
          <w:sz w:val="24"/>
          <w:lang w:eastAsia="zh-CN"/>
        </w:rPr>
      </w:pPr>
      <w:r>
        <w:rPr>
          <w:spacing w:val="-1"/>
          <w:sz w:val="24"/>
          <w:lang w:eastAsia="zh-CN"/>
        </w:rPr>
        <w:t>青年是国家和民族的希望，不能辜负党的期望、人民的期待、民族的重托，不能辜负这</w:t>
      </w:r>
      <w:r>
        <w:rPr>
          <w:sz w:val="24"/>
          <w:lang w:eastAsia="zh-CN"/>
        </w:rPr>
        <w:t>个伟大时代。</w:t>
      </w:r>
    </w:p>
    <w:p w:rsidR="002F47FF" w14:paraId="3A672A90" w14:textId="77777777">
      <w:pPr>
        <w:pStyle w:val="Heading1"/>
        <w:spacing w:before="3" w:line="301" w:lineRule="exact"/>
        <w:rPr>
          <w:lang w:eastAsia="zh-CN"/>
        </w:rPr>
      </w:pPr>
      <w:r>
        <w:rPr>
          <w:lang w:eastAsia="zh-CN"/>
        </w:rPr>
        <w:t>三、写作（50 分）</w:t>
      </w:r>
    </w:p>
    <w:p w:rsidR="002F47FF" w:rsidP="00136081" w14:paraId="22D89F85" w14:textId="3EC6DF85">
      <w:pPr>
        <w:pStyle w:val="ListParagraph"/>
        <w:tabs>
          <w:tab w:val="left" w:pos="633"/>
        </w:tabs>
        <w:spacing w:line="296" w:lineRule="exact"/>
        <w:ind w:left="633"/>
        <w:rPr>
          <w:sz w:val="24"/>
          <w:lang w:eastAsia="zh-CN"/>
        </w:rPr>
      </w:pPr>
      <w:r>
        <w:rPr>
          <w:rFonts w:hint="eastAsia"/>
          <w:sz w:val="24"/>
          <w:lang w:eastAsia="zh-CN"/>
        </w:rPr>
        <w:t>2</w:t>
      </w:r>
      <w:r>
        <w:rPr>
          <w:sz w:val="24"/>
          <w:lang w:eastAsia="zh-CN"/>
        </w:rPr>
        <w:t>3.</w:t>
      </w:r>
      <w:r>
        <w:rPr>
          <w:sz w:val="24"/>
          <w:lang w:eastAsia="zh-CN"/>
        </w:rPr>
        <w:t>请从下面两题中任选一题作文。</w:t>
      </w:r>
    </w:p>
    <w:p w:rsidR="002F47FF" w14:paraId="6B6C768C" w14:textId="77777777">
      <w:pPr>
        <w:pStyle w:val="ListParagraph"/>
        <w:numPr>
          <w:ilvl w:val="0"/>
          <w:numId w:val="1"/>
        </w:numPr>
        <w:tabs>
          <w:tab w:val="left" w:pos="753"/>
        </w:tabs>
        <w:spacing w:line="242" w:lineRule="auto"/>
        <w:ind w:right="225" w:firstLine="0"/>
        <w:jc w:val="both"/>
        <w:rPr>
          <w:rFonts w:ascii="楷体" w:eastAsia="楷体"/>
          <w:sz w:val="24"/>
          <w:lang w:eastAsia="zh-CN"/>
        </w:rPr>
      </w:pPr>
      <w:r>
        <w:rPr>
          <w:rFonts w:ascii="楷体" w:eastAsia="楷体" w:hint="eastAsia"/>
          <w:spacing w:val="-8"/>
          <w:sz w:val="24"/>
          <w:lang w:eastAsia="zh-CN"/>
        </w:rPr>
        <w:t>浓浓亲情，让我们如云随月，难舍故乡；烨烨青春，为我们插上理想的翅膀，逐梦四</w:t>
      </w:r>
      <w:r>
        <w:rPr>
          <w:rFonts w:ascii="楷体" w:eastAsia="楷体" w:hint="eastAsia"/>
          <w:spacing w:val="-1"/>
          <w:sz w:val="24"/>
          <w:lang w:eastAsia="zh-CN"/>
        </w:rPr>
        <w:t xml:space="preserve">方；泱泱华夏，召唤我们开启新征程，谱写新华章。这是伟大的时代，这是最好的时代， </w:t>
      </w:r>
      <w:r>
        <w:rPr>
          <w:rFonts w:ascii="楷体" w:eastAsia="楷体" w:hint="eastAsia"/>
          <w:sz w:val="24"/>
          <w:lang w:eastAsia="zh-CN"/>
        </w:rPr>
        <w:t>这是我们的时代，请莫辜负。</w:t>
      </w:r>
    </w:p>
    <w:p w:rsidR="002F47FF" w14:paraId="3B0CD2C5" w14:textId="77777777">
      <w:pPr>
        <w:pStyle w:val="BodyText"/>
        <w:tabs>
          <w:tab w:val="left" w:pos="2791"/>
        </w:tabs>
        <w:spacing w:before="11" w:line="228" w:lineRule="auto"/>
        <w:ind w:left="151" w:right="4581"/>
        <w:rPr>
          <w:rFonts w:ascii="宋体" w:eastAsia="宋体" w:hAnsi="宋体"/>
          <w:lang w:eastAsia="zh-CN"/>
        </w:rPr>
      </w:pPr>
      <w:r>
        <w:rPr>
          <w:rFonts w:ascii="宋体" w:eastAsia="宋体" w:hAnsi="宋体" w:hint="eastAsia"/>
          <w:lang w:eastAsia="zh-CN"/>
        </w:rPr>
        <w:t>请以“莫辜负</w:t>
      </w:r>
      <w:r>
        <w:rPr>
          <w:rFonts w:ascii="宋体" w:eastAsia="宋体" w:hAnsi="宋体" w:hint="eastAsia"/>
          <w:u w:val="single"/>
          <w:lang w:eastAsia="zh-CN"/>
        </w:rPr>
        <w:t xml:space="preserve"> </w:t>
      </w:r>
      <w:r>
        <w:rPr>
          <w:rFonts w:ascii="宋体" w:eastAsia="宋体" w:hAnsi="宋体" w:hint="eastAsia"/>
          <w:u w:val="single"/>
          <w:lang w:eastAsia="zh-CN"/>
        </w:rPr>
        <w:tab/>
      </w:r>
      <w:r>
        <w:rPr>
          <w:rFonts w:ascii="宋体" w:eastAsia="宋体" w:hAnsi="宋体" w:hint="eastAsia"/>
          <w:lang w:eastAsia="zh-CN"/>
        </w:rPr>
        <w:t>”为题,写一篇文章。要求：①请将题目补充完整并抄写在答题卡上</w:t>
      </w:r>
      <w:r>
        <w:rPr>
          <w:rFonts w:ascii="宋体" w:eastAsia="宋体" w:hAnsi="宋体" w:hint="eastAsia"/>
          <w:spacing w:val="-17"/>
          <w:lang w:eastAsia="zh-CN"/>
        </w:rPr>
        <w:t>；</w:t>
      </w:r>
    </w:p>
    <w:p w:rsidR="002F47FF" w14:paraId="75FE976B" w14:textId="77777777">
      <w:pPr>
        <w:pStyle w:val="BodyText"/>
        <w:spacing w:line="271" w:lineRule="exact"/>
        <w:ind w:left="871"/>
        <w:rPr>
          <w:rFonts w:ascii="宋体" w:eastAsia="宋体" w:hAnsi="宋体"/>
          <w:lang w:eastAsia="zh-CN"/>
        </w:rPr>
      </w:pPr>
      <w:r>
        <w:rPr>
          <w:rFonts w:ascii="宋体" w:eastAsia="宋体" w:hAnsi="宋体" w:hint="eastAsia"/>
          <w:lang w:eastAsia="zh-CN"/>
        </w:rPr>
        <w:t>②除诗歌外，文体不限，可以记叙经历、抒发感情、发表见解等；</w:t>
      </w:r>
    </w:p>
    <w:p w:rsidR="002F47FF" w14:paraId="4303EB7E" w14:textId="77777777">
      <w:pPr>
        <w:pStyle w:val="BodyText"/>
        <w:spacing w:line="280" w:lineRule="exact"/>
        <w:ind w:left="871"/>
        <w:rPr>
          <w:rFonts w:ascii="宋体" w:eastAsia="宋体" w:hAnsi="宋体"/>
          <w:lang w:eastAsia="zh-CN"/>
        </w:rPr>
      </w:pPr>
      <w:r>
        <w:rPr>
          <w:rFonts w:ascii="宋体" w:eastAsia="宋体" w:hAnsi="宋体" w:hint="eastAsia"/>
          <w:lang w:eastAsia="zh-CN"/>
        </w:rPr>
        <w:t>③字迹工整，书写规范，字数 600～800 字；</w:t>
      </w:r>
    </w:p>
    <w:p w:rsidR="002F47FF" w14:paraId="086E11ED" w14:textId="77777777">
      <w:pPr>
        <w:pStyle w:val="BodyText"/>
        <w:spacing w:line="280" w:lineRule="exact"/>
        <w:ind w:left="871"/>
        <w:rPr>
          <w:rFonts w:ascii="宋体" w:eastAsia="宋体" w:hAnsi="宋体"/>
          <w:lang w:eastAsia="zh-CN"/>
        </w:rPr>
      </w:pPr>
      <w:r>
        <w:rPr>
          <w:rFonts w:ascii="宋体" w:eastAsia="宋体" w:hAnsi="宋体" w:hint="eastAsia"/>
          <w:lang w:eastAsia="zh-CN"/>
        </w:rPr>
        <w:t>④文中请不要出现真实的姓名、校名；</w:t>
      </w:r>
    </w:p>
    <w:p w:rsidR="002F47FF" w14:paraId="01B259B7" w14:textId="77777777">
      <w:pPr>
        <w:pStyle w:val="BodyText"/>
        <w:spacing w:line="289" w:lineRule="exact"/>
        <w:ind w:left="871"/>
        <w:rPr>
          <w:rFonts w:ascii="宋体" w:eastAsia="宋体" w:hAnsi="宋体"/>
          <w:lang w:eastAsia="zh-CN"/>
        </w:rPr>
      </w:pPr>
      <w:r>
        <w:rPr>
          <w:rFonts w:ascii="宋体" w:eastAsia="宋体" w:hAnsi="宋体" w:hint="eastAsia"/>
          <w:lang w:eastAsia="zh-CN"/>
        </w:rPr>
        <w:t>⑤文中不得引用、抄袭本试题卷阅读理解部分的材料。</w:t>
      </w:r>
    </w:p>
    <w:p w:rsidR="002F47FF" w14:paraId="32285FD4" w14:textId="77777777">
      <w:pPr>
        <w:pStyle w:val="ListParagraph"/>
        <w:numPr>
          <w:ilvl w:val="0"/>
          <w:numId w:val="1"/>
        </w:numPr>
        <w:tabs>
          <w:tab w:val="left" w:pos="753"/>
        </w:tabs>
        <w:spacing w:line="242" w:lineRule="auto"/>
        <w:ind w:left="151" w:right="225" w:firstLine="0"/>
        <w:jc w:val="both"/>
        <w:rPr>
          <w:rFonts w:ascii="楷体" w:eastAsia="楷体" w:hAnsi="楷体"/>
          <w:sz w:val="24"/>
          <w:lang w:eastAsia="zh-CN"/>
        </w:rPr>
      </w:pPr>
      <w:r>
        <w:rPr>
          <w:rFonts w:ascii="楷体" w:eastAsia="楷体" w:hAnsi="楷体" w:hint="eastAsia"/>
          <w:spacing w:val="-6"/>
          <w:sz w:val="24"/>
          <w:lang w:eastAsia="zh-CN"/>
        </w:rPr>
        <w:t>生活中并不缺少美，缺少的是发现美的眼睛。那春风吹拂的鸟语花香是美，那烈日炙</w:t>
      </w:r>
      <w:r>
        <w:rPr>
          <w:rFonts w:ascii="楷体" w:eastAsia="楷体" w:hAnsi="楷体" w:hint="eastAsia"/>
          <w:spacing w:val="1"/>
          <w:sz w:val="24"/>
          <w:lang w:eastAsia="zh-CN"/>
        </w:rPr>
        <w:t>烤的汗水流淌是美，那秋风送凉的宁静夜晚是美……一个美丽的微笑是美， 一句关心的</w:t>
      </w:r>
      <w:r>
        <w:rPr>
          <w:rFonts w:ascii="楷体" w:eastAsia="楷体" w:hAnsi="楷体" w:hint="eastAsia"/>
          <w:sz w:val="24"/>
          <w:lang w:eastAsia="zh-CN"/>
        </w:rPr>
        <w:t>问候是美，一个善意的谎言也是美……美无处不在，美就在心中。</w:t>
      </w:r>
    </w:p>
    <w:p w:rsidR="002F47FF" w14:paraId="51F11126" w14:textId="77777777">
      <w:pPr>
        <w:pStyle w:val="BodyText"/>
        <w:ind w:left="151"/>
        <w:rPr>
          <w:rFonts w:ascii="宋体" w:eastAsia="宋体" w:hAnsi="宋体"/>
          <w:lang w:eastAsia="zh-CN"/>
        </w:rPr>
      </w:pPr>
      <w:r>
        <w:rPr>
          <w:rFonts w:ascii="宋体" w:eastAsia="宋体" w:hAnsi="宋体" w:hint="eastAsia"/>
          <w:lang w:eastAsia="zh-CN"/>
        </w:rPr>
        <w:t>请以“就这样被美征服”为题写一篇作文。</w:t>
      </w:r>
    </w:p>
    <w:p w:rsidR="002F47FF" w14:paraId="282BB413" w14:textId="77777777">
      <w:pPr>
        <w:pStyle w:val="BodyText"/>
        <w:spacing w:before="4"/>
        <w:ind w:left="151"/>
        <w:rPr>
          <w:rFonts w:ascii="宋体" w:eastAsia="宋体" w:hAnsi="宋体"/>
          <w:lang w:eastAsia="zh-CN"/>
        </w:rPr>
      </w:pPr>
      <w:r>
        <w:rPr>
          <w:rFonts w:ascii="宋体" w:eastAsia="宋体" w:hAnsi="宋体" w:hint="eastAsia"/>
          <w:lang w:eastAsia="zh-CN"/>
        </w:rPr>
        <w:t>要求：①除诗歌外，文体不限，可以记叙经历、抒发感情、发表见解等；</w:t>
      </w:r>
    </w:p>
    <w:p w:rsidR="002F47FF" w14:paraId="2FA80B81" w14:textId="77777777">
      <w:pPr>
        <w:pStyle w:val="BodyText"/>
        <w:spacing w:before="4"/>
        <w:ind w:left="871"/>
        <w:rPr>
          <w:rFonts w:ascii="宋体" w:eastAsia="宋体" w:hAnsi="宋体"/>
          <w:lang w:eastAsia="zh-CN"/>
        </w:rPr>
      </w:pPr>
      <w:r>
        <w:rPr>
          <w:rFonts w:ascii="宋体" w:eastAsia="宋体" w:hAnsi="宋体" w:hint="eastAsia"/>
          <w:lang w:eastAsia="zh-CN"/>
        </w:rPr>
        <w:t>②字迹工整，书写规范，600～800 字；</w:t>
      </w:r>
    </w:p>
    <w:p w:rsidR="002F47FF" w14:paraId="5CCE1C18" w14:textId="77777777">
      <w:pPr>
        <w:pStyle w:val="BodyText"/>
        <w:spacing w:before="5" w:line="301" w:lineRule="exact"/>
        <w:ind w:left="871"/>
        <w:rPr>
          <w:rFonts w:ascii="宋体" w:eastAsia="宋体" w:hAnsi="宋体"/>
          <w:lang w:eastAsia="zh-CN"/>
        </w:rPr>
      </w:pPr>
      <w:r>
        <w:rPr>
          <w:rFonts w:ascii="宋体" w:eastAsia="宋体" w:hAnsi="宋体" w:hint="eastAsia"/>
          <w:lang w:eastAsia="zh-CN"/>
        </w:rPr>
        <w:t>③文中请不要出现真实的姓名、校名；</w:t>
      </w:r>
    </w:p>
    <w:p w:rsidR="002F47FF" w14:paraId="6A18A274" w14:textId="77777777">
      <w:pPr>
        <w:pStyle w:val="BodyText"/>
        <w:spacing w:line="301" w:lineRule="exact"/>
        <w:ind w:left="871"/>
        <w:rPr>
          <w:rFonts w:ascii="宋体" w:eastAsia="宋体" w:hAnsi="宋体"/>
          <w:lang w:eastAsia="zh-CN"/>
        </w:rPr>
      </w:pPr>
      <w:r>
        <w:rPr>
          <w:rFonts w:ascii="宋体" w:eastAsia="宋体" w:hAnsi="宋体" w:hint="eastAsia"/>
          <w:lang w:eastAsia="zh-CN"/>
        </w:rPr>
        <w:t>④文中不得引用、抄袭本试题卷阅读理解部分的材料。</w:t>
      </w:r>
      <w:r>
        <w:rPr>
          <w:rFonts w:ascii="宋体" w:eastAsia="宋体" w:hAnsi="宋体"/>
          <w:lang w:eastAsia="zh-CN"/>
        </w:rPr>
        <w:br w:type="page"/>
      </w:r>
      <w:r>
        <w:rPr>
          <w:rFonts w:ascii="宋体" w:eastAsia="宋体" w:hAnsi="宋体"/>
          <w:lang w:eastAsia="zh-CN"/>
        </w:rPr>
        <w:pict>
          <v:shape id="_x0000_i1027" type="#_x0000_t75" alt="promotion-pages" style="width:184.8pt;height:221.17pt;mso-position-horizontal-relative:page;mso-position-vertical-relative:page">
            <v:imagedata r:id="rId6" o:title=""/>
            <o:lock v:ext="edit" aspectratio="t"/>
          </v:shape>
        </w:pict>
      </w:r>
    </w:p>
    <w:sectPr>
      <w:headerReference w:type="default" r:id="rId7"/>
      <w:footerReference w:type="default" r:id="rId8"/>
      <w:pgSz w:w="20640" w:h="14570" w:orient="landscape"/>
      <w:pgMar w:top="1000" w:right="340" w:bottom="280" w:left="700" w:header="720" w:footer="720" w:gutter="0"/>
      <w:cols w:num="2" w:space="720" w:equalWidth="0">
        <w:col w:w="9708" w:space="112"/>
        <w:col w:w="9780" w:space="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altName w:val="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1"/>
    <w:family w:val="roman"/>
    <w:notTrueType/>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4151FC">
    <w:pPr>
      <w:tabs>
        <w:tab w:val="center" w:pos="4153"/>
        <w:tab w:val="right" w:pos="8306"/>
      </w:tabs>
      <w:autoSpaceDE/>
      <w:autoSpaceDN/>
      <w:snapToGrid w:val="0"/>
      <w:jc w:val="left"/>
      <w:rPr>
        <w:rFonts w:ascii="Times New Roman" w:eastAsia="宋体" w:hAnsi="Times New Roman" w:cs="Times New Roman"/>
        <w:sz w:val="2"/>
        <w:szCs w:val="2"/>
        <w:lang w:eastAsia="zh-CN"/>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sz w:val="2"/>
        <w:szCs w:val="2"/>
        <w:lang w:eastAsia="zh-CN"/>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4151FC">
    <w:pPr>
      <w:pBdr>
        <w:bottom w:val="none" w:sz="0" w:space="1" w:color="auto"/>
      </w:pBdr>
      <w:tabs>
        <w:tab w:val="clear" w:pos="4153"/>
        <w:tab w:val="clear" w:pos="8306"/>
      </w:tabs>
      <w:autoSpaceDE/>
      <w:autoSpaceDN/>
      <w:snapToGrid w:val="0"/>
      <w:jc w:val="both"/>
      <w:rPr>
        <w:rFonts w:ascii="Times New Roman" w:eastAsia="宋体" w:hAnsi="Times New Roman" w:cs="Times New Roman"/>
        <w:sz w:val="2"/>
        <w:szCs w:val="2"/>
        <w:lang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50E0DB0"/>
    <w:multiLevelType w:val="hybridMultilevel"/>
    <w:tmpl w:val="AA96CBA0"/>
    <w:lvl w:ilvl="0">
      <w:start w:val="1"/>
      <w:numFmt w:val="upperLetter"/>
      <w:lvlText w:val="%1."/>
      <w:lvlJc w:val="left"/>
      <w:pPr>
        <w:ind w:left="393" w:hanging="241"/>
        <w:jc w:val="left"/>
      </w:pPr>
      <w:rPr>
        <w:rFonts w:ascii="宋体" w:eastAsia="宋体" w:hAnsi="宋体" w:cs="宋体" w:hint="default"/>
        <w:w w:val="100"/>
        <w:sz w:val="22"/>
        <w:szCs w:val="22"/>
      </w:rPr>
    </w:lvl>
    <w:lvl w:ilvl="1">
      <w:start w:val="0"/>
      <w:numFmt w:val="bullet"/>
      <w:lvlText w:val="•"/>
      <w:lvlJc w:val="left"/>
      <w:pPr>
        <w:ind w:left="1330" w:hanging="241"/>
      </w:pPr>
      <w:rPr>
        <w:rFonts w:hint="default"/>
      </w:rPr>
    </w:lvl>
    <w:lvl w:ilvl="2">
      <w:start w:val="0"/>
      <w:numFmt w:val="bullet"/>
      <w:lvlText w:val="•"/>
      <w:lvlJc w:val="left"/>
      <w:pPr>
        <w:ind w:left="2261" w:hanging="241"/>
      </w:pPr>
      <w:rPr>
        <w:rFonts w:hint="default"/>
      </w:rPr>
    </w:lvl>
    <w:lvl w:ilvl="3">
      <w:start w:val="0"/>
      <w:numFmt w:val="bullet"/>
      <w:lvlText w:val="•"/>
      <w:lvlJc w:val="left"/>
      <w:pPr>
        <w:ind w:left="3192" w:hanging="241"/>
      </w:pPr>
      <w:rPr>
        <w:rFonts w:hint="default"/>
      </w:rPr>
    </w:lvl>
    <w:lvl w:ilvl="4">
      <w:start w:val="0"/>
      <w:numFmt w:val="bullet"/>
      <w:lvlText w:val="•"/>
      <w:lvlJc w:val="left"/>
      <w:pPr>
        <w:ind w:left="4123" w:hanging="241"/>
      </w:pPr>
      <w:rPr>
        <w:rFonts w:hint="default"/>
      </w:rPr>
    </w:lvl>
    <w:lvl w:ilvl="5">
      <w:start w:val="0"/>
      <w:numFmt w:val="bullet"/>
      <w:lvlText w:val="•"/>
      <w:lvlJc w:val="left"/>
      <w:pPr>
        <w:ind w:left="5054" w:hanging="241"/>
      </w:pPr>
      <w:rPr>
        <w:rFonts w:hint="default"/>
      </w:rPr>
    </w:lvl>
    <w:lvl w:ilvl="6">
      <w:start w:val="0"/>
      <w:numFmt w:val="bullet"/>
      <w:lvlText w:val="•"/>
      <w:lvlJc w:val="left"/>
      <w:pPr>
        <w:ind w:left="5984" w:hanging="241"/>
      </w:pPr>
      <w:rPr>
        <w:rFonts w:hint="default"/>
      </w:rPr>
    </w:lvl>
    <w:lvl w:ilvl="7">
      <w:start w:val="0"/>
      <w:numFmt w:val="bullet"/>
      <w:lvlText w:val="•"/>
      <w:lvlJc w:val="left"/>
      <w:pPr>
        <w:ind w:left="6915" w:hanging="241"/>
      </w:pPr>
      <w:rPr>
        <w:rFonts w:hint="default"/>
      </w:rPr>
    </w:lvl>
    <w:lvl w:ilvl="8">
      <w:start w:val="0"/>
      <w:numFmt w:val="bullet"/>
      <w:lvlText w:val="•"/>
      <w:lvlJc w:val="left"/>
      <w:pPr>
        <w:ind w:left="7846" w:hanging="241"/>
      </w:pPr>
      <w:rPr>
        <w:rFonts w:hint="default"/>
      </w:rPr>
    </w:lvl>
  </w:abstractNum>
  <w:abstractNum w:abstractNumId="1">
    <w:nsid w:val="06BC0D58"/>
    <w:multiLevelType w:val="hybridMultilevel"/>
    <w:tmpl w:val="51323F64"/>
    <w:lvl w:ilvl="0">
      <w:start w:val="15"/>
      <w:numFmt w:val="decimal"/>
      <w:lvlText w:val="%1."/>
      <w:lvlJc w:val="left"/>
      <w:pPr>
        <w:ind w:left="632" w:hanging="481"/>
        <w:jc w:val="left"/>
      </w:pPr>
      <w:rPr>
        <w:rFonts w:ascii="宋体" w:eastAsia="宋体" w:hAnsi="宋体" w:cs="宋体" w:hint="default"/>
        <w:spacing w:val="-60"/>
        <w:w w:val="100"/>
        <w:sz w:val="22"/>
        <w:szCs w:val="22"/>
      </w:rPr>
    </w:lvl>
    <w:lvl w:ilvl="1">
      <w:start w:val="0"/>
      <w:numFmt w:val="bullet"/>
      <w:lvlText w:val="•"/>
      <w:lvlJc w:val="left"/>
      <w:pPr>
        <w:ind w:left="1553" w:hanging="481"/>
      </w:pPr>
      <w:rPr>
        <w:rFonts w:hint="default"/>
      </w:rPr>
    </w:lvl>
    <w:lvl w:ilvl="2">
      <w:start w:val="0"/>
      <w:numFmt w:val="bullet"/>
      <w:lvlText w:val="•"/>
      <w:lvlJc w:val="left"/>
      <w:pPr>
        <w:ind w:left="2467" w:hanging="481"/>
      </w:pPr>
      <w:rPr>
        <w:rFonts w:hint="default"/>
      </w:rPr>
    </w:lvl>
    <w:lvl w:ilvl="3">
      <w:start w:val="0"/>
      <w:numFmt w:val="bullet"/>
      <w:lvlText w:val="•"/>
      <w:lvlJc w:val="left"/>
      <w:pPr>
        <w:ind w:left="3380" w:hanging="481"/>
      </w:pPr>
      <w:rPr>
        <w:rFonts w:hint="default"/>
      </w:rPr>
    </w:lvl>
    <w:lvl w:ilvl="4">
      <w:start w:val="0"/>
      <w:numFmt w:val="bullet"/>
      <w:lvlText w:val="•"/>
      <w:lvlJc w:val="left"/>
      <w:pPr>
        <w:ind w:left="4294" w:hanging="481"/>
      </w:pPr>
      <w:rPr>
        <w:rFonts w:hint="default"/>
      </w:rPr>
    </w:lvl>
    <w:lvl w:ilvl="5">
      <w:start w:val="0"/>
      <w:numFmt w:val="bullet"/>
      <w:lvlText w:val="•"/>
      <w:lvlJc w:val="left"/>
      <w:pPr>
        <w:ind w:left="5207" w:hanging="481"/>
      </w:pPr>
      <w:rPr>
        <w:rFonts w:hint="default"/>
      </w:rPr>
    </w:lvl>
    <w:lvl w:ilvl="6">
      <w:start w:val="0"/>
      <w:numFmt w:val="bullet"/>
      <w:lvlText w:val="•"/>
      <w:lvlJc w:val="left"/>
      <w:pPr>
        <w:ind w:left="6121" w:hanging="481"/>
      </w:pPr>
      <w:rPr>
        <w:rFonts w:hint="default"/>
      </w:rPr>
    </w:lvl>
    <w:lvl w:ilvl="7">
      <w:start w:val="0"/>
      <w:numFmt w:val="bullet"/>
      <w:lvlText w:val="•"/>
      <w:lvlJc w:val="left"/>
      <w:pPr>
        <w:ind w:left="7034" w:hanging="481"/>
      </w:pPr>
      <w:rPr>
        <w:rFonts w:hint="default"/>
      </w:rPr>
    </w:lvl>
    <w:lvl w:ilvl="8">
      <w:start w:val="0"/>
      <w:numFmt w:val="bullet"/>
      <w:lvlText w:val="•"/>
      <w:lvlJc w:val="left"/>
      <w:pPr>
        <w:ind w:left="7948" w:hanging="481"/>
      </w:pPr>
      <w:rPr>
        <w:rFonts w:hint="default"/>
      </w:rPr>
    </w:lvl>
  </w:abstractNum>
  <w:abstractNum w:abstractNumId="2">
    <w:nsid w:val="08A9781D"/>
    <w:multiLevelType w:val="hybridMultilevel"/>
    <w:tmpl w:val="962A4E2E"/>
    <w:lvl w:ilvl="0">
      <w:start w:val="1"/>
      <w:numFmt w:val="upperLetter"/>
      <w:lvlText w:val="%1."/>
      <w:lvlJc w:val="left"/>
      <w:pPr>
        <w:ind w:left="144" w:hanging="241"/>
        <w:jc w:val="left"/>
      </w:pPr>
      <w:rPr>
        <w:rFonts w:ascii="宋体" w:eastAsia="宋体" w:hAnsi="宋体" w:cs="宋体" w:hint="default"/>
        <w:spacing w:val="-17"/>
        <w:w w:val="100"/>
        <w:sz w:val="22"/>
        <w:szCs w:val="22"/>
      </w:rPr>
    </w:lvl>
    <w:lvl w:ilvl="1">
      <w:start w:val="0"/>
      <w:numFmt w:val="bullet"/>
      <w:lvlText w:val="•"/>
      <w:lvlJc w:val="left"/>
      <w:pPr>
        <w:ind w:left="1102" w:hanging="241"/>
      </w:pPr>
      <w:rPr>
        <w:rFonts w:hint="default"/>
      </w:rPr>
    </w:lvl>
    <w:lvl w:ilvl="2">
      <w:start w:val="0"/>
      <w:numFmt w:val="bullet"/>
      <w:lvlText w:val="•"/>
      <w:lvlJc w:val="left"/>
      <w:pPr>
        <w:ind w:left="2065" w:hanging="241"/>
      </w:pPr>
      <w:rPr>
        <w:rFonts w:hint="default"/>
      </w:rPr>
    </w:lvl>
    <w:lvl w:ilvl="3">
      <w:start w:val="0"/>
      <w:numFmt w:val="bullet"/>
      <w:lvlText w:val="•"/>
      <w:lvlJc w:val="left"/>
      <w:pPr>
        <w:ind w:left="3028" w:hanging="241"/>
      </w:pPr>
      <w:rPr>
        <w:rFonts w:hint="default"/>
      </w:rPr>
    </w:lvl>
    <w:lvl w:ilvl="4">
      <w:start w:val="0"/>
      <w:numFmt w:val="bullet"/>
      <w:lvlText w:val="•"/>
      <w:lvlJc w:val="left"/>
      <w:pPr>
        <w:ind w:left="3991" w:hanging="241"/>
      </w:pPr>
      <w:rPr>
        <w:rFonts w:hint="default"/>
      </w:rPr>
    </w:lvl>
    <w:lvl w:ilvl="5">
      <w:start w:val="0"/>
      <w:numFmt w:val="bullet"/>
      <w:lvlText w:val="•"/>
      <w:lvlJc w:val="left"/>
      <w:pPr>
        <w:ind w:left="4954" w:hanging="241"/>
      </w:pPr>
      <w:rPr>
        <w:rFonts w:hint="default"/>
      </w:rPr>
    </w:lvl>
    <w:lvl w:ilvl="6">
      <w:start w:val="0"/>
      <w:numFmt w:val="bullet"/>
      <w:lvlText w:val="•"/>
      <w:lvlJc w:val="left"/>
      <w:pPr>
        <w:ind w:left="5916" w:hanging="241"/>
      </w:pPr>
      <w:rPr>
        <w:rFonts w:hint="default"/>
      </w:rPr>
    </w:lvl>
    <w:lvl w:ilvl="7">
      <w:start w:val="0"/>
      <w:numFmt w:val="bullet"/>
      <w:lvlText w:val="•"/>
      <w:lvlJc w:val="left"/>
      <w:pPr>
        <w:ind w:left="6879" w:hanging="241"/>
      </w:pPr>
      <w:rPr>
        <w:rFonts w:hint="default"/>
      </w:rPr>
    </w:lvl>
    <w:lvl w:ilvl="8">
      <w:start w:val="0"/>
      <w:numFmt w:val="bullet"/>
      <w:lvlText w:val="•"/>
      <w:lvlJc w:val="left"/>
      <w:pPr>
        <w:ind w:left="7842" w:hanging="241"/>
      </w:pPr>
      <w:rPr>
        <w:rFonts w:hint="default"/>
      </w:rPr>
    </w:lvl>
  </w:abstractNum>
  <w:abstractNum w:abstractNumId="3">
    <w:nsid w:val="12643056"/>
    <w:multiLevelType w:val="hybridMultilevel"/>
    <w:tmpl w:val="1EA04954"/>
    <w:lvl w:ilvl="0">
      <w:start w:val="1"/>
      <w:numFmt w:val="decimal"/>
      <w:lvlText w:val="（%1）"/>
      <w:lvlJc w:val="left"/>
      <w:pPr>
        <w:ind w:left="753" w:hanging="601"/>
        <w:jc w:val="left"/>
      </w:pPr>
      <w:rPr>
        <w:rFonts w:ascii="楷体" w:eastAsia="楷体" w:hAnsi="楷体" w:cs="楷体" w:hint="default"/>
        <w:w w:val="100"/>
        <w:sz w:val="22"/>
        <w:szCs w:val="22"/>
      </w:rPr>
    </w:lvl>
    <w:lvl w:ilvl="1">
      <w:start w:val="0"/>
      <w:numFmt w:val="bullet"/>
      <w:lvlText w:val="•"/>
      <w:lvlJc w:val="left"/>
      <w:pPr>
        <w:ind w:left="1654" w:hanging="601"/>
      </w:pPr>
      <w:rPr>
        <w:rFonts w:hint="default"/>
      </w:rPr>
    </w:lvl>
    <w:lvl w:ilvl="2">
      <w:start w:val="0"/>
      <w:numFmt w:val="bullet"/>
      <w:lvlText w:val="•"/>
      <w:lvlJc w:val="left"/>
      <w:pPr>
        <w:ind w:left="2549" w:hanging="601"/>
      </w:pPr>
      <w:rPr>
        <w:rFonts w:hint="default"/>
      </w:rPr>
    </w:lvl>
    <w:lvl w:ilvl="3">
      <w:start w:val="0"/>
      <w:numFmt w:val="bullet"/>
      <w:lvlText w:val="•"/>
      <w:lvlJc w:val="left"/>
      <w:pPr>
        <w:ind w:left="3444" w:hanging="601"/>
      </w:pPr>
      <w:rPr>
        <w:rFonts w:hint="default"/>
      </w:rPr>
    </w:lvl>
    <w:lvl w:ilvl="4">
      <w:start w:val="0"/>
      <w:numFmt w:val="bullet"/>
      <w:lvlText w:val="•"/>
      <w:lvlJc w:val="left"/>
      <w:pPr>
        <w:ind w:left="4339" w:hanging="601"/>
      </w:pPr>
      <w:rPr>
        <w:rFonts w:hint="default"/>
      </w:rPr>
    </w:lvl>
    <w:lvl w:ilvl="5">
      <w:start w:val="0"/>
      <w:numFmt w:val="bullet"/>
      <w:lvlText w:val="•"/>
      <w:lvlJc w:val="left"/>
      <w:pPr>
        <w:ind w:left="5234" w:hanging="601"/>
      </w:pPr>
      <w:rPr>
        <w:rFonts w:hint="default"/>
      </w:rPr>
    </w:lvl>
    <w:lvl w:ilvl="6">
      <w:start w:val="0"/>
      <w:numFmt w:val="bullet"/>
      <w:lvlText w:val="•"/>
      <w:lvlJc w:val="left"/>
      <w:pPr>
        <w:ind w:left="6128" w:hanging="601"/>
      </w:pPr>
      <w:rPr>
        <w:rFonts w:hint="default"/>
      </w:rPr>
    </w:lvl>
    <w:lvl w:ilvl="7">
      <w:start w:val="0"/>
      <w:numFmt w:val="bullet"/>
      <w:lvlText w:val="•"/>
      <w:lvlJc w:val="left"/>
      <w:pPr>
        <w:ind w:left="7023" w:hanging="601"/>
      </w:pPr>
      <w:rPr>
        <w:rFonts w:hint="default"/>
      </w:rPr>
    </w:lvl>
    <w:lvl w:ilvl="8">
      <w:start w:val="0"/>
      <w:numFmt w:val="bullet"/>
      <w:lvlText w:val="•"/>
      <w:lvlJc w:val="left"/>
      <w:pPr>
        <w:ind w:left="7918" w:hanging="601"/>
      </w:pPr>
      <w:rPr>
        <w:rFonts w:hint="default"/>
      </w:rPr>
    </w:lvl>
  </w:abstractNum>
  <w:abstractNum w:abstractNumId="4">
    <w:nsid w:val="21A72C9D"/>
    <w:multiLevelType w:val="hybridMultilevel"/>
    <w:tmpl w:val="73C00F5A"/>
    <w:lvl w:ilvl="0">
      <w:start w:val="9"/>
      <w:numFmt w:val="decimal"/>
      <w:lvlText w:val="%1."/>
      <w:lvlJc w:val="left"/>
      <w:pPr>
        <w:ind w:left="513" w:hanging="361"/>
        <w:jc w:val="left"/>
      </w:pPr>
      <w:rPr>
        <w:rFonts w:ascii="宋体" w:eastAsia="宋体" w:hAnsi="宋体" w:cs="宋体" w:hint="default"/>
        <w:w w:val="100"/>
        <w:sz w:val="22"/>
        <w:szCs w:val="22"/>
      </w:rPr>
    </w:lvl>
    <w:lvl w:ilvl="1">
      <w:start w:val="0"/>
      <w:numFmt w:val="bullet"/>
      <w:lvlText w:val="•"/>
      <w:lvlJc w:val="left"/>
      <w:pPr>
        <w:ind w:left="1438" w:hanging="361"/>
      </w:pPr>
      <w:rPr>
        <w:rFonts w:hint="default"/>
      </w:rPr>
    </w:lvl>
    <w:lvl w:ilvl="2">
      <w:start w:val="0"/>
      <w:numFmt w:val="bullet"/>
      <w:lvlText w:val="•"/>
      <w:lvlJc w:val="left"/>
      <w:pPr>
        <w:ind w:left="2357" w:hanging="361"/>
      </w:pPr>
      <w:rPr>
        <w:rFonts w:hint="default"/>
      </w:rPr>
    </w:lvl>
    <w:lvl w:ilvl="3">
      <w:start w:val="0"/>
      <w:numFmt w:val="bullet"/>
      <w:lvlText w:val="•"/>
      <w:lvlJc w:val="left"/>
      <w:pPr>
        <w:ind w:left="3276" w:hanging="361"/>
      </w:pPr>
      <w:rPr>
        <w:rFonts w:hint="default"/>
      </w:rPr>
    </w:lvl>
    <w:lvl w:ilvl="4">
      <w:start w:val="0"/>
      <w:numFmt w:val="bullet"/>
      <w:lvlText w:val="•"/>
      <w:lvlJc w:val="left"/>
      <w:pPr>
        <w:ind w:left="4195" w:hanging="361"/>
      </w:pPr>
      <w:rPr>
        <w:rFonts w:hint="default"/>
      </w:rPr>
    </w:lvl>
    <w:lvl w:ilvl="5">
      <w:start w:val="0"/>
      <w:numFmt w:val="bullet"/>
      <w:lvlText w:val="•"/>
      <w:lvlJc w:val="left"/>
      <w:pPr>
        <w:ind w:left="5114" w:hanging="361"/>
      </w:pPr>
      <w:rPr>
        <w:rFonts w:hint="default"/>
      </w:rPr>
    </w:lvl>
    <w:lvl w:ilvl="6">
      <w:start w:val="0"/>
      <w:numFmt w:val="bullet"/>
      <w:lvlText w:val="•"/>
      <w:lvlJc w:val="left"/>
      <w:pPr>
        <w:ind w:left="6032" w:hanging="361"/>
      </w:pPr>
      <w:rPr>
        <w:rFonts w:hint="default"/>
      </w:rPr>
    </w:lvl>
    <w:lvl w:ilvl="7">
      <w:start w:val="0"/>
      <w:numFmt w:val="bullet"/>
      <w:lvlText w:val="•"/>
      <w:lvlJc w:val="left"/>
      <w:pPr>
        <w:ind w:left="6951" w:hanging="361"/>
      </w:pPr>
      <w:rPr>
        <w:rFonts w:hint="default"/>
      </w:rPr>
    </w:lvl>
    <w:lvl w:ilvl="8">
      <w:start w:val="0"/>
      <w:numFmt w:val="bullet"/>
      <w:lvlText w:val="•"/>
      <w:lvlJc w:val="left"/>
      <w:pPr>
        <w:ind w:left="7870" w:hanging="361"/>
      </w:pPr>
      <w:rPr>
        <w:rFonts w:hint="default"/>
      </w:rPr>
    </w:lvl>
  </w:abstractNum>
  <w:abstractNum w:abstractNumId="5">
    <w:nsid w:val="32437DF4"/>
    <w:multiLevelType w:val="hybridMultilevel"/>
    <w:tmpl w:val="964EA1AE"/>
    <w:lvl w:ilvl="0">
      <w:start w:val="1"/>
      <w:numFmt w:val="decimal"/>
      <w:lvlText w:val="（%1）"/>
      <w:lvlJc w:val="left"/>
      <w:pPr>
        <w:ind w:left="753" w:hanging="601"/>
        <w:jc w:val="left"/>
      </w:pPr>
      <w:rPr>
        <w:rFonts w:ascii="宋体" w:eastAsia="宋体" w:hAnsi="宋体" w:cs="宋体" w:hint="default"/>
        <w:spacing w:val="-1"/>
        <w:w w:val="100"/>
        <w:sz w:val="22"/>
        <w:szCs w:val="22"/>
      </w:rPr>
    </w:lvl>
    <w:lvl w:ilvl="1">
      <w:start w:val="0"/>
      <w:numFmt w:val="bullet"/>
      <w:lvlText w:val="•"/>
      <w:lvlJc w:val="left"/>
      <w:pPr>
        <w:ind w:left="1661" w:hanging="601"/>
      </w:pPr>
      <w:rPr>
        <w:rFonts w:hint="default"/>
      </w:rPr>
    </w:lvl>
    <w:lvl w:ilvl="2">
      <w:start w:val="0"/>
      <w:numFmt w:val="bullet"/>
      <w:lvlText w:val="•"/>
      <w:lvlJc w:val="left"/>
      <w:pPr>
        <w:ind w:left="2563" w:hanging="601"/>
      </w:pPr>
      <w:rPr>
        <w:rFonts w:hint="default"/>
      </w:rPr>
    </w:lvl>
    <w:lvl w:ilvl="3">
      <w:start w:val="0"/>
      <w:numFmt w:val="bullet"/>
      <w:lvlText w:val="•"/>
      <w:lvlJc w:val="left"/>
      <w:pPr>
        <w:ind w:left="3464" w:hanging="601"/>
      </w:pPr>
      <w:rPr>
        <w:rFonts w:hint="default"/>
      </w:rPr>
    </w:lvl>
    <w:lvl w:ilvl="4">
      <w:start w:val="0"/>
      <w:numFmt w:val="bullet"/>
      <w:lvlText w:val="•"/>
      <w:lvlJc w:val="left"/>
      <w:pPr>
        <w:ind w:left="4366" w:hanging="601"/>
      </w:pPr>
      <w:rPr>
        <w:rFonts w:hint="default"/>
      </w:rPr>
    </w:lvl>
    <w:lvl w:ilvl="5">
      <w:start w:val="0"/>
      <w:numFmt w:val="bullet"/>
      <w:lvlText w:val="•"/>
      <w:lvlJc w:val="left"/>
      <w:pPr>
        <w:ind w:left="5267" w:hanging="601"/>
      </w:pPr>
      <w:rPr>
        <w:rFonts w:hint="default"/>
      </w:rPr>
    </w:lvl>
    <w:lvl w:ilvl="6">
      <w:start w:val="0"/>
      <w:numFmt w:val="bullet"/>
      <w:lvlText w:val="•"/>
      <w:lvlJc w:val="left"/>
      <w:pPr>
        <w:ind w:left="6169" w:hanging="601"/>
      </w:pPr>
      <w:rPr>
        <w:rFonts w:hint="default"/>
      </w:rPr>
    </w:lvl>
    <w:lvl w:ilvl="7">
      <w:start w:val="0"/>
      <w:numFmt w:val="bullet"/>
      <w:lvlText w:val="•"/>
      <w:lvlJc w:val="left"/>
      <w:pPr>
        <w:ind w:left="7070" w:hanging="601"/>
      </w:pPr>
      <w:rPr>
        <w:rFonts w:hint="default"/>
      </w:rPr>
    </w:lvl>
    <w:lvl w:ilvl="8">
      <w:start w:val="0"/>
      <w:numFmt w:val="bullet"/>
      <w:lvlText w:val="•"/>
      <w:lvlJc w:val="left"/>
      <w:pPr>
        <w:ind w:left="7972" w:hanging="601"/>
      </w:pPr>
      <w:rPr>
        <w:rFonts w:hint="default"/>
      </w:rPr>
    </w:lvl>
  </w:abstractNum>
  <w:abstractNum w:abstractNumId="6">
    <w:nsid w:val="4185409C"/>
    <w:multiLevelType w:val="hybridMultilevel"/>
    <w:tmpl w:val="C4463F9A"/>
    <w:lvl w:ilvl="0">
      <w:start w:val="6"/>
      <w:numFmt w:val="decimal"/>
      <w:lvlText w:val="%1."/>
      <w:lvlJc w:val="left"/>
      <w:pPr>
        <w:ind w:left="505" w:hanging="361"/>
        <w:jc w:val="left"/>
      </w:pPr>
      <w:rPr>
        <w:rFonts w:ascii="宋体" w:eastAsia="宋体" w:hAnsi="宋体" w:cs="宋体" w:hint="default"/>
        <w:spacing w:val="-168"/>
        <w:w w:val="100"/>
        <w:sz w:val="22"/>
        <w:szCs w:val="22"/>
      </w:rPr>
    </w:lvl>
    <w:lvl w:ilvl="1">
      <w:start w:val="0"/>
      <w:numFmt w:val="bullet"/>
      <w:lvlText w:val="•"/>
      <w:lvlJc w:val="left"/>
      <w:pPr>
        <w:ind w:left="1426" w:hanging="361"/>
      </w:pPr>
      <w:rPr>
        <w:rFonts w:hint="default"/>
      </w:rPr>
    </w:lvl>
    <w:lvl w:ilvl="2">
      <w:start w:val="0"/>
      <w:numFmt w:val="bullet"/>
      <w:lvlText w:val="•"/>
      <w:lvlJc w:val="left"/>
      <w:pPr>
        <w:ind w:left="2353" w:hanging="361"/>
      </w:pPr>
      <w:rPr>
        <w:rFonts w:hint="default"/>
      </w:rPr>
    </w:lvl>
    <w:lvl w:ilvl="3">
      <w:start w:val="0"/>
      <w:numFmt w:val="bullet"/>
      <w:lvlText w:val="•"/>
      <w:lvlJc w:val="left"/>
      <w:pPr>
        <w:ind w:left="3280" w:hanging="361"/>
      </w:pPr>
      <w:rPr>
        <w:rFonts w:hint="default"/>
      </w:rPr>
    </w:lvl>
    <w:lvl w:ilvl="4">
      <w:start w:val="0"/>
      <w:numFmt w:val="bullet"/>
      <w:lvlText w:val="•"/>
      <w:lvlJc w:val="left"/>
      <w:pPr>
        <w:ind w:left="4207" w:hanging="361"/>
      </w:pPr>
      <w:rPr>
        <w:rFonts w:hint="default"/>
      </w:rPr>
    </w:lvl>
    <w:lvl w:ilvl="5">
      <w:start w:val="0"/>
      <w:numFmt w:val="bullet"/>
      <w:lvlText w:val="•"/>
      <w:lvlJc w:val="left"/>
      <w:pPr>
        <w:ind w:left="5134" w:hanging="361"/>
      </w:pPr>
      <w:rPr>
        <w:rFonts w:hint="default"/>
      </w:rPr>
    </w:lvl>
    <w:lvl w:ilvl="6">
      <w:start w:val="0"/>
      <w:numFmt w:val="bullet"/>
      <w:lvlText w:val="•"/>
      <w:lvlJc w:val="left"/>
      <w:pPr>
        <w:ind w:left="6060" w:hanging="361"/>
      </w:pPr>
      <w:rPr>
        <w:rFonts w:hint="default"/>
      </w:rPr>
    </w:lvl>
    <w:lvl w:ilvl="7">
      <w:start w:val="0"/>
      <w:numFmt w:val="bullet"/>
      <w:lvlText w:val="•"/>
      <w:lvlJc w:val="left"/>
      <w:pPr>
        <w:ind w:left="6987" w:hanging="361"/>
      </w:pPr>
      <w:rPr>
        <w:rFonts w:hint="default"/>
      </w:rPr>
    </w:lvl>
    <w:lvl w:ilvl="8">
      <w:start w:val="0"/>
      <w:numFmt w:val="bullet"/>
      <w:lvlText w:val="•"/>
      <w:lvlJc w:val="left"/>
      <w:pPr>
        <w:ind w:left="7914" w:hanging="361"/>
      </w:pPr>
      <w:rPr>
        <w:rFonts w:hint="default"/>
      </w:rPr>
    </w:lvl>
  </w:abstractNum>
  <w:abstractNum w:abstractNumId="7">
    <w:nsid w:val="50120394"/>
    <w:multiLevelType w:val="hybridMultilevel"/>
    <w:tmpl w:val="F8B03FCA"/>
    <w:lvl w:ilvl="0">
      <w:start w:val="12"/>
      <w:numFmt w:val="decimal"/>
      <w:lvlText w:val="%1."/>
      <w:lvlJc w:val="left"/>
      <w:pPr>
        <w:ind w:left="633" w:hanging="481"/>
        <w:jc w:val="left"/>
      </w:pPr>
      <w:rPr>
        <w:rFonts w:ascii="宋体" w:eastAsia="宋体" w:hAnsi="宋体" w:cs="宋体" w:hint="default"/>
        <w:spacing w:val="-60"/>
        <w:w w:val="100"/>
        <w:sz w:val="22"/>
        <w:szCs w:val="22"/>
      </w:rPr>
    </w:lvl>
    <w:lvl w:ilvl="1">
      <w:start w:val="0"/>
      <w:numFmt w:val="bullet"/>
      <w:lvlText w:val="•"/>
      <w:lvlJc w:val="left"/>
      <w:pPr>
        <w:ind w:left="1471" w:hanging="481"/>
      </w:pPr>
      <w:rPr>
        <w:rFonts w:hint="default"/>
      </w:rPr>
    </w:lvl>
    <w:lvl w:ilvl="2">
      <w:start w:val="0"/>
      <w:numFmt w:val="bullet"/>
      <w:lvlText w:val="•"/>
      <w:lvlJc w:val="left"/>
      <w:pPr>
        <w:ind w:left="2302" w:hanging="481"/>
      </w:pPr>
      <w:rPr>
        <w:rFonts w:hint="default"/>
      </w:rPr>
    </w:lvl>
    <w:lvl w:ilvl="3">
      <w:start w:val="0"/>
      <w:numFmt w:val="bullet"/>
      <w:lvlText w:val="•"/>
      <w:lvlJc w:val="left"/>
      <w:pPr>
        <w:ind w:left="3133" w:hanging="481"/>
      </w:pPr>
      <w:rPr>
        <w:rFonts w:hint="default"/>
      </w:rPr>
    </w:lvl>
    <w:lvl w:ilvl="4">
      <w:start w:val="0"/>
      <w:numFmt w:val="bullet"/>
      <w:lvlText w:val="•"/>
      <w:lvlJc w:val="left"/>
      <w:pPr>
        <w:ind w:left="3964" w:hanging="481"/>
      </w:pPr>
      <w:rPr>
        <w:rFonts w:hint="default"/>
      </w:rPr>
    </w:lvl>
    <w:lvl w:ilvl="5">
      <w:start w:val="0"/>
      <w:numFmt w:val="bullet"/>
      <w:lvlText w:val="•"/>
      <w:lvlJc w:val="left"/>
      <w:pPr>
        <w:ind w:left="4796" w:hanging="481"/>
      </w:pPr>
      <w:rPr>
        <w:rFonts w:hint="default"/>
      </w:rPr>
    </w:lvl>
    <w:lvl w:ilvl="6">
      <w:start w:val="0"/>
      <w:numFmt w:val="bullet"/>
      <w:lvlText w:val="•"/>
      <w:lvlJc w:val="left"/>
      <w:pPr>
        <w:ind w:left="5627" w:hanging="481"/>
      </w:pPr>
      <w:rPr>
        <w:rFonts w:hint="default"/>
      </w:rPr>
    </w:lvl>
    <w:lvl w:ilvl="7">
      <w:start w:val="0"/>
      <w:numFmt w:val="bullet"/>
      <w:lvlText w:val="•"/>
      <w:lvlJc w:val="left"/>
      <w:pPr>
        <w:ind w:left="6458" w:hanging="481"/>
      </w:pPr>
      <w:rPr>
        <w:rFonts w:hint="default"/>
      </w:rPr>
    </w:lvl>
    <w:lvl w:ilvl="8">
      <w:start w:val="0"/>
      <w:numFmt w:val="bullet"/>
      <w:lvlText w:val="•"/>
      <w:lvlJc w:val="left"/>
      <w:pPr>
        <w:ind w:left="7289" w:hanging="481"/>
      </w:pPr>
      <w:rPr>
        <w:rFonts w:hint="default"/>
      </w:rPr>
    </w:lvl>
  </w:abstractNum>
  <w:abstractNum w:abstractNumId="8">
    <w:nsid w:val="50865802"/>
    <w:multiLevelType w:val="hybridMultilevel"/>
    <w:tmpl w:val="02828204"/>
    <w:lvl w:ilvl="0">
      <w:start w:val="1"/>
      <w:numFmt w:val="decimal"/>
      <w:lvlText w:val="%1."/>
      <w:lvlJc w:val="left"/>
      <w:pPr>
        <w:ind w:left="513" w:hanging="361"/>
        <w:jc w:val="left"/>
      </w:pPr>
      <w:rPr>
        <w:rFonts w:hint="default"/>
        <w:spacing w:val="-60"/>
        <w:w w:val="100"/>
      </w:rPr>
    </w:lvl>
    <w:lvl w:ilvl="1">
      <w:start w:val="0"/>
      <w:numFmt w:val="bullet"/>
      <w:lvlText w:val="•"/>
      <w:lvlJc w:val="left"/>
      <w:pPr>
        <w:ind w:left="1446" w:hanging="361"/>
      </w:pPr>
      <w:rPr>
        <w:rFonts w:hint="default"/>
      </w:rPr>
    </w:lvl>
    <w:lvl w:ilvl="2">
      <w:start w:val="0"/>
      <w:numFmt w:val="bullet"/>
      <w:lvlText w:val="•"/>
      <w:lvlJc w:val="left"/>
      <w:pPr>
        <w:ind w:left="2373" w:hanging="361"/>
      </w:pPr>
      <w:rPr>
        <w:rFonts w:hint="default"/>
      </w:rPr>
    </w:lvl>
    <w:lvl w:ilvl="3">
      <w:start w:val="0"/>
      <w:numFmt w:val="bullet"/>
      <w:lvlText w:val="•"/>
      <w:lvlJc w:val="left"/>
      <w:pPr>
        <w:ind w:left="3300" w:hanging="361"/>
      </w:pPr>
      <w:rPr>
        <w:rFonts w:hint="default"/>
      </w:rPr>
    </w:lvl>
    <w:lvl w:ilvl="4">
      <w:start w:val="0"/>
      <w:numFmt w:val="bullet"/>
      <w:lvlText w:val="•"/>
      <w:lvlJc w:val="left"/>
      <w:pPr>
        <w:ind w:left="4227" w:hanging="361"/>
      </w:pPr>
      <w:rPr>
        <w:rFonts w:hint="default"/>
      </w:rPr>
    </w:lvl>
    <w:lvl w:ilvl="5">
      <w:start w:val="0"/>
      <w:numFmt w:val="bullet"/>
      <w:lvlText w:val="•"/>
      <w:lvlJc w:val="left"/>
      <w:pPr>
        <w:ind w:left="5154" w:hanging="361"/>
      </w:pPr>
      <w:rPr>
        <w:rFonts w:hint="default"/>
      </w:rPr>
    </w:lvl>
    <w:lvl w:ilvl="6">
      <w:start w:val="0"/>
      <w:numFmt w:val="bullet"/>
      <w:lvlText w:val="•"/>
      <w:lvlJc w:val="left"/>
      <w:pPr>
        <w:ind w:left="6080" w:hanging="361"/>
      </w:pPr>
      <w:rPr>
        <w:rFonts w:hint="default"/>
      </w:rPr>
    </w:lvl>
    <w:lvl w:ilvl="7">
      <w:start w:val="0"/>
      <w:numFmt w:val="bullet"/>
      <w:lvlText w:val="•"/>
      <w:lvlJc w:val="left"/>
      <w:pPr>
        <w:ind w:left="7007" w:hanging="361"/>
      </w:pPr>
      <w:rPr>
        <w:rFonts w:hint="default"/>
      </w:rPr>
    </w:lvl>
    <w:lvl w:ilvl="8">
      <w:start w:val="0"/>
      <w:numFmt w:val="bullet"/>
      <w:lvlText w:val="•"/>
      <w:lvlJc w:val="left"/>
      <w:pPr>
        <w:ind w:left="7934" w:hanging="361"/>
      </w:pPr>
      <w:rPr>
        <w:rFonts w:hint="default"/>
      </w:rPr>
    </w:lvl>
  </w:abstractNum>
  <w:abstractNum w:abstractNumId="9">
    <w:nsid w:val="51683FB2"/>
    <w:multiLevelType w:val="hybridMultilevel"/>
    <w:tmpl w:val="C55A9F36"/>
    <w:lvl w:ilvl="0">
      <w:start w:val="1"/>
      <w:numFmt w:val="upperLetter"/>
      <w:lvlText w:val="%1."/>
      <w:lvlJc w:val="left"/>
      <w:pPr>
        <w:ind w:left="151" w:hanging="241"/>
        <w:jc w:val="left"/>
      </w:pPr>
      <w:rPr>
        <w:rFonts w:ascii="宋体" w:eastAsia="宋体" w:hAnsi="宋体" w:cs="宋体" w:hint="default"/>
        <w:spacing w:val="-11"/>
        <w:w w:val="100"/>
        <w:sz w:val="22"/>
        <w:szCs w:val="22"/>
      </w:rPr>
    </w:lvl>
    <w:lvl w:ilvl="1">
      <w:start w:val="0"/>
      <w:numFmt w:val="bullet"/>
      <w:lvlText w:val="•"/>
      <w:lvlJc w:val="left"/>
      <w:pPr>
        <w:ind w:left="1121" w:hanging="241"/>
      </w:pPr>
      <w:rPr>
        <w:rFonts w:hint="default"/>
      </w:rPr>
    </w:lvl>
    <w:lvl w:ilvl="2">
      <w:start w:val="0"/>
      <w:numFmt w:val="bullet"/>
      <w:lvlText w:val="•"/>
      <w:lvlJc w:val="left"/>
      <w:pPr>
        <w:ind w:left="2083" w:hanging="241"/>
      </w:pPr>
      <w:rPr>
        <w:rFonts w:hint="default"/>
      </w:rPr>
    </w:lvl>
    <w:lvl w:ilvl="3">
      <w:start w:val="0"/>
      <w:numFmt w:val="bullet"/>
      <w:lvlText w:val="•"/>
      <w:lvlJc w:val="left"/>
      <w:pPr>
        <w:ind w:left="3044" w:hanging="241"/>
      </w:pPr>
      <w:rPr>
        <w:rFonts w:hint="default"/>
      </w:rPr>
    </w:lvl>
    <w:lvl w:ilvl="4">
      <w:start w:val="0"/>
      <w:numFmt w:val="bullet"/>
      <w:lvlText w:val="•"/>
      <w:lvlJc w:val="left"/>
      <w:pPr>
        <w:ind w:left="4006" w:hanging="241"/>
      </w:pPr>
      <w:rPr>
        <w:rFonts w:hint="default"/>
      </w:rPr>
    </w:lvl>
    <w:lvl w:ilvl="5">
      <w:start w:val="0"/>
      <w:numFmt w:val="bullet"/>
      <w:lvlText w:val="•"/>
      <w:lvlJc w:val="left"/>
      <w:pPr>
        <w:ind w:left="4967" w:hanging="241"/>
      </w:pPr>
      <w:rPr>
        <w:rFonts w:hint="default"/>
      </w:rPr>
    </w:lvl>
    <w:lvl w:ilvl="6">
      <w:start w:val="0"/>
      <w:numFmt w:val="bullet"/>
      <w:lvlText w:val="•"/>
      <w:lvlJc w:val="left"/>
      <w:pPr>
        <w:ind w:left="5929" w:hanging="241"/>
      </w:pPr>
      <w:rPr>
        <w:rFonts w:hint="default"/>
      </w:rPr>
    </w:lvl>
    <w:lvl w:ilvl="7">
      <w:start w:val="0"/>
      <w:numFmt w:val="bullet"/>
      <w:lvlText w:val="•"/>
      <w:lvlJc w:val="left"/>
      <w:pPr>
        <w:ind w:left="6890" w:hanging="241"/>
      </w:pPr>
      <w:rPr>
        <w:rFonts w:hint="default"/>
      </w:rPr>
    </w:lvl>
    <w:lvl w:ilvl="8">
      <w:start w:val="0"/>
      <w:numFmt w:val="bullet"/>
      <w:lvlText w:val="•"/>
      <w:lvlJc w:val="left"/>
      <w:pPr>
        <w:ind w:left="7852" w:hanging="241"/>
      </w:pPr>
      <w:rPr>
        <w:rFonts w:hint="default"/>
      </w:rPr>
    </w:lvl>
  </w:abstractNum>
  <w:abstractNum w:abstractNumId="10">
    <w:nsid w:val="5D3B5980"/>
    <w:multiLevelType w:val="hybridMultilevel"/>
    <w:tmpl w:val="917A84EC"/>
    <w:lvl w:ilvl="0">
      <w:start w:val="1"/>
      <w:numFmt w:val="upperLetter"/>
      <w:lvlText w:val="%1."/>
      <w:lvlJc w:val="left"/>
      <w:pPr>
        <w:ind w:left="393" w:hanging="241"/>
        <w:jc w:val="left"/>
      </w:pPr>
      <w:rPr>
        <w:rFonts w:ascii="宋体" w:eastAsia="宋体" w:hAnsi="宋体" w:cs="宋体" w:hint="default"/>
        <w:w w:val="100"/>
        <w:sz w:val="22"/>
        <w:szCs w:val="22"/>
      </w:rPr>
    </w:lvl>
    <w:lvl w:ilvl="1">
      <w:start w:val="0"/>
      <w:numFmt w:val="bullet"/>
      <w:lvlText w:val="•"/>
      <w:lvlJc w:val="left"/>
      <w:pPr>
        <w:ind w:left="1338" w:hanging="241"/>
      </w:pPr>
      <w:rPr>
        <w:rFonts w:hint="default"/>
      </w:rPr>
    </w:lvl>
    <w:lvl w:ilvl="2">
      <w:start w:val="0"/>
      <w:numFmt w:val="bullet"/>
      <w:lvlText w:val="•"/>
      <w:lvlJc w:val="left"/>
      <w:pPr>
        <w:ind w:left="2277" w:hanging="241"/>
      </w:pPr>
      <w:rPr>
        <w:rFonts w:hint="default"/>
      </w:rPr>
    </w:lvl>
    <w:lvl w:ilvl="3">
      <w:start w:val="0"/>
      <w:numFmt w:val="bullet"/>
      <w:lvlText w:val="•"/>
      <w:lvlJc w:val="left"/>
      <w:pPr>
        <w:ind w:left="3216" w:hanging="241"/>
      </w:pPr>
      <w:rPr>
        <w:rFonts w:hint="default"/>
      </w:rPr>
    </w:lvl>
    <w:lvl w:ilvl="4">
      <w:start w:val="0"/>
      <w:numFmt w:val="bullet"/>
      <w:lvlText w:val="•"/>
      <w:lvlJc w:val="left"/>
      <w:pPr>
        <w:ind w:left="4155" w:hanging="241"/>
      </w:pPr>
      <w:rPr>
        <w:rFonts w:hint="default"/>
      </w:rPr>
    </w:lvl>
    <w:lvl w:ilvl="5">
      <w:start w:val="0"/>
      <w:numFmt w:val="bullet"/>
      <w:lvlText w:val="•"/>
      <w:lvlJc w:val="left"/>
      <w:pPr>
        <w:ind w:left="5094" w:hanging="241"/>
      </w:pPr>
      <w:rPr>
        <w:rFonts w:hint="default"/>
      </w:rPr>
    </w:lvl>
    <w:lvl w:ilvl="6">
      <w:start w:val="0"/>
      <w:numFmt w:val="bullet"/>
      <w:lvlText w:val="•"/>
      <w:lvlJc w:val="left"/>
      <w:pPr>
        <w:ind w:left="6032" w:hanging="241"/>
      </w:pPr>
      <w:rPr>
        <w:rFonts w:hint="default"/>
      </w:rPr>
    </w:lvl>
    <w:lvl w:ilvl="7">
      <w:start w:val="0"/>
      <w:numFmt w:val="bullet"/>
      <w:lvlText w:val="•"/>
      <w:lvlJc w:val="left"/>
      <w:pPr>
        <w:ind w:left="6971" w:hanging="241"/>
      </w:pPr>
      <w:rPr>
        <w:rFonts w:hint="default"/>
      </w:rPr>
    </w:lvl>
    <w:lvl w:ilvl="8">
      <w:start w:val="0"/>
      <w:numFmt w:val="bullet"/>
      <w:lvlText w:val="•"/>
      <w:lvlJc w:val="left"/>
      <w:pPr>
        <w:ind w:left="7910" w:hanging="241"/>
      </w:pPr>
      <w:rPr>
        <w:rFonts w:hint="default"/>
      </w:rPr>
    </w:lvl>
  </w:abstractNum>
  <w:abstractNum w:abstractNumId="11">
    <w:nsid w:val="62D96A3D"/>
    <w:multiLevelType w:val="hybridMultilevel"/>
    <w:tmpl w:val="CB3E8308"/>
    <w:lvl w:ilvl="0">
      <w:start w:val="1"/>
      <w:numFmt w:val="decimal"/>
      <w:lvlText w:val="（%1）"/>
      <w:lvlJc w:val="left"/>
      <w:pPr>
        <w:ind w:left="152" w:hanging="601"/>
        <w:jc w:val="left"/>
      </w:pPr>
      <w:rPr>
        <w:rFonts w:ascii="楷体" w:eastAsia="楷体" w:hAnsi="楷体" w:cs="楷体" w:hint="default"/>
        <w:spacing w:val="-15"/>
        <w:w w:val="100"/>
        <w:sz w:val="22"/>
        <w:szCs w:val="22"/>
      </w:rPr>
    </w:lvl>
    <w:lvl w:ilvl="1">
      <w:start w:val="0"/>
      <w:numFmt w:val="bullet"/>
      <w:lvlText w:val="•"/>
      <w:lvlJc w:val="left"/>
      <w:pPr>
        <w:ind w:left="1121" w:hanging="601"/>
      </w:pPr>
      <w:rPr>
        <w:rFonts w:hint="default"/>
      </w:rPr>
    </w:lvl>
    <w:lvl w:ilvl="2">
      <w:start w:val="0"/>
      <w:numFmt w:val="bullet"/>
      <w:lvlText w:val="•"/>
      <w:lvlJc w:val="left"/>
      <w:pPr>
        <w:ind w:left="2083" w:hanging="601"/>
      </w:pPr>
      <w:rPr>
        <w:rFonts w:hint="default"/>
      </w:rPr>
    </w:lvl>
    <w:lvl w:ilvl="3">
      <w:start w:val="0"/>
      <w:numFmt w:val="bullet"/>
      <w:lvlText w:val="•"/>
      <w:lvlJc w:val="left"/>
      <w:pPr>
        <w:ind w:left="3044" w:hanging="601"/>
      </w:pPr>
      <w:rPr>
        <w:rFonts w:hint="default"/>
      </w:rPr>
    </w:lvl>
    <w:lvl w:ilvl="4">
      <w:start w:val="0"/>
      <w:numFmt w:val="bullet"/>
      <w:lvlText w:val="•"/>
      <w:lvlJc w:val="left"/>
      <w:pPr>
        <w:ind w:left="4006" w:hanging="601"/>
      </w:pPr>
      <w:rPr>
        <w:rFonts w:hint="default"/>
      </w:rPr>
    </w:lvl>
    <w:lvl w:ilvl="5">
      <w:start w:val="0"/>
      <w:numFmt w:val="bullet"/>
      <w:lvlText w:val="•"/>
      <w:lvlJc w:val="left"/>
      <w:pPr>
        <w:ind w:left="4967" w:hanging="601"/>
      </w:pPr>
      <w:rPr>
        <w:rFonts w:hint="default"/>
      </w:rPr>
    </w:lvl>
    <w:lvl w:ilvl="6">
      <w:start w:val="0"/>
      <w:numFmt w:val="bullet"/>
      <w:lvlText w:val="•"/>
      <w:lvlJc w:val="left"/>
      <w:pPr>
        <w:ind w:left="5929" w:hanging="601"/>
      </w:pPr>
      <w:rPr>
        <w:rFonts w:hint="default"/>
      </w:rPr>
    </w:lvl>
    <w:lvl w:ilvl="7">
      <w:start w:val="0"/>
      <w:numFmt w:val="bullet"/>
      <w:lvlText w:val="•"/>
      <w:lvlJc w:val="left"/>
      <w:pPr>
        <w:ind w:left="6890" w:hanging="601"/>
      </w:pPr>
      <w:rPr>
        <w:rFonts w:hint="default"/>
      </w:rPr>
    </w:lvl>
    <w:lvl w:ilvl="8">
      <w:start w:val="0"/>
      <w:numFmt w:val="bullet"/>
      <w:lvlText w:val="•"/>
      <w:lvlJc w:val="left"/>
      <w:pPr>
        <w:ind w:left="7852" w:hanging="601"/>
      </w:pPr>
      <w:rPr>
        <w:rFonts w:hint="default"/>
      </w:rPr>
    </w:lvl>
  </w:abstractNum>
  <w:abstractNum w:abstractNumId="12">
    <w:nsid w:val="637A0962"/>
    <w:multiLevelType w:val="hybridMultilevel"/>
    <w:tmpl w:val="3C307F0E"/>
    <w:lvl w:ilvl="0">
      <w:start w:val="1"/>
      <w:numFmt w:val="upperLetter"/>
      <w:lvlText w:val="%1."/>
      <w:lvlJc w:val="left"/>
      <w:pPr>
        <w:ind w:left="513" w:hanging="361"/>
        <w:jc w:val="left"/>
      </w:pPr>
      <w:rPr>
        <w:rFonts w:ascii="宋体" w:eastAsia="宋体" w:hAnsi="宋体" w:cs="宋体" w:hint="default"/>
        <w:w w:val="100"/>
        <w:sz w:val="22"/>
        <w:szCs w:val="22"/>
      </w:rPr>
    </w:lvl>
    <w:lvl w:ilvl="1">
      <w:start w:val="0"/>
      <w:numFmt w:val="bullet"/>
      <w:lvlText w:val="•"/>
      <w:lvlJc w:val="left"/>
      <w:pPr>
        <w:ind w:left="1445" w:hanging="361"/>
      </w:pPr>
      <w:rPr>
        <w:rFonts w:hint="default"/>
      </w:rPr>
    </w:lvl>
    <w:lvl w:ilvl="2">
      <w:start w:val="0"/>
      <w:numFmt w:val="bullet"/>
      <w:lvlText w:val="•"/>
      <w:lvlJc w:val="left"/>
      <w:pPr>
        <w:ind w:left="2371" w:hanging="361"/>
      </w:pPr>
      <w:rPr>
        <w:rFonts w:hint="default"/>
      </w:rPr>
    </w:lvl>
    <w:lvl w:ilvl="3">
      <w:start w:val="0"/>
      <w:numFmt w:val="bullet"/>
      <w:lvlText w:val="•"/>
      <w:lvlJc w:val="left"/>
      <w:pPr>
        <w:ind w:left="3296" w:hanging="361"/>
      </w:pPr>
      <w:rPr>
        <w:rFonts w:hint="default"/>
      </w:rPr>
    </w:lvl>
    <w:lvl w:ilvl="4">
      <w:start w:val="0"/>
      <w:numFmt w:val="bullet"/>
      <w:lvlText w:val="•"/>
      <w:lvlJc w:val="left"/>
      <w:pPr>
        <w:ind w:left="4222" w:hanging="361"/>
      </w:pPr>
      <w:rPr>
        <w:rFonts w:hint="default"/>
      </w:rPr>
    </w:lvl>
    <w:lvl w:ilvl="5">
      <w:start w:val="0"/>
      <w:numFmt w:val="bullet"/>
      <w:lvlText w:val="•"/>
      <w:lvlJc w:val="left"/>
      <w:pPr>
        <w:ind w:left="5147" w:hanging="361"/>
      </w:pPr>
      <w:rPr>
        <w:rFonts w:hint="default"/>
      </w:rPr>
    </w:lvl>
    <w:lvl w:ilvl="6">
      <w:start w:val="0"/>
      <w:numFmt w:val="bullet"/>
      <w:lvlText w:val="•"/>
      <w:lvlJc w:val="left"/>
      <w:pPr>
        <w:ind w:left="6073" w:hanging="361"/>
      </w:pPr>
      <w:rPr>
        <w:rFonts w:hint="default"/>
      </w:rPr>
    </w:lvl>
    <w:lvl w:ilvl="7">
      <w:start w:val="0"/>
      <w:numFmt w:val="bullet"/>
      <w:lvlText w:val="•"/>
      <w:lvlJc w:val="left"/>
      <w:pPr>
        <w:ind w:left="6998" w:hanging="361"/>
      </w:pPr>
      <w:rPr>
        <w:rFonts w:hint="default"/>
      </w:rPr>
    </w:lvl>
    <w:lvl w:ilvl="8">
      <w:start w:val="0"/>
      <w:numFmt w:val="bullet"/>
      <w:lvlText w:val="•"/>
      <w:lvlJc w:val="left"/>
      <w:pPr>
        <w:ind w:left="7924" w:hanging="361"/>
      </w:pPr>
      <w:rPr>
        <w:rFonts w:hint="default"/>
      </w:rPr>
    </w:lvl>
  </w:abstractNum>
  <w:abstractNum w:abstractNumId="13">
    <w:nsid w:val="773B52B6"/>
    <w:multiLevelType w:val="hybridMultilevel"/>
    <w:tmpl w:val="9E22EEF4"/>
    <w:lvl w:ilvl="0">
      <w:start w:val="3"/>
      <w:numFmt w:val="upperLetter"/>
      <w:lvlText w:val="%1."/>
      <w:lvlJc w:val="left"/>
      <w:pPr>
        <w:ind w:left="152" w:hanging="241"/>
        <w:jc w:val="left"/>
      </w:pPr>
      <w:rPr>
        <w:rFonts w:ascii="宋体" w:eastAsia="宋体" w:hAnsi="宋体" w:cs="宋体" w:hint="default"/>
        <w:spacing w:val="-12"/>
        <w:w w:val="100"/>
        <w:sz w:val="22"/>
        <w:szCs w:val="22"/>
      </w:rPr>
    </w:lvl>
    <w:lvl w:ilvl="1">
      <w:start w:val="0"/>
      <w:numFmt w:val="bullet"/>
      <w:lvlText w:val="•"/>
      <w:lvlJc w:val="left"/>
      <w:pPr>
        <w:ind w:left="1122" w:hanging="241"/>
      </w:pPr>
      <w:rPr>
        <w:rFonts w:hint="default"/>
      </w:rPr>
    </w:lvl>
    <w:lvl w:ilvl="2">
      <w:start w:val="0"/>
      <w:numFmt w:val="bullet"/>
      <w:lvlText w:val="•"/>
      <w:lvlJc w:val="left"/>
      <w:pPr>
        <w:ind w:left="2085" w:hanging="241"/>
      </w:pPr>
      <w:rPr>
        <w:rFonts w:hint="default"/>
      </w:rPr>
    </w:lvl>
    <w:lvl w:ilvl="3">
      <w:start w:val="0"/>
      <w:numFmt w:val="bullet"/>
      <w:lvlText w:val="•"/>
      <w:lvlJc w:val="left"/>
      <w:pPr>
        <w:ind w:left="3048" w:hanging="241"/>
      </w:pPr>
      <w:rPr>
        <w:rFonts w:hint="default"/>
      </w:rPr>
    </w:lvl>
    <w:lvl w:ilvl="4">
      <w:start w:val="0"/>
      <w:numFmt w:val="bullet"/>
      <w:lvlText w:val="•"/>
      <w:lvlJc w:val="left"/>
      <w:pPr>
        <w:ind w:left="4011" w:hanging="241"/>
      </w:pPr>
      <w:rPr>
        <w:rFonts w:hint="default"/>
      </w:rPr>
    </w:lvl>
    <w:lvl w:ilvl="5">
      <w:start w:val="0"/>
      <w:numFmt w:val="bullet"/>
      <w:lvlText w:val="•"/>
      <w:lvlJc w:val="left"/>
      <w:pPr>
        <w:ind w:left="4974" w:hanging="241"/>
      </w:pPr>
      <w:rPr>
        <w:rFonts w:hint="default"/>
      </w:rPr>
    </w:lvl>
    <w:lvl w:ilvl="6">
      <w:start w:val="0"/>
      <w:numFmt w:val="bullet"/>
      <w:lvlText w:val="•"/>
      <w:lvlJc w:val="left"/>
      <w:pPr>
        <w:ind w:left="5936" w:hanging="241"/>
      </w:pPr>
      <w:rPr>
        <w:rFonts w:hint="default"/>
      </w:rPr>
    </w:lvl>
    <w:lvl w:ilvl="7">
      <w:start w:val="0"/>
      <w:numFmt w:val="bullet"/>
      <w:lvlText w:val="•"/>
      <w:lvlJc w:val="left"/>
      <w:pPr>
        <w:ind w:left="6899" w:hanging="241"/>
      </w:pPr>
      <w:rPr>
        <w:rFonts w:hint="default"/>
      </w:rPr>
    </w:lvl>
    <w:lvl w:ilvl="8">
      <w:start w:val="0"/>
      <w:numFmt w:val="bullet"/>
      <w:lvlText w:val="•"/>
      <w:lvlJc w:val="left"/>
      <w:pPr>
        <w:ind w:left="7862" w:hanging="241"/>
      </w:pPr>
      <w:rPr>
        <w:rFonts w:hint="default"/>
      </w:rPr>
    </w:lvl>
  </w:abstractNum>
  <w:num w:numId="1" w16cid:durableId="753168609">
    <w:abstractNumId w:val="11"/>
  </w:num>
  <w:num w:numId="2" w16cid:durableId="1112019482">
    <w:abstractNumId w:val="9"/>
  </w:num>
  <w:num w:numId="3" w16cid:durableId="382212398">
    <w:abstractNumId w:val="1"/>
  </w:num>
  <w:num w:numId="4" w16cid:durableId="2097094844">
    <w:abstractNumId w:val="7"/>
  </w:num>
  <w:num w:numId="5" w16cid:durableId="1111362807">
    <w:abstractNumId w:val="12"/>
  </w:num>
  <w:num w:numId="6" w16cid:durableId="26226806">
    <w:abstractNumId w:val="4"/>
  </w:num>
  <w:num w:numId="7" w16cid:durableId="1196163119">
    <w:abstractNumId w:val="3"/>
  </w:num>
  <w:num w:numId="8" w16cid:durableId="826020064">
    <w:abstractNumId w:val="0"/>
  </w:num>
  <w:num w:numId="9" w16cid:durableId="2025282234">
    <w:abstractNumId w:val="2"/>
  </w:num>
  <w:num w:numId="10" w16cid:durableId="621305128">
    <w:abstractNumId w:val="6"/>
  </w:num>
  <w:num w:numId="11" w16cid:durableId="248079324">
    <w:abstractNumId w:val="13"/>
  </w:num>
  <w:num w:numId="12" w16cid:durableId="2022929813">
    <w:abstractNumId w:val="10"/>
  </w:num>
  <w:num w:numId="13" w16cid:durableId="406270372">
    <w:abstractNumId w:val="8"/>
  </w:num>
  <w:num w:numId="14" w16cid:durableId="8205865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7FF"/>
    <w:rsid w:val="00136081"/>
    <w:rsid w:val="002F47FF"/>
    <w:rsid w:val="004151FC"/>
    <w:rsid w:val="00C02FC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738F5A86"/>
  <w15:docId w15:val="{DADB2AA4-5735-4D56-9578-E3D7AC0F9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楷体" w:eastAsia="楷体" w:hAnsi="楷体" w:cs="楷体"/>
    </w:rPr>
  </w:style>
  <w:style w:type="paragraph" w:styleId="Heading1">
    <w:name w:val="heading 1"/>
    <w:basedOn w:val="Normal"/>
    <w:uiPriority w:val="9"/>
    <w:qFormat/>
    <w:pPr>
      <w:ind w:left="152"/>
      <w:outlineLvl w:val="0"/>
    </w:pPr>
    <w:rPr>
      <w:rFonts w:ascii="宋体" w:eastAsia="宋体" w:hAnsi="宋体" w:cs="宋体"/>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 Normal_0"/>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52"/>
    </w:pPr>
    <w:rPr>
      <w:rFonts w:ascii="宋体" w:eastAsia="宋体" w:hAnsi="宋体" w:cs="宋体"/>
    </w:rPr>
  </w:style>
  <w:style w:type="paragraph" w:customStyle="1" w:styleId="TableParagraph">
    <w:name w:val="Table Paragraph"/>
    <w:basedOn w:val="Normal"/>
    <w:uiPriority w:val="1"/>
    <w:qFormat/>
    <w:pPr>
      <w:spacing w:line="254" w:lineRule="exact"/>
    </w:pPr>
    <w:rPr>
      <w:rFonts w:ascii="宋体" w:eastAsia="宋体" w:hAnsi="宋体" w:cs="宋体"/>
    </w:rPr>
  </w:style>
  <w:style w:type="paragraph" w:styleId="Header">
    <w:name w:val="header"/>
    <w:basedOn w:val="Normal"/>
    <w:link w:val="Char"/>
    <w:uiPriority w:val="99"/>
    <w:unhideWhenUsed/>
    <w:pPr>
      <w:pBdr>
        <w:bottom w:val="single" w:sz="6" w:space="1" w:color="auto"/>
      </w:pBdr>
      <w:tabs>
        <w:tab w:val="center" w:pos="4153"/>
        <w:tab w:val="right" w:pos="8306"/>
      </w:tabs>
      <w:autoSpaceDE/>
      <w:autoSpaceDN/>
      <w:snapToGrid w:val="0"/>
      <w:jc w:val="center"/>
    </w:pPr>
    <w:rPr>
      <w:rFonts w:ascii="Times New Roman" w:eastAsia="宋体" w:hAnsi="Times New Roman" w:cs="Times New Roman"/>
      <w:sz w:val="18"/>
      <w:szCs w:val="18"/>
      <w:lang w:eastAsia="zh-CN"/>
    </w:rPr>
  </w:style>
  <w:style w:type="character" w:customStyle="1" w:styleId="Char">
    <w:name w:val="页眉 Char"/>
    <w:link w:val="Header"/>
    <w:uiPriority w:val="99"/>
    <w:semiHidden/>
    <w:rPr>
      <w:rFonts w:ascii="Times New Roman" w:eastAsia="宋体" w:hAnsi="Times New Roman" w:cs="Times New Roman"/>
      <w:sz w:val="18"/>
      <w:szCs w:val="18"/>
      <w:lang w:eastAsia="zh-CN"/>
    </w:rPr>
  </w:style>
  <w:style w:type="paragraph" w:styleId="Footer">
    <w:name w:val="footer"/>
    <w:basedOn w:val="Normal"/>
    <w:link w:val="Char0"/>
    <w:uiPriority w:val="99"/>
    <w:unhideWhenUsed/>
    <w:pPr>
      <w:tabs>
        <w:tab w:val="center" w:pos="4153"/>
        <w:tab w:val="right" w:pos="8306"/>
      </w:tabs>
      <w:autoSpaceDE/>
      <w:autoSpaceDN/>
      <w:snapToGrid w:val="0"/>
    </w:pPr>
    <w:rPr>
      <w:rFonts w:ascii="Times New Roman" w:eastAsia="宋体" w:hAnsi="Times New Roman" w:cs="Times New Roman"/>
      <w:sz w:val="18"/>
      <w:szCs w:val="18"/>
      <w:lang w:eastAsia="zh-CN"/>
    </w:rPr>
  </w:style>
  <w:style w:type="character" w:customStyle="1" w:styleId="Char0">
    <w:name w:val="页脚 Char"/>
    <w:link w:val="Footer"/>
    <w:uiPriority w:val="99"/>
    <w:semiHidden/>
    <w:rPr>
      <w:rFonts w:ascii="Times New Roman" w:eastAsia="宋体" w:hAnsi="Times New Roman"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jpeg" /><Relationship Id="rId6" Type="http://schemas.openxmlformats.org/officeDocument/2006/relationships/image" Target="media/image3.png" /><Relationship Id="rId7" Type="http://schemas.openxmlformats.org/officeDocument/2006/relationships/header" Target="header1.xml" /><Relationship Id="rId8" Type="http://schemas.openxmlformats.org/officeDocument/2006/relationships/footer" Target="footer1.xml" /><Relationship Id="rId9" Type="http://schemas.openxmlformats.org/officeDocument/2006/relationships/theme" Target="theme/theme1.xml" /></Relationships>
</file>

<file path=word/_rels/footer1.xml.rels><?xml version="1.0" encoding="utf-8" standalone="yes"?><Relationships xmlns="http://schemas.openxmlformats.org/package/2006/relationships"><Relationship Id="rId1" Type="http://schemas.openxmlformats.org/officeDocument/2006/relationships/image" Target="media/image4.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4.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1190</Words>
  <Characters>6786</Characters>
  <Application>Microsoft Office Word</Application>
  <DocSecurity>0</DocSecurity>
  <Lines>56</Lines>
  <Paragraphs>15</Paragraphs>
  <ScaleCrop>false</ScaleCrop>
  <Company/>
  <LinksUpToDate>false</LinksUpToDate>
  <CharactersWithSpaces>7961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rbm.xkw.com</dc:creator>
  <cp:lastModifiedBy>李 娜</cp:lastModifiedBy>
  <cp:revision>3</cp:revision>
  <dcterms:created xsi:type="dcterms:W3CDTF">2023-06-22T21:40:00Z</dcterms:created>
  <dcterms:modified xsi:type="dcterms:W3CDTF">2023-06-22T21:43:00Z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