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b/>
          <w:sz w:val="32"/>
          <w:szCs w:val="32"/>
        </w:rPr>
      </w:pPr>
      <w:r>
        <w:rPr>
          <w:rFonts w:ascii="Times New Roman" w:hAnsi="Times New Roman"/>
          <w:b/>
          <w:sz w:val="32"/>
          <w:szCs w:val="32"/>
        </w:rPr>
        <w:drawing>
          <wp:anchor distT="0" distB="0" distL="114300" distR="114300" simplePos="0" relativeHeight="251659264" behindDoc="0" locked="0" layoutInCell="1" allowOverlap="1">
            <wp:simplePos x="0" y="0"/>
            <wp:positionH relativeFrom="page">
              <wp:posOffset>11214100</wp:posOffset>
            </wp:positionH>
            <wp:positionV relativeFrom="topMargin">
              <wp:posOffset>11074400</wp:posOffset>
            </wp:positionV>
            <wp:extent cx="266700" cy="495300"/>
            <wp:effectExtent l="0" t="0" r="0" b="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6"/>
                    <a:stretch>
                      <a:fillRect/>
                    </a:stretch>
                  </pic:blipFill>
                  <pic:spPr>
                    <a:xfrm>
                      <a:off x="0" y="0"/>
                      <a:ext cx="266700" cy="495300"/>
                    </a:xfrm>
                    <a:prstGeom prst="rect">
                      <a:avLst/>
                    </a:prstGeom>
                  </pic:spPr>
                </pic:pic>
              </a:graphicData>
            </a:graphic>
          </wp:anchor>
        </w:drawing>
      </w:r>
      <w:r>
        <w:rPr>
          <w:rFonts w:ascii="Times New Roman" w:hAnsi="Times New Roman"/>
          <w:b/>
          <w:sz w:val="32"/>
          <w:szCs w:val="32"/>
        </w:rPr>
        <w:t>2023</w:t>
      </w:r>
      <w:r>
        <w:rPr>
          <w:rFonts w:hint="eastAsia" w:ascii="宋体" w:hAnsi="宋体"/>
          <w:b/>
          <w:sz w:val="32"/>
          <w:szCs w:val="32"/>
        </w:rPr>
        <w:t>年中考导向预测信息试卷</w:t>
      </w:r>
    </w:p>
    <w:p>
      <w:pPr>
        <w:spacing w:line="288" w:lineRule="auto"/>
        <w:jc w:val="center"/>
        <w:rPr>
          <w:b/>
          <w:sz w:val="32"/>
          <w:szCs w:val="32"/>
        </w:rPr>
      </w:pPr>
      <w:r>
        <w:rPr>
          <w:rFonts w:hint="eastAsia" w:ascii="宋体" w:hAnsi="宋体"/>
          <w:b/>
          <w:sz w:val="32"/>
          <w:szCs w:val="32"/>
        </w:rPr>
        <w:t>语文试题【临门</w:t>
      </w:r>
      <w:r>
        <w:rPr>
          <w:rFonts w:ascii="Times New Roman" w:hAnsi="Times New Roman"/>
          <w:b/>
          <w:sz w:val="32"/>
          <w:szCs w:val="32"/>
        </w:rPr>
        <w:t>B</w:t>
      </w:r>
      <w:r>
        <w:rPr>
          <w:rFonts w:hint="eastAsia" w:ascii="宋体" w:hAnsi="宋体"/>
          <w:b/>
          <w:sz w:val="32"/>
          <w:szCs w:val="32"/>
        </w:rPr>
        <w:t>卷】</w:t>
      </w:r>
    </w:p>
    <w:p>
      <w:pPr>
        <w:spacing w:line="288" w:lineRule="auto"/>
        <w:rPr>
          <w:b/>
          <w:sz w:val="24"/>
        </w:rPr>
      </w:pPr>
      <w:r>
        <w:rPr>
          <w:rFonts w:hint="eastAsia" w:ascii="宋体" w:hAnsi="宋体"/>
          <w:b/>
          <w:sz w:val="24"/>
        </w:rPr>
        <w:t>注意事项：</w:t>
      </w:r>
    </w:p>
    <w:p>
      <w:pPr>
        <w:spacing w:line="288" w:lineRule="auto"/>
        <w:rPr>
          <w:b/>
          <w:sz w:val="24"/>
        </w:rPr>
      </w:pPr>
      <w:r>
        <w:rPr>
          <w:rFonts w:ascii="Times New Roman" w:hAnsi="Times New Roman"/>
          <w:b/>
          <w:sz w:val="24"/>
        </w:rPr>
        <w:t>1</w:t>
      </w:r>
      <w:r>
        <w:rPr>
          <w:rFonts w:hint="eastAsia" w:ascii="宋体" w:hAnsi="宋体"/>
          <w:b/>
          <w:sz w:val="24"/>
        </w:rPr>
        <w:t>．全卷共</w:t>
      </w:r>
      <w:r>
        <w:rPr>
          <w:rFonts w:ascii="Times New Roman" w:hAnsi="Times New Roman"/>
          <w:b/>
          <w:sz w:val="24"/>
        </w:rPr>
        <w:t>8</w:t>
      </w:r>
      <w:r>
        <w:rPr>
          <w:rFonts w:hint="eastAsia" w:ascii="宋体" w:hAnsi="宋体"/>
          <w:b/>
          <w:sz w:val="24"/>
        </w:rPr>
        <w:t>页，满分</w:t>
      </w:r>
      <w:r>
        <w:rPr>
          <w:rFonts w:ascii="Times New Roman" w:hAnsi="Times New Roman"/>
          <w:b/>
          <w:sz w:val="24"/>
        </w:rPr>
        <w:t>120</w:t>
      </w:r>
      <w:r>
        <w:rPr>
          <w:rFonts w:hint="eastAsia" w:ascii="宋体" w:hAnsi="宋体"/>
          <w:b/>
          <w:sz w:val="24"/>
        </w:rPr>
        <w:t>分，考试时间</w:t>
      </w:r>
      <w:r>
        <w:rPr>
          <w:rFonts w:ascii="Times New Roman" w:hAnsi="Times New Roman"/>
          <w:b/>
          <w:sz w:val="24"/>
        </w:rPr>
        <w:t>150</w:t>
      </w:r>
      <w:r>
        <w:rPr>
          <w:rFonts w:hint="eastAsia" w:ascii="宋体" w:hAnsi="宋体"/>
          <w:b/>
          <w:sz w:val="24"/>
        </w:rPr>
        <w:t>分钟。</w:t>
      </w:r>
    </w:p>
    <w:p>
      <w:pPr>
        <w:spacing w:line="288" w:lineRule="auto"/>
        <w:rPr>
          <w:b/>
          <w:sz w:val="24"/>
        </w:rPr>
      </w:pPr>
      <w:r>
        <w:rPr>
          <w:rFonts w:ascii="Times New Roman" w:hAnsi="Times New Roman"/>
          <w:b/>
          <w:sz w:val="24"/>
        </w:rPr>
        <w:t>2</w:t>
      </w:r>
      <w:r>
        <w:rPr>
          <w:rFonts w:hint="eastAsia" w:ascii="宋体" w:hAnsi="宋体"/>
          <w:b/>
          <w:sz w:val="24"/>
        </w:rPr>
        <w:t>．答题前，考生务必将自己的姓名、考号填写在试卷及答题卡上的规定位置。</w:t>
      </w:r>
    </w:p>
    <w:p>
      <w:pPr>
        <w:spacing w:line="288" w:lineRule="auto"/>
        <w:rPr>
          <w:b/>
          <w:sz w:val="24"/>
        </w:rPr>
      </w:pPr>
      <w:r>
        <w:rPr>
          <w:rFonts w:ascii="Times New Roman" w:hAnsi="Times New Roman"/>
          <w:b/>
          <w:sz w:val="24"/>
        </w:rPr>
        <w:t>3</w:t>
      </w:r>
      <w:r>
        <w:rPr>
          <w:rFonts w:hint="eastAsia" w:ascii="宋体" w:hAnsi="宋体"/>
          <w:b/>
          <w:sz w:val="24"/>
        </w:rPr>
        <w:t>．作答试题，必须在答题卡上的指定位置作答，在其它位置作答一律无效。</w:t>
      </w:r>
    </w:p>
    <w:p>
      <w:pPr>
        <w:spacing w:line="288" w:lineRule="auto"/>
        <w:rPr>
          <w:b/>
          <w:sz w:val="24"/>
        </w:rPr>
      </w:pPr>
      <w:r>
        <w:rPr>
          <w:rFonts w:ascii="Times New Roman" w:hAnsi="Times New Roman"/>
          <w:b/>
          <w:sz w:val="24"/>
        </w:rPr>
        <w:t>4</w:t>
      </w:r>
      <w:r>
        <w:rPr>
          <w:rFonts w:hint="eastAsia" w:ascii="宋体" w:hAnsi="宋体"/>
          <w:b/>
          <w:sz w:val="24"/>
        </w:rPr>
        <w:t>．考试结束后，请将本试题和答题卡一并交回。</w:t>
      </w:r>
    </w:p>
    <w:p>
      <w:pPr>
        <w:spacing w:line="288" w:lineRule="auto"/>
        <w:rPr>
          <w:b/>
          <w:sz w:val="24"/>
        </w:rPr>
      </w:pPr>
      <w:r>
        <w:rPr>
          <w:rFonts w:hint="eastAsia" w:ascii="宋体" w:hAnsi="宋体"/>
          <w:b/>
          <w:sz w:val="24"/>
        </w:rPr>
        <w:t>一、读·书（</w:t>
      </w:r>
      <w:r>
        <w:rPr>
          <w:rFonts w:ascii="Times New Roman" w:hAnsi="Times New Roman"/>
          <w:b/>
          <w:sz w:val="24"/>
        </w:rPr>
        <w:t>12</w:t>
      </w:r>
      <w:r>
        <w:rPr>
          <w:rFonts w:hint="eastAsia" w:ascii="宋体" w:hAnsi="宋体"/>
          <w:b/>
          <w:sz w:val="24"/>
        </w:rPr>
        <w:t>分）</w:t>
      </w:r>
    </w:p>
    <w:p>
      <w:pPr>
        <w:spacing w:line="288" w:lineRule="auto"/>
        <w:rPr>
          <w:szCs w:val="21"/>
        </w:rPr>
      </w:pPr>
      <w:r>
        <w:rPr>
          <w:rFonts w:ascii="Times New Roman" w:hAnsi="Times New Roman"/>
        </w:rPr>
        <w:t>1</w:t>
      </w:r>
      <w:r>
        <w:rPr>
          <w:rFonts w:hint="eastAsia" w:ascii="宋体" w:hAnsi="宋体"/>
        </w:rPr>
        <w:t>．晓亮想选一副对联挂在自己的书房，用来激励自己勤奋学习。请你帮他从下面两幅对联中选择一副，请将其下联用楷体正确、规范地书写在田字格内。（</w:t>
      </w:r>
      <w:r>
        <w:rPr>
          <w:rFonts w:ascii="Times New Roman" w:hAnsi="Times New Roman"/>
        </w:rPr>
        <w:t>2</w:t>
      </w:r>
      <w:r>
        <w:rPr>
          <w:rFonts w:hint="eastAsia" w:ascii="宋体" w:hAnsi="宋体"/>
        </w:rPr>
        <w:t>分）</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36"/>
        <w:gridCol w:w="35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szCs w:val="21"/>
              </w:rPr>
            </w:pPr>
            <w:r>
              <w:drawing>
                <wp:inline distT="0" distB="0" distL="0" distR="0">
                  <wp:extent cx="2052955" cy="1854835"/>
                  <wp:effectExtent l="0" t="0" r="4445" b="0"/>
                  <wp:docPr id="22" name="图片 22" descr="C:\Users\ADMINI~1\AppData\Local\Temp\ksohtml3756\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C:\Users\ADMINI~1\AppData\Local\Temp\ksohtml3756\wps1.jpg"/>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a:xfrm>
                            <a:off x="0" y="0"/>
                            <a:ext cx="2052955" cy="1854835"/>
                          </a:xfrm>
                          <a:prstGeom prst="rect">
                            <a:avLst/>
                          </a:prstGeom>
                          <a:noFill/>
                          <a:ln>
                            <a:noFill/>
                          </a:ln>
                        </pic:spPr>
                      </pic:pic>
                    </a:graphicData>
                  </a:graphic>
                </wp:inline>
              </w:drawing>
            </w:r>
          </w:p>
        </w:tc>
        <w:tc>
          <w:tcPr>
            <w:tcW w:w="3543" w:type="dxa"/>
            <w:tcBorders>
              <w:top w:val="single" w:color="auto" w:sz="4" w:space="0"/>
              <w:left w:val="nil"/>
              <w:bottom w:val="single" w:color="auto" w:sz="4" w:space="0"/>
              <w:right w:val="single" w:color="auto" w:sz="4" w:space="0"/>
            </w:tcBorders>
            <w:vAlign w:val="center"/>
          </w:tcPr>
          <w:p>
            <w:pPr>
              <w:spacing w:line="288" w:lineRule="auto"/>
              <w:jc w:val="center"/>
              <w:rPr>
                <w:szCs w:val="21"/>
              </w:rPr>
            </w:pPr>
            <w:r>
              <w:drawing>
                <wp:inline distT="0" distB="0" distL="0" distR="0">
                  <wp:extent cx="293370" cy="301625"/>
                  <wp:effectExtent l="0" t="0" r="0" b="3175"/>
                  <wp:docPr id="21" name="图片 21" descr="C:\Users\ADMINI~1\AppData\Local\Temp\ksohtml3756\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C:\Users\ADMINI~1\AppData\Local\Temp\ksohtml3756\wps2.jpg"/>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a:xfrm>
                            <a:off x="0" y="0"/>
                            <a:ext cx="293370" cy="301625"/>
                          </a:xfrm>
                          <a:prstGeom prst="rect">
                            <a:avLst/>
                          </a:prstGeom>
                          <a:noFill/>
                          <a:ln>
                            <a:noFill/>
                          </a:ln>
                        </pic:spPr>
                      </pic:pic>
                    </a:graphicData>
                  </a:graphic>
                </wp:inline>
              </w:drawing>
            </w:r>
            <w:r>
              <w:drawing>
                <wp:inline distT="0" distB="0" distL="0" distR="0">
                  <wp:extent cx="293370" cy="301625"/>
                  <wp:effectExtent l="0" t="0" r="0" b="3175"/>
                  <wp:docPr id="20" name="图片 20" descr="C:\Users\ADMINI~1\AppData\Local\Temp\ksohtml3756\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C:\Users\ADMINI~1\AppData\Local\Temp\ksohtml3756\wps3.jpg"/>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a:xfrm>
                            <a:off x="0" y="0"/>
                            <a:ext cx="293370" cy="301625"/>
                          </a:xfrm>
                          <a:prstGeom prst="rect">
                            <a:avLst/>
                          </a:prstGeom>
                          <a:noFill/>
                          <a:ln>
                            <a:noFill/>
                          </a:ln>
                        </pic:spPr>
                      </pic:pic>
                    </a:graphicData>
                  </a:graphic>
                </wp:inline>
              </w:drawing>
            </w:r>
            <w:r>
              <w:drawing>
                <wp:inline distT="0" distB="0" distL="0" distR="0">
                  <wp:extent cx="293370" cy="301625"/>
                  <wp:effectExtent l="0" t="0" r="0" b="3175"/>
                  <wp:docPr id="19" name="图片 19" descr="C:\Users\ADMINI~1\AppData\Local\Temp\ksohtml3756\wps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C:\Users\ADMINI~1\AppData\Local\Temp\ksohtml3756\wps4.jpg"/>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a:xfrm>
                            <a:off x="0" y="0"/>
                            <a:ext cx="293370" cy="301625"/>
                          </a:xfrm>
                          <a:prstGeom prst="rect">
                            <a:avLst/>
                          </a:prstGeom>
                          <a:noFill/>
                          <a:ln>
                            <a:noFill/>
                          </a:ln>
                        </pic:spPr>
                      </pic:pic>
                    </a:graphicData>
                  </a:graphic>
                </wp:inline>
              </w:drawing>
            </w:r>
            <w:r>
              <w:drawing>
                <wp:inline distT="0" distB="0" distL="0" distR="0">
                  <wp:extent cx="293370" cy="301625"/>
                  <wp:effectExtent l="0" t="0" r="0" b="3175"/>
                  <wp:docPr id="18" name="图片 18" descr="C:\Users\ADMINI~1\AppData\Local\Temp\ksohtml3756\wps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C:\Users\ADMINI~1\AppData\Local\Temp\ksohtml3756\wps5.jpg"/>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a:xfrm>
                            <a:off x="0" y="0"/>
                            <a:ext cx="293370" cy="301625"/>
                          </a:xfrm>
                          <a:prstGeom prst="rect">
                            <a:avLst/>
                          </a:prstGeom>
                          <a:noFill/>
                          <a:ln>
                            <a:noFill/>
                          </a:ln>
                        </pic:spPr>
                      </pic:pic>
                    </a:graphicData>
                  </a:graphic>
                </wp:inline>
              </w:drawing>
            </w:r>
            <w:r>
              <w:drawing>
                <wp:inline distT="0" distB="0" distL="0" distR="0">
                  <wp:extent cx="293370" cy="301625"/>
                  <wp:effectExtent l="0" t="0" r="0" b="3175"/>
                  <wp:docPr id="17" name="图片 17" descr="C:\Users\ADMINI~1\AppData\Local\Temp\ksohtml3756\wps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C:\Users\ADMINI~1\AppData\Local\Temp\ksohtml3756\wps6.jpg"/>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a:xfrm>
                            <a:off x="0" y="0"/>
                            <a:ext cx="293370" cy="301625"/>
                          </a:xfrm>
                          <a:prstGeom prst="rect">
                            <a:avLst/>
                          </a:prstGeom>
                          <a:noFill/>
                          <a:ln>
                            <a:noFill/>
                          </a:ln>
                        </pic:spPr>
                      </pic:pic>
                    </a:graphicData>
                  </a:graphic>
                </wp:inline>
              </w:drawing>
            </w:r>
            <w:r>
              <w:drawing>
                <wp:inline distT="0" distB="0" distL="0" distR="0">
                  <wp:extent cx="293370" cy="301625"/>
                  <wp:effectExtent l="0" t="0" r="0" b="3175"/>
                  <wp:docPr id="16" name="图片 16" descr="C:\Users\ADMINI~1\AppData\Local\Temp\ksohtml3756\wps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C:\Users\ADMINI~1\AppData\Local\Temp\ksohtml3756\wps7.jpg"/>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a:xfrm>
                            <a:off x="0" y="0"/>
                            <a:ext cx="293370" cy="301625"/>
                          </a:xfrm>
                          <a:prstGeom prst="rect">
                            <a:avLst/>
                          </a:prstGeom>
                          <a:noFill/>
                          <a:ln>
                            <a:noFill/>
                          </a:ln>
                        </pic:spPr>
                      </pic:pic>
                    </a:graphicData>
                  </a:graphic>
                </wp:inline>
              </w:drawing>
            </w:r>
            <w:r>
              <w:drawing>
                <wp:inline distT="0" distB="0" distL="0" distR="0">
                  <wp:extent cx="293370" cy="301625"/>
                  <wp:effectExtent l="0" t="0" r="0" b="3175"/>
                  <wp:docPr id="15" name="图片 15" descr="C:\Users\ADMINI~1\AppData\Local\Temp\ksohtml3756\wps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C:\Users\ADMINI~1\AppData\Local\Temp\ksohtml3756\wps8.jpg"/>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a:xfrm>
                            <a:off x="0" y="0"/>
                            <a:ext cx="293370" cy="301625"/>
                          </a:xfrm>
                          <a:prstGeom prst="rect">
                            <a:avLst/>
                          </a:prstGeom>
                          <a:noFill/>
                          <a:ln>
                            <a:noFill/>
                          </a:ln>
                        </pic:spPr>
                      </pic:pic>
                    </a:graphicData>
                  </a:graphic>
                </wp:inline>
              </w:drawing>
            </w:r>
          </w:p>
        </w:tc>
      </w:tr>
    </w:tbl>
    <w:p>
      <w:pPr>
        <w:spacing w:line="288" w:lineRule="auto"/>
        <w:rPr>
          <w:szCs w:val="21"/>
        </w:rPr>
      </w:pPr>
      <w:r>
        <w:rPr>
          <w:rFonts w:ascii="Times New Roman" w:hAnsi="Times New Roman"/>
        </w:rPr>
        <w:t>2</w:t>
      </w:r>
      <w:r>
        <w:rPr>
          <w:rFonts w:hint="eastAsia" w:ascii="宋体" w:hAnsi="宋体"/>
        </w:rPr>
        <w:t>．读下面语段、将空缺处的古诗文原句书写在横线上。（</w:t>
      </w:r>
      <w:r>
        <w:rPr>
          <w:rFonts w:ascii="Times New Roman" w:hAnsi="Times New Roman"/>
        </w:rPr>
        <w:t>10</w:t>
      </w:r>
      <w:r>
        <w:rPr>
          <w:rFonts w:hint="eastAsia" w:ascii="宋体" w:hAnsi="宋体"/>
        </w:rPr>
        <w:t>分）</w:t>
      </w:r>
    </w:p>
    <w:p>
      <w:pPr>
        <w:spacing w:line="288" w:lineRule="auto"/>
      </w:pPr>
      <w:r>
        <w:rPr>
          <w:rFonts w:hint="eastAsia" w:ascii="宋体" w:hAnsi="宋体"/>
        </w:rPr>
        <w:t>（</w:t>
      </w:r>
      <w:r>
        <w:rPr>
          <w:rFonts w:ascii="Times New Roman" w:hAnsi="Times New Roman"/>
        </w:rPr>
        <w:t>1</w:t>
      </w:r>
      <w:r>
        <w:rPr>
          <w:rFonts w:hint="eastAsia" w:ascii="宋体" w:hAnsi="宋体"/>
        </w:rPr>
        <w:t>）古代先贤的诗文总是在我们面前展现天地之大美。我们可从曹操“</w:t>
      </w:r>
      <w:r>
        <w:t>__________</w:t>
      </w:r>
      <w:r>
        <w:rPr>
          <w:rFonts w:hint="eastAsia" w:ascii="宋体" w:hAnsi="宋体"/>
        </w:rPr>
        <w:t>，山岛竦峙”中直面大海的辽阔壮观；从王维“大漠孤烟直，</w:t>
      </w:r>
      <w:r>
        <w:t>__________</w:t>
      </w:r>
      <w:r>
        <w:rPr>
          <w:rFonts w:hint="eastAsia" w:ascii="宋体" w:hAnsi="宋体"/>
        </w:rPr>
        <w:t>”中一睹塞外的奇特壮丽；从岑参“忽如一夜春风来，</w:t>
      </w:r>
      <w:r>
        <w:t>__________</w:t>
      </w:r>
      <w:r>
        <w:rPr>
          <w:rFonts w:hint="eastAsia" w:ascii="宋体" w:hAnsi="宋体"/>
        </w:rPr>
        <w:t>。”中领略雪景的壮美浪漫；从杜甫“造化钟神秀，</w:t>
      </w:r>
      <w:r>
        <w:t>__________</w:t>
      </w:r>
      <w:r>
        <w:rPr>
          <w:rFonts w:hint="eastAsia" w:ascii="宋体" w:hAnsi="宋体"/>
        </w:rPr>
        <w:t>”中见证泰山的雄伟巍峨；从崔颢“晴川历历汉阳树，</w:t>
      </w:r>
      <w:r>
        <w:t>__________</w:t>
      </w:r>
      <w:r>
        <w:rPr>
          <w:rFonts w:hint="eastAsia" w:ascii="宋体" w:hAnsi="宋体"/>
        </w:rPr>
        <w:t>”中欣赏草木的郁郁葱葱；从苏轼“庭下如积水空明，</w:t>
      </w:r>
      <w:r>
        <w:t>__________</w:t>
      </w:r>
      <w:r>
        <w:rPr>
          <w:rFonts w:hint="eastAsia" w:ascii="宋体" w:hAnsi="宋体"/>
        </w:rPr>
        <w:t>，盖竹柏影也”中感受月光的澄澈透明。</w:t>
      </w:r>
    </w:p>
    <w:p>
      <w:pPr>
        <w:spacing w:line="288" w:lineRule="auto"/>
      </w:pPr>
      <w:r>
        <w:rPr>
          <w:rFonts w:hint="eastAsia" w:ascii="宋体" w:hAnsi="宋体"/>
        </w:rPr>
        <w:t>（</w:t>
      </w:r>
      <w:r>
        <w:rPr>
          <w:rFonts w:ascii="Times New Roman" w:hAnsi="Times New Roman"/>
        </w:rPr>
        <w:t>2</w:t>
      </w:r>
      <w:r>
        <w:rPr>
          <w:rFonts w:hint="eastAsia" w:ascii="宋体" w:hAnsi="宋体"/>
        </w:rPr>
        <w:t>）阅读古代先贤的诗文，我们常常被他们的精神所感动。范仲淹被贬穷乡僻壤，依然心忧家国天下，不计个人安乐：“</w:t>
      </w:r>
      <w:r>
        <w:t>__________</w:t>
      </w:r>
      <w:r>
        <w:rPr>
          <w:rFonts w:hint="eastAsia" w:ascii="宋体" w:hAnsi="宋体"/>
        </w:rPr>
        <w:t>，</w:t>
      </w:r>
      <w:r>
        <w:t>__________</w:t>
      </w:r>
      <w:r>
        <w:rPr>
          <w:rFonts w:hint="eastAsia" w:ascii="宋体" w:hAnsi="宋体"/>
        </w:rPr>
        <w:t>”；虽脱离官场，龚自珍却依然吐露“</w:t>
      </w:r>
      <w:r>
        <w:t>__________</w:t>
      </w:r>
      <w:r>
        <w:rPr>
          <w:rFonts w:hint="eastAsia" w:ascii="宋体" w:hAnsi="宋体"/>
        </w:rPr>
        <w:t>，</w:t>
      </w:r>
      <w:r>
        <w:t>__________</w:t>
      </w:r>
      <w:r>
        <w:rPr>
          <w:rFonts w:hint="eastAsia" w:ascii="宋体" w:hAnsi="宋体"/>
        </w:rPr>
        <w:t>”的心声，宽广的胸怀、崇高的境界令人肃然起敬。（请用《岳阳楼记》《己亥杂诗》中的句子填空）</w:t>
      </w:r>
    </w:p>
    <w:p>
      <w:pPr>
        <w:spacing w:line="288" w:lineRule="auto"/>
        <w:rPr>
          <w:b/>
          <w:sz w:val="24"/>
        </w:rPr>
      </w:pPr>
      <w:r>
        <w:rPr>
          <w:rFonts w:hint="eastAsia" w:ascii="宋体" w:hAnsi="宋体"/>
          <w:b/>
          <w:sz w:val="24"/>
        </w:rPr>
        <w:t>二、读·思（</w:t>
      </w:r>
      <w:r>
        <w:rPr>
          <w:rFonts w:ascii="Times New Roman" w:hAnsi="Times New Roman"/>
          <w:b/>
          <w:sz w:val="24"/>
        </w:rPr>
        <w:t>38</w:t>
      </w:r>
      <w:r>
        <w:rPr>
          <w:rFonts w:hint="eastAsia" w:ascii="宋体" w:hAnsi="宋体"/>
          <w:b/>
          <w:sz w:val="24"/>
        </w:rPr>
        <w:t>分）</w:t>
      </w:r>
    </w:p>
    <w:p>
      <w:pPr>
        <w:spacing w:line="288" w:lineRule="auto"/>
        <w:rPr>
          <w:szCs w:val="21"/>
        </w:rPr>
      </w:pPr>
      <w:r>
        <w:rPr>
          <w:rFonts w:hint="eastAsia" w:ascii="宋体" w:hAnsi="宋体"/>
        </w:rPr>
        <w:t>班级开展了以“纵观书里书外，领略人物风采”为主题的系列活动。</w:t>
      </w:r>
    </w:p>
    <w:p>
      <w:pPr>
        <w:spacing w:line="288" w:lineRule="auto"/>
      </w:pPr>
      <w:r>
        <w:rPr>
          <w:rFonts w:hint="eastAsia" w:ascii="宋体" w:hAnsi="宋体"/>
        </w:rPr>
        <w:t>【新闻播报】</w:t>
      </w:r>
    </w:p>
    <w:p>
      <w:pPr>
        <w:spacing w:line="288" w:lineRule="auto"/>
        <w:ind w:firstLine="420" w:firstLineChars="200"/>
        <w:rPr>
          <w:rFonts w:ascii="楷体" w:hAnsi="楷体" w:eastAsia="楷体"/>
        </w:rPr>
      </w:pPr>
      <w:r>
        <w:rPr>
          <w:rFonts w:hint="eastAsia" w:ascii="Times New Roman" w:hAnsi="Times New Roman" w:eastAsia="楷体"/>
        </w:rPr>
        <w:t>5</w:t>
      </w:r>
      <w:r>
        <w:rPr>
          <w:rFonts w:hint="eastAsia" w:ascii="楷体" w:hAnsi="楷体" w:eastAsia="楷体"/>
        </w:rPr>
        <w:t>月</w:t>
      </w:r>
      <w:r>
        <w:rPr>
          <w:rFonts w:hint="eastAsia" w:ascii="Times New Roman" w:hAnsi="Times New Roman" w:eastAsia="楷体"/>
        </w:rPr>
        <w:t>9</w:t>
      </w:r>
      <w:r>
        <w:rPr>
          <w:rFonts w:hint="eastAsia" w:ascii="楷体" w:hAnsi="楷体" w:eastAsia="楷体"/>
        </w:rPr>
        <w:t>日，江苏苏州，在新四军老战士何娴轩百岁贺寿活动上，她捐出</w:t>
      </w:r>
      <w:r>
        <w:rPr>
          <w:rFonts w:hint="eastAsia" w:ascii="Times New Roman" w:hAnsi="Times New Roman" w:eastAsia="楷体"/>
        </w:rPr>
        <w:t>60</w:t>
      </w:r>
      <w:r>
        <w:rPr>
          <w:rFonts w:hint="eastAsia" w:ascii="楷体" w:hAnsi="楷体" w:eastAsia="楷体"/>
        </w:rPr>
        <w:t>万元积蓄，用于资助贫困学生。</w:t>
      </w:r>
    </w:p>
    <w:p>
      <w:pPr>
        <w:spacing w:line="288" w:lineRule="auto"/>
        <w:ind w:firstLine="420" w:firstLineChars="200"/>
        <w:rPr>
          <w:rFonts w:ascii="楷体" w:hAnsi="楷体" w:eastAsia="楷体"/>
        </w:rPr>
      </w:pPr>
      <w:r>
        <w:rPr>
          <w:rFonts w:hint="eastAsia" w:ascii="楷体" w:hAnsi="楷体" w:eastAsia="楷体"/>
        </w:rPr>
        <w:t>据悉，何娴轩通过苏州市红十字会，向安徽省红十字基金会定向捐赠</w:t>
      </w:r>
      <w:r>
        <w:rPr>
          <w:rFonts w:hint="eastAsia" w:ascii="Times New Roman" w:hAnsi="Times New Roman" w:eastAsia="楷体"/>
        </w:rPr>
        <w:t>60</w:t>
      </w:r>
      <w:r>
        <w:rPr>
          <w:rFonts w:hint="eastAsia" w:ascii="楷体" w:hAnsi="楷体" w:eastAsia="楷体"/>
        </w:rPr>
        <w:t>万元，成立“何娴轩助学基金”，每年所得利息专项用于助学，主要用于资助安徽省天长中学品学兼优的贫困学生。何娴轩希望，孩子们也能通过读书改变命运。</w:t>
      </w:r>
    </w:p>
    <w:p>
      <w:pPr>
        <w:spacing w:line="288" w:lineRule="auto"/>
      </w:pPr>
      <w:r>
        <w:rPr>
          <w:rFonts w:ascii="Times New Roman" w:hAnsi="Times New Roman"/>
        </w:rPr>
        <w:t>3</w:t>
      </w:r>
      <w:r>
        <w:rPr>
          <w:rFonts w:hint="eastAsia" w:ascii="宋体" w:hAnsi="宋体"/>
        </w:rPr>
        <w:t>．活动开始之际，校园广播站准备在“新闻速递”栏目播报这则消息。请你为其拟写一个恰当的标题。（</w:t>
      </w:r>
      <w:r>
        <w:rPr>
          <w:rFonts w:ascii="Times New Roman" w:hAnsi="Times New Roman"/>
        </w:rPr>
        <w:t>18</w:t>
      </w:r>
      <w:r>
        <w:rPr>
          <w:rFonts w:hint="eastAsia" w:ascii="宋体" w:hAnsi="宋体"/>
        </w:rPr>
        <w:t>字以内）（</w:t>
      </w:r>
      <w:r>
        <w:rPr>
          <w:rFonts w:ascii="Times New Roman" w:hAnsi="Times New Roman"/>
        </w:rPr>
        <w:t>2</w:t>
      </w:r>
      <w:r>
        <w:rPr>
          <w:rFonts w:hint="eastAsia" w:ascii="宋体" w:hAnsi="宋体"/>
        </w:rPr>
        <w:t>分）</w:t>
      </w:r>
    </w:p>
    <w:p>
      <w:pPr>
        <w:spacing w:line="288" w:lineRule="auto"/>
      </w:pPr>
      <w:r>
        <w:t>___________________________________________________________________________________________</w:t>
      </w:r>
    </w:p>
    <w:p>
      <w:pPr>
        <w:spacing w:line="288" w:lineRule="auto"/>
      </w:pPr>
      <w:r>
        <w:rPr>
          <w:rFonts w:hint="eastAsia" w:ascii="宋体" w:hAnsi="宋体"/>
        </w:rPr>
        <w:t>【网文评论】</w:t>
      </w:r>
    </w:p>
    <w:p>
      <w:pPr>
        <w:spacing w:line="288" w:lineRule="auto"/>
        <w:ind w:firstLine="420" w:firstLineChars="200"/>
        <w:rPr>
          <w:rFonts w:ascii="楷体" w:hAnsi="楷体" w:eastAsia="楷体"/>
        </w:rPr>
      </w:pPr>
      <w:r>
        <w:rPr>
          <w:rFonts w:hint="eastAsia" w:ascii="楷体" w:hAnsi="楷体" w:eastAsia="楷体"/>
        </w:rPr>
        <w:t>近日，深圳光明文化艺术中心音乐厅落成典礼上，</w:t>
      </w:r>
      <w:r>
        <w:rPr>
          <w:rFonts w:hint="eastAsia" w:ascii="Times New Roman" w:hAnsi="Times New Roman" w:eastAsia="楷体"/>
        </w:rPr>
        <w:t>57</w:t>
      </w:r>
      <w:r>
        <w:rPr>
          <w:rFonts w:hint="eastAsia" w:ascii="楷体" w:hAnsi="楷体" w:eastAsia="楷体"/>
        </w:rPr>
        <w:t>岁的农民工老易身着工服，头戴安全帽，受邀在这座自己参与建设的艺术场馆中，第一个上台演奏钢琴曲，他的工友们也来到现场，与他一同感受这意义非凡的一刻！</w:t>
      </w:r>
    </w:p>
    <w:p>
      <w:pPr>
        <w:spacing w:line="288" w:lineRule="auto"/>
        <w:ind w:firstLine="420" w:firstLineChars="200"/>
        <w:rPr>
          <w:rFonts w:ascii="楷体" w:hAnsi="楷体" w:eastAsia="楷体"/>
        </w:rPr>
      </w:pPr>
      <w:r>
        <w:rPr>
          <w:rFonts w:hint="eastAsia" w:ascii="楷体" w:hAnsi="楷体" w:eastAsia="楷体"/>
        </w:rPr>
        <w:t>老易名叫易群林，是湖南岳阳人，和儿子一起在深圳打工。不久前，老易与工友在深圳华强北附近街头，发现了一架公益钢琴。这唤起了老易的音乐回忆。起初，他只是腼腆地表示想试试，前一位演奏者便热情起身，把位置让给了老易。他背过手，在衣服上擦了几下，拍了拍灰，这才坐定，用仍带着些灰白色的手指敲响琴键。老易说，坐在钢琴前，他就记起了年轻时学过的曲子，一双手开始在琴键上舞动。《致爱丽丝》《化蝶》《粉红色的回忆》……一段段耳熟能详的旋律，在老易那双黝黑又灵活的手下响起。时而欢快，时而忧伤，时而慷慨激昂，吸引了不少路人驻足围观。</w:t>
      </w:r>
    </w:p>
    <w:p>
      <w:pPr>
        <w:spacing w:line="288" w:lineRule="auto"/>
        <w:ind w:firstLine="420" w:firstLineChars="200"/>
        <w:rPr>
          <w:rFonts w:ascii="楷体" w:hAnsi="楷体" w:eastAsia="楷体"/>
        </w:rPr>
      </w:pPr>
      <w:r>
        <w:rPr>
          <w:rFonts w:hint="eastAsia" w:ascii="楷体" w:hAnsi="楷体" w:eastAsia="楷体"/>
        </w:rPr>
        <w:t>老易从小就十分喜欢音乐，听到喇叭里放歌常站在那里听、跟着唱。因为表亲家有一架钢琴，他就常去表亲家玩。找了音乐书、琴谱来看、摸索着学会了钢琴、口琴、大号、小号等乐器。虽是自学，并不专业，但老易还是学会了上百首乐曲。</w:t>
      </w:r>
    </w:p>
    <w:p>
      <w:pPr>
        <w:spacing w:line="288" w:lineRule="auto"/>
        <w:ind w:firstLine="420" w:firstLineChars="200"/>
        <w:rPr>
          <w:rFonts w:ascii="楷体" w:hAnsi="楷体" w:eastAsia="楷体"/>
        </w:rPr>
      </w:pPr>
      <w:r>
        <w:rPr>
          <w:rFonts w:hint="eastAsia" w:ascii="楷体" w:hAnsi="楷体" w:eastAsia="楷体"/>
        </w:rPr>
        <w:t>来深圳打工已经快</w:t>
      </w:r>
      <w:r>
        <w:rPr>
          <w:rFonts w:hint="eastAsia" w:ascii="Times New Roman" w:hAnsi="Times New Roman" w:eastAsia="楷体"/>
        </w:rPr>
        <w:t>20</w:t>
      </w:r>
      <w:r>
        <w:rPr>
          <w:rFonts w:hint="eastAsia" w:ascii="楷体" w:hAnsi="楷体" w:eastAsia="楷体"/>
        </w:rPr>
        <w:t>年了，老易这双手组装过玩具、电子元件、握过铁锹、和过水泥、洗过碗，用双手见证着这座城市的日新月异。没有钢琴的日子，他会在下班后吹吹口琴和笛子。打工生活不易，老易却始终坚持着生命中的热爱。</w:t>
      </w:r>
    </w:p>
    <w:p>
      <w:pPr>
        <w:spacing w:line="288" w:lineRule="auto"/>
      </w:pPr>
      <w:r>
        <w:rPr>
          <w:rFonts w:ascii="Times New Roman" w:hAnsi="Times New Roman"/>
        </w:rPr>
        <w:t>4</w:t>
      </w:r>
      <w:r>
        <w:rPr>
          <w:rFonts w:hint="eastAsia" w:ascii="宋体" w:hAnsi="宋体"/>
        </w:rPr>
        <w:t>．活动过程中，宣传组同学与大家分享了上述网文，同学们纷纷被老易对音乐梦想的坚持和乐观的生活态度所打动。你也分享了自己的评论。（</w:t>
      </w:r>
      <w:r>
        <w:rPr>
          <w:rFonts w:ascii="Times New Roman" w:hAnsi="Times New Roman"/>
        </w:rPr>
        <w:t>2</w:t>
      </w:r>
      <w:r>
        <w:rPr>
          <w:rFonts w:hint="eastAsia" w:ascii="宋体" w:hAnsi="宋体"/>
        </w:rPr>
        <w:t>分）</w:t>
      </w:r>
    </w:p>
    <w:p>
      <w:pPr>
        <w:spacing w:line="288" w:lineRule="auto"/>
      </w:pPr>
      <w:r>
        <w:rPr>
          <w:rFonts w:hint="eastAsia" w:ascii="宋体" w:hAnsi="宋体"/>
        </w:rPr>
        <w:t>晓桐的评论：这双手，可筑神州广厦，可奏华夏乐章。致敬劳动者。</w:t>
      </w:r>
    </w:p>
    <w:p>
      <w:pPr>
        <w:spacing w:line="288" w:lineRule="auto"/>
      </w:pPr>
      <w:r>
        <w:rPr>
          <w:rFonts w:hint="eastAsia" w:ascii="宋体" w:hAnsi="宋体"/>
        </w:rPr>
        <w:t>你的评论：</w:t>
      </w:r>
      <w:r>
        <w:t>_________________________________________________________________________________</w:t>
      </w:r>
    </w:p>
    <w:p>
      <w:pPr>
        <w:spacing w:line="288" w:lineRule="auto"/>
      </w:pPr>
      <w:r>
        <w:rPr>
          <w:rFonts w:hint="eastAsia" w:ascii="宋体" w:hAnsi="宋体"/>
        </w:rPr>
        <w:t>【名著分享】</w:t>
      </w:r>
    </w:p>
    <w:p>
      <w:pPr>
        <w:spacing w:line="288" w:lineRule="auto"/>
      </w:pPr>
      <w:r>
        <w:rPr>
          <w:rFonts w:ascii="Times New Roman" w:hAnsi="Times New Roman"/>
        </w:rPr>
        <w:t>5</w:t>
      </w:r>
      <w:r>
        <w:rPr>
          <w:rFonts w:hint="eastAsia" w:ascii="宋体" w:hAnsi="宋体"/>
        </w:rPr>
        <w:t>．尼采说：“那些能将我杀死的事物，会使我变得更有力。”请从下列名著中任选一个人物，结合自己的阅读体验，联系相关名著的具体事例说说他（她）是如何凭借坚强的意志度过人生的艰难时刻的。（</w:t>
      </w:r>
      <w:r>
        <w:rPr>
          <w:rFonts w:ascii="Times New Roman" w:hAnsi="Times New Roman"/>
        </w:rPr>
        <w:t>50</w:t>
      </w:r>
      <w:r>
        <w:rPr>
          <w:rFonts w:hint="eastAsia" w:ascii="宋体" w:hAnsi="宋体"/>
        </w:rPr>
        <w:t>字以上）（</w:t>
      </w:r>
      <w:r>
        <w:rPr>
          <w:rFonts w:ascii="Times New Roman" w:hAnsi="Times New Roman"/>
        </w:rPr>
        <w:t>5</w:t>
      </w:r>
      <w:r>
        <w:rPr>
          <w:rFonts w:hint="eastAsia" w:ascii="宋体" w:hAnsi="宋体"/>
        </w:rPr>
        <w:t>分）</w:t>
      </w:r>
    </w:p>
    <w:p>
      <w:pPr>
        <w:spacing w:line="288" w:lineRule="auto"/>
      </w:pPr>
      <w:r>
        <w:rPr>
          <w:rFonts w:hint="eastAsia" w:ascii="宋体" w:hAnsi="宋体"/>
        </w:rPr>
        <w:t>备选名著：《骆驼祥子》《魯宾逊漂流记》《简·爱》</w:t>
      </w:r>
    </w:p>
    <w:p>
      <w:pPr>
        <w:spacing w:line="288" w:lineRule="auto"/>
      </w:pPr>
      <w:r>
        <w:t>_____________________________________________________________________________________________</w:t>
      </w:r>
    </w:p>
    <w:p>
      <w:pPr>
        <w:spacing w:line="288" w:lineRule="auto"/>
      </w:pPr>
      <w:r>
        <w:t>_____________________________________________________________________________________________</w:t>
      </w:r>
    </w:p>
    <w:p>
      <w:pPr>
        <w:spacing w:line="288" w:lineRule="auto"/>
      </w:pPr>
      <w:r>
        <w:t>_____________________________________________________________________________________________</w:t>
      </w:r>
    </w:p>
    <w:p>
      <w:pPr>
        <w:spacing w:line="288" w:lineRule="auto"/>
      </w:pPr>
      <w:r>
        <w:t>_____________________________________________________________________________________________</w:t>
      </w:r>
    </w:p>
    <w:p>
      <w:pPr>
        <w:spacing w:line="288" w:lineRule="auto"/>
        <w:ind w:firstLine="482" w:firstLineChars="200"/>
        <w:jc w:val="center"/>
        <w:rPr>
          <w:rFonts w:ascii="楷体" w:hAnsi="楷体" w:eastAsia="楷体"/>
          <w:b/>
          <w:sz w:val="24"/>
        </w:rPr>
      </w:pPr>
      <w:r>
        <w:rPr>
          <w:rFonts w:hint="eastAsia" w:ascii="楷体" w:hAnsi="楷体" w:eastAsia="楷体"/>
          <w:b/>
          <w:sz w:val="24"/>
        </w:rPr>
        <w:t>（二）</w:t>
      </w:r>
    </w:p>
    <w:p>
      <w:pPr>
        <w:spacing w:line="288" w:lineRule="auto"/>
        <w:ind w:firstLine="420" w:firstLineChars="200"/>
        <w:rPr>
          <w:rFonts w:ascii="楷体" w:hAnsi="楷体" w:eastAsia="楷体"/>
          <w:szCs w:val="21"/>
        </w:rPr>
      </w:pPr>
      <w:r>
        <w:rPr>
          <w:rFonts w:hint="eastAsia" w:ascii="楷体" w:hAnsi="楷体" w:eastAsia="楷体"/>
        </w:rPr>
        <w:t>阅读下面的短文，完成第</w:t>
      </w:r>
      <w:r>
        <w:rPr>
          <w:rFonts w:hint="eastAsia" w:ascii="Times New Roman" w:hAnsi="Times New Roman" w:eastAsia="楷体"/>
        </w:rPr>
        <w:t>6</w:t>
      </w:r>
      <w:r>
        <w:rPr>
          <w:rFonts w:hint="eastAsia" w:ascii="楷体" w:hAnsi="楷体" w:eastAsia="楷体"/>
        </w:rPr>
        <w:t>—</w:t>
      </w:r>
      <w:r>
        <w:rPr>
          <w:rFonts w:hint="eastAsia" w:ascii="Times New Roman" w:hAnsi="Times New Roman" w:eastAsia="楷体"/>
        </w:rPr>
        <w:t>7</w:t>
      </w:r>
      <w:r>
        <w:rPr>
          <w:rFonts w:hint="eastAsia" w:ascii="楷体" w:hAnsi="楷体" w:eastAsia="楷体"/>
        </w:rPr>
        <w:t>题。</w:t>
      </w:r>
    </w:p>
    <w:p>
      <w:pPr>
        <w:spacing w:line="288" w:lineRule="auto"/>
        <w:ind w:firstLine="420" w:firstLineChars="200"/>
        <w:rPr>
          <w:rFonts w:ascii="楷体" w:hAnsi="楷体" w:eastAsia="楷体"/>
        </w:rPr>
      </w:pPr>
      <w:r>
        <w:rPr>
          <w:rFonts w:hint="eastAsia" w:ascii="楷体" w:hAnsi="楷体" w:eastAsia="楷体"/>
        </w:rPr>
        <w:t>王一是一名选角导演，他选角体量最大的一次，是为电影《中国机长》选群演。电影讲述了“中国民航英雄机组”成员与</w:t>
      </w:r>
      <w:r>
        <w:rPr>
          <w:rFonts w:hint="eastAsia" w:ascii="Times New Roman" w:hAnsi="Times New Roman" w:eastAsia="楷体"/>
        </w:rPr>
        <w:t>119</w:t>
      </w:r>
      <w:r>
        <w:rPr>
          <w:rFonts w:hint="eastAsia" w:ascii="楷体" w:hAnsi="楷体" w:eastAsia="楷体"/>
        </w:rPr>
        <w:t>名乘客遭遇极端险情，在万米高空直面强风、低温、座舱释压的历险故事。剧组对</w:t>
      </w:r>
      <w:r>
        <w:rPr>
          <w:rFonts w:hint="eastAsia" w:ascii="Times New Roman" w:hAnsi="Times New Roman" w:eastAsia="楷体"/>
        </w:rPr>
        <w:t>119</w:t>
      </w:r>
      <w:r>
        <w:rPr>
          <w:rFonts w:hint="eastAsia" w:ascii="楷体" w:hAnsi="楷体" w:eastAsia="楷体"/>
        </w:rPr>
        <w:t>名群演有不同的理解：有的说群演连一句台词都没有，不需要认真；有的说电影需要整体配合，如果有一个人表现不到位，观众就不会相信灾难真的发生了。</w:t>
      </w:r>
    </w:p>
    <w:p>
      <w:pPr>
        <w:spacing w:line="288" w:lineRule="auto"/>
        <w:ind w:firstLine="420" w:firstLineChars="200"/>
        <w:rPr>
          <w:rFonts w:ascii="楷体" w:hAnsi="楷体" w:eastAsia="楷体"/>
        </w:rPr>
      </w:pPr>
      <w:r>
        <w:rPr>
          <w:rFonts w:hint="eastAsia" w:ascii="楷体" w:hAnsi="楷体" w:eastAsia="楷体"/>
        </w:rPr>
        <w:t>王一与群演第一次见面，不让试戏，而是让他们给自己写人物小传——自己设定年龄、职业、从重庆出发去拉萨的目的。他认真阅读，写得好的、对人物理解到位的，进入下一轮面试并试戏。他为此见了</w:t>
      </w:r>
      <w:r>
        <w:rPr>
          <w:rFonts w:hint="eastAsia" w:ascii="Times New Roman" w:hAnsi="Times New Roman" w:eastAsia="楷体"/>
        </w:rPr>
        <w:t>2000</w:t>
      </w:r>
      <w:r>
        <w:rPr>
          <w:rFonts w:hint="eastAsia" w:ascii="楷体" w:hAnsi="楷体" w:eastAsia="楷体"/>
        </w:rPr>
        <w:t>名演员，经过几轮写戏、面试、试戏，最终选出</w:t>
      </w:r>
      <w:r>
        <w:rPr>
          <w:rFonts w:hint="eastAsia" w:ascii="Times New Roman" w:hAnsi="Times New Roman" w:eastAsia="楷体"/>
        </w:rPr>
        <w:t>119</w:t>
      </w:r>
      <w:r>
        <w:rPr>
          <w:rFonts w:hint="eastAsia" w:ascii="楷体" w:hAnsi="楷体" w:eastAsia="楷体"/>
        </w:rPr>
        <w:t>名群众演员。王一说，这部戏需要选飞机乘客，从老到小、形形色色的人物都要覆盖，而且这些乘客不能是路人甲，必须是演员。因为影片要模拟灾难发生时的真实情景，演员需要表演他们在灾难发生时的各种反应，手摇摄影机就架在那儿，在机舱里摇来摇去，镜头对准谁，谁就是角几，就要在状态里，所以需要每个演员都能表演到位。正式开机前，王一打印了刷本，人手一份。他反复告诉大家，要把剧本吃透，把握好自己的情绪，从刚刚起飞、刚刚遇到颠簸到后面飞机开始下坠，乘客的紧张害怕应该是递增的。王一从一开始就不是在选群演，而是在选角儿，因此，这些群演演得真实投入，影片公映后反响热烈，获赞无数。</w:t>
      </w:r>
    </w:p>
    <w:p>
      <w:pPr>
        <w:spacing w:line="288" w:lineRule="auto"/>
      </w:pPr>
      <w:r>
        <w:rPr>
          <w:rFonts w:ascii="Times New Roman" w:hAnsi="Times New Roman"/>
        </w:rPr>
        <w:t>6</w:t>
      </w:r>
      <w:r>
        <w:rPr>
          <w:rFonts w:hint="eastAsia" w:ascii="宋体" w:hAnsi="宋体"/>
        </w:rPr>
        <w:t>．文中说“王一从一开始就不是在选群演，而是在选角儿”，请你谈谈这样说的原因。（</w:t>
      </w:r>
      <w:r>
        <w:rPr>
          <w:rFonts w:ascii="Times New Roman" w:hAnsi="Times New Roman"/>
        </w:rPr>
        <w:t>3</w:t>
      </w:r>
      <w:r>
        <w:rPr>
          <w:rFonts w:hint="eastAsia" w:ascii="宋体" w:hAnsi="宋体"/>
        </w:rPr>
        <w:t>分）</w:t>
      </w:r>
    </w:p>
    <w:p>
      <w:pPr>
        <w:spacing w:line="288" w:lineRule="auto"/>
      </w:pPr>
      <w:r>
        <w:t>_____________________________________________________________________________________________</w:t>
      </w:r>
    </w:p>
    <w:p>
      <w:pPr>
        <w:spacing w:line="288" w:lineRule="auto"/>
      </w:pPr>
      <w:r>
        <w:t>_____________________________________________________________________________________________</w:t>
      </w:r>
    </w:p>
    <w:p>
      <w:pPr>
        <w:spacing w:line="288" w:lineRule="auto"/>
      </w:pPr>
      <w:r>
        <w:t>_____________________________________________________________________________________________</w:t>
      </w:r>
    </w:p>
    <w:p>
      <w:pPr>
        <w:spacing w:line="288" w:lineRule="auto"/>
      </w:pPr>
      <w:r>
        <w:rPr>
          <w:rFonts w:ascii="Times New Roman" w:hAnsi="Times New Roman"/>
        </w:rPr>
        <w:t>7</w:t>
      </w:r>
      <w:r>
        <w:rPr>
          <w:rFonts w:hint="eastAsia" w:ascii="宋体" w:hAnsi="宋体"/>
        </w:rPr>
        <w:t>．好的故事常能给人启迪，引人深思。阅读上文，你获得的最深感悟是什么？请以此为观点，写一段议论性的文字。（</w:t>
      </w:r>
      <w:r>
        <w:rPr>
          <w:rFonts w:ascii="Times New Roman" w:hAnsi="Times New Roman"/>
        </w:rPr>
        <w:t>8</w:t>
      </w:r>
      <w:r>
        <w:rPr>
          <w:rFonts w:hint="eastAsia" w:ascii="宋体" w:hAnsi="宋体"/>
        </w:rPr>
        <w:t>分）</w:t>
      </w:r>
    </w:p>
    <w:p>
      <w:pPr>
        <w:spacing w:line="288" w:lineRule="auto"/>
      </w:pPr>
      <w:r>
        <w:rPr>
          <w:rFonts w:hint="eastAsia" w:ascii="宋体" w:hAnsi="宋体"/>
        </w:rPr>
        <w:t>写作提示：①观点要明确；②论证要合乎逻辑；③不少于</w:t>
      </w:r>
      <w:r>
        <w:rPr>
          <w:rFonts w:ascii="Times New Roman" w:hAnsi="Times New Roman"/>
        </w:rPr>
        <w:t>100</w:t>
      </w:r>
      <w:r>
        <w:rPr>
          <w:rFonts w:hint="eastAsia" w:ascii="宋体" w:hAnsi="宋体"/>
        </w:rPr>
        <w:t>字。</w:t>
      </w:r>
    </w:p>
    <w:p>
      <w:pPr>
        <w:spacing w:line="288" w:lineRule="auto"/>
      </w:pPr>
      <w:r>
        <w:t>_____________________________________________________________________________________________</w:t>
      </w:r>
    </w:p>
    <w:p>
      <w:pPr>
        <w:spacing w:line="288" w:lineRule="auto"/>
      </w:pPr>
      <w:r>
        <w:t>_____________________________________________________________________________________________</w:t>
      </w:r>
    </w:p>
    <w:p>
      <w:pPr>
        <w:spacing w:line="288" w:lineRule="auto"/>
      </w:pPr>
      <w:r>
        <w:t>_____________________________________________________________________________________________</w:t>
      </w:r>
    </w:p>
    <w:p>
      <w:pPr>
        <w:spacing w:line="288" w:lineRule="auto"/>
      </w:pPr>
      <w:r>
        <w:t>_____________________________________________________________________________________________</w:t>
      </w:r>
    </w:p>
    <w:p>
      <w:pPr>
        <w:spacing w:line="288" w:lineRule="auto"/>
      </w:pPr>
      <w:r>
        <w:t>_____________________________________________________________________________________________</w:t>
      </w:r>
    </w:p>
    <w:p>
      <w:pPr>
        <w:spacing w:line="288" w:lineRule="auto"/>
      </w:pPr>
      <w:r>
        <w:t>_____________________________________________________________________________________________</w:t>
      </w:r>
    </w:p>
    <w:p>
      <w:pPr>
        <w:spacing w:line="288" w:lineRule="auto"/>
        <w:jc w:val="center"/>
        <w:rPr>
          <w:b/>
          <w:sz w:val="24"/>
        </w:rPr>
      </w:pPr>
      <w:r>
        <w:rPr>
          <w:rFonts w:hint="eastAsia" w:ascii="宋体" w:hAnsi="宋体"/>
          <w:b/>
          <w:sz w:val="24"/>
        </w:rPr>
        <w:t>（三）</w:t>
      </w:r>
    </w:p>
    <w:p>
      <w:pPr>
        <w:spacing w:line="288" w:lineRule="auto"/>
        <w:rPr>
          <w:szCs w:val="21"/>
        </w:rPr>
      </w:pPr>
      <w:r>
        <w:rPr>
          <w:rFonts w:hint="eastAsia" w:ascii="宋体" w:hAnsi="宋体"/>
        </w:rPr>
        <w:t>请阅读下面的古诗文，完成第</w:t>
      </w:r>
      <w:r>
        <w:rPr>
          <w:rFonts w:ascii="Times New Roman" w:hAnsi="Times New Roman"/>
        </w:rPr>
        <w:t>8</w:t>
      </w:r>
      <w:r>
        <w:rPr>
          <w:rFonts w:hint="eastAsia" w:ascii="宋体" w:hAnsi="宋体"/>
        </w:rPr>
        <w:t>—</w:t>
      </w:r>
      <w:r>
        <w:rPr>
          <w:rFonts w:ascii="Times New Roman" w:hAnsi="Times New Roman"/>
        </w:rPr>
        <w:t>11</w:t>
      </w:r>
      <w:r>
        <w:rPr>
          <w:rFonts w:hint="eastAsia" w:ascii="宋体" w:hAnsi="宋体"/>
        </w:rPr>
        <w:t>题。</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98"/>
        <w:gridCol w:w="254"/>
        <w:gridCol w:w="65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8" w:type="dxa"/>
            <w:tcBorders>
              <w:top w:val="single" w:color="auto" w:sz="4" w:space="0"/>
              <w:left w:val="single" w:color="auto" w:sz="4" w:space="0"/>
              <w:bottom w:val="single" w:color="auto" w:sz="4" w:space="0"/>
              <w:right w:val="single" w:color="auto" w:sz="4" w:space="0"/>
            </w:tcBorders>
          </w:tcPr>
          <w:p>
            <w:pPr>
              <w:spacing w:line="288" w:lineRule="auto"/>
              <w:ind w:firstLine="420" w:firstLineChars="200"/>
              <w:jc w:val="center"/>
              <w:rPr>
                <w:rFonts w:ascii="楷体" w:hAnsi="楷体" w:eastAsia="楷体"/>
                <w:szCs w:val="21"/>
              </w:rPr>
            </w:pPr>
            <w:r>
              <w:rPr>
                <w:rFonts w:hint="eastAsia" w:ascii="楷体" w:hAnsi="楷体" w:eastAsia="楷体"/>
              </w:rPr>
              <w:t>答谢中书书</w:t>
            </w:r>
          </w:p>
          <w:p>
            <w:pPr>
              <w:spacing w:line="288" w:lineRule="auto"/>
              <w:ind w:firstLine="420" w:firstLineChars="200"/>
              <w:jc w:val="center"/>
              <w:rPr>
                <w:rFonts w:ascii="楷体" w:hAnsi="楷体" w:eastAsia="楷体"/>
              </w:rPr>
            </w:pPr>
            <w:r>
              <w:rPr>
                <w:rFonts w:hint="eastAsia" w:ascii="楷体" w:hAnsi="楷体" w:eastAsia="楷体"/>
              </w:rPr>
              <w:t>陶弘景</w:t>
            </w:r>
          </w:p>
          <w:p>
            <w:pPr>
              <w:spacing w:line="288" w:lineRule="auto"/>
              <w:ind w:firstLine="420" w:firstLineChars="200"/>
              <w:rPr>
                <w:rFonts w:ascii="楷体" w:hAnsi="楷体" w:eastAsia="楷体"/>
                <w:szCs w:val="21"/>
              </w:rPr>
            </w:pPr>
            <w:r>
              <w:rPr>
                <w:rFonts w:hint="eastAsia" w:ascii="楷体" w:hAnsi="楷体" w:eastAsia="楷体"/>
              </w:rPr>
              <w:t>山川之美，古来共谈。高峰入云，清流见底。两岸石壁，五色交辉。青林翠竹，四时俱备。</w:t>
            </w:r>
            <w:r>
              <w:rPr>
                <w:rFonts w:hint="eastAsia" w:ascii="楷体" w:hAnsi="楷体" w:eastAsia="楷体"/>
                <w:u w:val="single"/>
              </w:rPr>
              <w:t>晓雾将歇，猿鸟乱鸣；夕日欲颓，沉鳞竞跃</w:t>
            </w:r>
            <w:r>
              <w:rPr>
                <w:rFonts w:hint="eastAsia" w:ascii="楷体" w:hAnsi="楷体" w:eastAsia="楷体"/>
              </w:rPr>
              <w:t>。实是欲界之仙都。自康乐以来，未复有能与其奇者。</w:t>
            </w:r>
          </w:p>
        </w:tc>
        <w:tc>
          <w:tcPr>
            <w:tcW w:w="254" w:type="dxa"/>
            <w:tcBorders>
              <w:top w:val="single" w:color="auto" w:sz="4" w:space="0"/>
              <w:left w:val="nil"/>
              <w:bottom w:val="single" w:color="auto" w:sz="4" w:space="0"/>
              <w:right w:val="single" w:color="auto" w:sz="4" w:space="0"/>
            </w:tcBorders>
          </w:tcPr>
          <w:p>
            <w:pPr>
              <w:spacing w:line="288" w:lineRule="auto"/>
              <w:ind w:firstLine="420" w:firstLineChars="200"/>
              <w:rPr>
                <w:rFonts w:ascii="楷体" w:hAnsi="楷体" w:eastAsia="楷体"/>
                <w:szCs w:val="21"/>
              </w:rPr>
            </w:pPr>
          </w:p>
        </w:tc>
        <w:tc>
          <w:tcPr>
            <w:tcW w:w="6542" w:type="dxa"/>
            <w:tcBorders>
              <w:top w:val="single" w:color="auto" w:sz="4" w:space="0"/>
              <w:left w:val="nil"/>
              <w:bottom w:val="single" w:color="auto" w:sz="4" w:space="0"/>
              <w:right w:val="single" w:color="auto" w:sz="4" w:space="0"/>
            </w:tcBorders>
          </w:tcPr>
          <w:p>
            <w:pPr>
              <w:spacing w:line="288" w:lineRule="auto"/>
              <w:ind w:firstLine="420" w:firstLineChars="200"/>
              <w:jc w:val="center"/>
              <w:rPr>
                <w:rFonts w:ascii="楷体" w:hAnsi="楷体" w:eastAsia="楷体"/>
                <w:szCs w:val="21"/>
              </w:rPr>
            </w:pPr>
            <w:r>
              <w:rPr>
                <w:rFonts w:hint="eastAsia" w:ascii="楷体" w:hAnsi="楷体" w:eastAsia="楷体"/>
              </w:rPr>
              <w:t>三峡</w:t>
            </w:r>
          </w:p>
          <w:p>
            <w:pPr>
              <w:spacing w:line="288" w:lineRule="auto"/>
              <w:ind w:firstLine="420" w:firstLineChars="200"/>
              <w:jc w:val="center"/>
              <w:rPr>
                <w:rFonts w:ascii="楷体" w:hAnsi="楷体" w:eastAsia="楷体"/>
              </w:rPr>
            </w:pPr>
            <w:r>
              <w:rPr>
                <w:rFonts w:hint="eastAsia" w:ascii="楷体" w:hAnsi="楷体" w:eastAsia="楷体"/>
              </w:rPr>
              <w:t>郦道元</w:t>
            </w:r>
          </w:p>
          <w:p>
            <w:pPr>
              <w:spacing w:line="288" w:lineRule="auto"/>
              <w:ind w:firstLine="420" w:firstLineChars="200"/>
              <w:rPr>
                <w:rFonts w:ascii="楷体" w:hAnsi="楷体" w:eastAsia="楷体"/>
              </w:rPr>
            </w:pPr>
            <w:r>
              <w:rPr>
                <w:rFonts w:hint="eastAsia" w:ascii="楷体" w:hAnsi="楷体" w:eastAsia="楷体"/>
              </w:rPr>
              <w:t>自三峡七百里中，两岸连山，略无阙处。重岩叠嶂，隐天蔽日，自非亭午夜分，不见曦月。</w:t>
            </w:r>
          </w:p>
          <w:p>
            <w:pPr>
              <w:spacing w:line="288" w:lineRule="auto"/>
              <w:ind w:firstLine="420" w:firstLineChars="200"/>
              <w:rPr>
                <w:rFonts w:ascii="楷体" w:hAnsi="楷体" w:eastAsia="楷体"/>
              </w:rPr>
            </w:pPr>
            <w:r>
              <w:rPr>
                <w:rFonts w:hint="eastAsia" w:ascii="楷体" w:hAnsi="楷体" w:eastAsia="楷体"/>
              </w:rPr>
              <w:t>至于夏水襄陵，沿溯阻绝。或王命急宣，有时朝发白帝，暮到江陵，其间千二百里，虽乘奔御风，不以疾也。</w:t>
            </w:r>
          </w:p>
          <w:p>
            <w:pPr>
              <w:spacing w:line="288" w:lineRule="auto"/>
              <w:ind w:firstLine="420" w:firstLineChars="200"/>
              <w:rPr>
                <w:rFonts w:ascii="楷体" w:hAnsi="楷体" w:eastAsia="楷体"/>
              </w:rPr>
            </w:pPr>
            <w:r>
              <w:rPr>
                <w:rFonts w:hint="eastAsia" w:ascii="楷体" w:hAnsi="楷体" w:eastAsia="楷体"/>
              </w:rPr>
              <w:t>春冬之时，则素湍绿潭，回清倒影，绝巘多生怪柏，悬泉瀑布，飞漱其间，清荣峻茂，良多趣味。</w:t>
            </w:r>
          </w:p>
          <w:p>
            <w:pPr>
              <w:spacing w:line="288" w:lineRule="auto"/>
              <w:ind w:firstLine="420" w:firstLineChars="200"/>
              <w:rPr>
                <w:rFonts w:ascii="楷体" w:hAnsi="楷体" w:eastAsia="楷体"/>
                <w:szCs w:val="21"/>
              </w:rPr>
            </w:pPr>
            <w:r>
              <w:rPr>
                <w:rFonts w:hint="eastAsia" w:ascii="楷体" w:hAnsi="楷体" w:eastAsia="楷体"/>
              </w:rPr>
              <w:t>每至晴初霜旦，林寒涧肃，</w:t>
            </w:r>
            <w:r>
              <w:rPr>
                <w:rFonts w:hint="eastAsia" w:ascii="楷体" w:hAnsi="楷体" w:eastAsia="楷体"/>
                <w:u w:val="single"/>
              </w:rPr>
              <w:t>常有高猿长啸，属引凄异，空谷传响，哀转久绝</w:t>
            </w:r>
            <w:r>
              <w:rPr>
                <w:rFonts w:hint="eastAsia" w:ascii="楷体" w:hAnsi="楷体" w:eastAsia="楷体"/>
              </w:rPr>
              <w:t>。故渔者歌曰：“巴东三峡巫峡长，猿鸣三声泪沾裳。”</w:t>
            </w:r>
          </w:p>
        </w:tc>
      </w:tr>
    </w:tbl>
    <w:p>
      <w:pPr>
        <w:spacing w:line="288" w:lineRule="auto"/>
        <w:rPr>
          <w:szCs w:val="21"/>
        </w:rPr>
      </w:pPr>
      <w:r>
        <w:rPr>
          <w:rFonts w:ascii="Times New Roman" w:hAnsi="Times New Roman"/>
        </w:rPr>
        <w:t>8</w:t>
      </w:r>
      <w:r>
        <w:rPr>
          <w:rFonts w:hint="eastAsia" w:ascii="宋体" w:hAnsi="宋体"/>
        </w:rPr>
        <w:t>．与“重岩叠嶂”中的“重”的读音和词义相同的一项是（）（</w:t>
      </w:r>
      <w:r>
        <w:rPr>
          <w:rFonts w:ascii="Times New Roman" w:hAnsi="Times New Roman"/>
        </w:rPr>
        <w:t>2</w:t>
      </w:r>
      <w:r>
        <w:rPr>
          <w:rFonts w:hint="eastAsia" w:ascii="宋体" w:hAnsi="宋体"/>
        </w:rPr>
        <w:t>分）</w:t>
      </w:r>
    </w:p>
    <w:p>
      <w:pPr>
        <w:spacing w:line="288" w:lineRule="auto"/>
      </w:pPr>
      <w:r>
        <w:rPr>
          <w:rFonts w:ascii="Times New Roman" w:hAnsi="Times New Roman"/>
        </w:rPr>
        <w:t>A</w:t>
      </w:r>
      <w:r>
        <w:rPr>
          <w:rFonts w:hint="eastAsia" w:ascii="宋体" w:hAnsi="宋体"/>
        </w:rPr>
        <w:t>．德高望</w:t>
      </w:r>
      <w:r>
        <w:rPr>
          <w:rFonts w:hint="eastAsia" w:ascii="宋体" w:hAnsi="宋体"/>
          <w:em w:val="dot"/>
        </w:rPr>
        <w:t>重</w:t>
      </w:r>
      <w:r>
        <w:tab/>
      </w:r>
      <w:r>
        <w:rPr>
          <w:rFonts w:ascii="Times New Roman" w:hAnsi="Times New Roman"/>
        </w:rPr>
        <w:t>B</w:t>
      </w:r>
      <w:r>
        <w:rPr>
          <w:rFonts w:hint="eastAsia" w:ascii="宋体" w:hAnsi="宋体"/>
        </w:rPr>
        <w:t>．山</w:t>
      </w:r>
      <w:r>
        <w:rPr>
          <w:rFonts w:hint="eastAsia" w:ascii="宋体" w:hAnsi="宋体"/>
          <w:em w:val="dot"/>
        </w:rPr>
        <w:t>重</w:t>
      </w:r>
      <w:r>
        <w:rPr>
          <w:rFonts w:hint="eastAsia" w:ascii="宋体" w:hAnsi="宋体"/>
        </w:rPr>
        <w:t>水复</w:t>
      </w:r>
    </w:p>
    <w:p>
      <w:pPr>
        <w:spacing w:line="288" w:lineRule="auto"/>
      </w:pPr>
      <w:r>
        <w:rPr>
          <w:rFonts w:ascii="Times New Roman" w:hAnsi="Times New Roman"/>
        </w:rPr>
        <w:t>9</w:t>
      </w:r>
      <w:r>
        <w:rPr>
          <w:rFonts w:hint="eastAsia" w:ascii="宋体" w:hAnsi="宋体"/>
        </w:rPr>
        <w:t>．请完成下列语句的翻译。（</w:t>
      </w:r>
      <w:r>
        <w:rPr>
          <w:rFonts w:ascii="Times New Roman" w:hAnsi="Times New Roman"/>
        </w:rPr>
        <w:t>3</w:t>
      </w:r>
      <w:r>
        <w:rPr>
          <w:rFonts w:hint="eastAsia" w:ascii="宋体" w:hAnsi="宋体"/>
        </w:rPr>
        <w:t>分）</w:t>
      </w:r>
    </w:p>
    <w:p>
      <w:pPr>
        <w:spacing w:line="288" w:lineRule="auto"/>
      </w:pPr>
      <w:r>
        <w:rPr>
          <w:rFonts w:hint="eastAsia" w:ascii="宋体" w:hAnsi="宋体"/>
        </w:rPr>
        <w:t>（</w:t>
      </w:r>
      <w:r>
        <w:rPr>
          <w:rFonts w:ascii="Times New Roman" w:hAnsi="Times New Roman"/>
        </w:rPr>
        <w:t>1</w:t>
      </w:r>
      <w:r>
        <w:rPr>
          <w:rFonts w:hint="eastAsia" w:ascii="宋体" w:hAnsi="宋体"/>
        </w:rPr>
        <w:t>）自康乐以来，未复有能与其奇者。</w:t>
      </w:r>
    </w:p>
    <w:p>
      <w:pPr>
        <w:spacing w:line="288" w:lineRule="auto"/>
      </w:pPr>
      <w:r>
        <w:rPr>
          <w:rFonts w:hint="eastAsia" w:ascii="宋体" w:hAnsi="宋体"/>
        </w:rPr>
        <w:t>翻译：自从南朝的谢灵运以来，</w:t>
      </w:r>
      <w:r>
        <w:t>_________________________________</w:t>
      </w:r>
      <w:r>
        <w:rPr>
          <w:rFonts w:hint="eastAsia" w:ascii="宋体" w:hAnsi="宋体"/>
        </w:rPr>
        <w:t>。</w:t>
      </w:r>
    </w:p>
    <w:p>
      <w:pPr>
        <w:spacing w:line="288" w:lineRule="auto"/>
      </w:pPr>
      <w:r>
        <w:rPr>
          <w:rFonts w:hint="eastAsia" w:ascii="宋体" w:hAnsi="宋体"/>
        </w:rPr>
        <w:t>（</w:t>
      </w:r>
      <w:r>
        <w:rPr>
          <w:rFonts w:ascii="Times New Roman" w:hAnsi="Times New Roman"/>
        </w:rPr>
        <w:t>2</w:t>
      </w:r>
      <w:r>
        <w:rPr>
          <w:rFonts w:hint="eastAsia" w:ascii="宋体" w:hAnsi="宋体"/>
        </w:rPr>
        <w:t>）自三峡七百里中，两岸连山，略无阙处。</w:t>
      </w:r>
    </w:p>
    <w:p>
      <w:pPr>
        <w:spacing w:line="288" w:lineRule="auto"/>
      </w:pPr>
      <w:r>
        <w:rPr>
          <w:rFonts w:hint="eastAsia" w:ascii="宋体" w:hAnsi="宋体"/>
        </w:rPr>
        <w:t>翻译：</w:t>
      </w:r>
      <w:r>
        <w:t>__________________________________________________________________</w:t>
      </w:r>
      <w:r>
        <w:rPr>
          <w:rFonts w:hint="eastAsia" w:ascii="宋体" w:hAnsi="宋体"/>
        </w:rPr>
        <w:t>。</w:t>
      </w:r>
    </w:p>
    <w:p>
      <w:pPr>
        <w:spacing w:line="288" w:lineRule="auto"/>
      </w:pPr>
      <w:r>
        <w:rPr>
          <w:rFonts w:ascii="Times New Roman" w:hAnsi="Times New Roman"/>
        </w:rPr>
        <w:t>10</w:t>
      </w:r>
      <w:r>
        <w:rPr>
          <w:rFonts w:hint="eastAsia" w:ascii="宋体" w:hAnsi="宋体"/>
        </w:rPr>
        <w:t>．古人作诗，总能准确抓住景物特征，运用富于表现力的语言加以描绘，形象鲜活，色彩鲜明，清新自然。请从下面诗中找出通过植物描摹早春景致的诗句，并简析这句诗是怎样突出早春特点的。（</w:t>
      </w:r>
      <w:r>
        <w:rPr>
          <w:rFonts w:ascii="Times New Roman" w:hAnsi="Times New Roman"/>
        </w:rPr>
        <w:t>3</w:t>
      </w:r>
      <w:r>
        <w:rPr>
          <w:rFonts w:hint="eastAsia" w:ascii="宋体" w:hAnsi="宋体"/>
        </w:rPr>
        <w:t>分）</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94"/>
        <w:gridCol w:w="43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94"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ascii="楷体" w:hAnsi="楷体" w:eastAsia="楷体"/>
                <w:szCs w:val="21"/>
              </w:rPr>
            </w:pPr>
            <w:r>
              <w:rPr>
                <w:rFonts w:hint="eastAsia" w:ascii="楷体" w:hAnsi="楷体" w:eastAsia="楷体"/>
              </w:rPr>
              <w:t>钱塘湖春行</w:t>
            </w:r>
          </w:p>
          <w:p>
            <w:pPr>
              <w:spacing w:line="288" w:lineRule="auto"/>
              <w:jc w:val="center"/>
              <w:rPr>
                <w:rFonts w:ascii="楷体" w:hAnsi="楷体" w:eastAsia="楷体"/>
              </w:rPr>
            </w:pPr>
            <w:r>
              <w:rPr>
                <w:rFonts w:hint="eastAsia" w:ascii="楷体" w:hAnsi="楷体" w:eastAsia="楷体"/>
              </w:rPr>
              <w:t>白居易</w:t>
            </w:r>
          </w:p>
          <w:p>
            <w:pPr>
              <w:spacing w:line="288" w:lineRule="auto"/>
              <w:jc w:val="center"/>
              <w:rPr>
                <w:rFonts w:ascii="楷体" w:hAnsi="楷体" w:eastAsia="楷体"/>
              </w:rPr>
            </w:pPr>
            <w:r>
              <w:rPr>
                <w:rFonts w:hint="eastAsia" w:ascii="楷体" w:hAnsi="楷体" w:eastAsia="楷体"/>
              </w:rPr>
              <w:t>孤山寺北贾亭西，水面初平云脚低。</w:t>
            </w:r>
          </w:p>
          <w:p>
            <w:pPr>
              <w:spacing w:line="288" w:lineRule="auto"/>
              <w:jc w:val="center"/>
              <w:rPr>
                <w:rFonts w:ascii="楷体" w:hAnsi="楷体" w:eastAsia="楷体"/>
              </w:rPr>
            </w:pPr>
            <w:r>
              <w:rPr>
                <w:rFonts w:hint="eastAsia" w:ascii="楷体" w:hAnsi="楷体" w:eastAsia="楷体"/>
              </w:rPr>
              <w:t>几处早莺争暖树，谁家新燕啄春泥。</w:t>
            </w:r>
          </w:p>
          <w:p>
            <w:pPr>
              <w:spacing w:line="288" w:lineRule="auto"/>
              <w:jc w:val="center"/>
              <w:rPr>
                <w:rFonts w:ascii="楷体" w:hAnsi="楷体" w:eastAsia="楷体"/>
              </w:rPr>
            </w:pPr>
            <w:r>
              <w:rPr>
                <w:rFonts w:hint="eastAsia" w:ascii="楷体" w:hAnsi="楷体" w:eastAsia="楷体"/>
              </w:rPr>
              <w:t>乱花渐欲迷人眼，浅草才能没马蹄。</w:t>
            </w:r>
          </w:p>
          <w:p>
            <w:pPr>
              <w:spacing w:line="288" w:lineRule="auto"/>
              <w:jc w:val="center"/>
              <w:rPr>
                <w:rFonts w:ascii="楷体" w:hAnsi="楷体" w:eastAsia="楷体"/>
                <w:szCs w:val="21"/>
              </w:rPr>
            </w:pPr>
            <w:r>
              <w:rPr>
                <w:rFonts w:hint="eastAsia" w:ascii="楷体" w:hAnsi="楷体" w:eastAsia="楷体"/>
              </w:rPr>
              <w:t>最爱湖东行不足，绿杨阴里白沙堤。</w:t>
            </w:r>
          </w:p>
        </w:tc>
        <w:tc>
          <w:tcPr>
            <w:tcW w:w="4394" w:type="dxa"/>
            <w:tcBorders>
              <w:top w:val="single" w:color="auto" w:sz="4" w:space="0"/>
              <w:left w:val="nil"/>
              <w:bottom w:val="single" w:color="auto" w:sz="4" w:space="0"/>
              <w:right w:val="single" w:color="auto" w:sz="4" w:space="0"/>
            </w:tcBorders>
            <w:vAlign w:val="center"/>
          </w:tcPr>
          <w:p>
            <w:pPr>
              <w:spacing w:line="288" w:lineRule="auto"/>
              <w:rPr>
                <w:rFonts w:ascii="楷体" w:hAnsi="楷体" w:eastAsia="楷体"/>
                <w:szCs w:val="21"/>
              </w:rPr>
            </w:pPr>
            <w:r>
              <w:rPr>
                <w:rFonts w:hint="eastAsia" w:ascii="楷体" w:hAnsi="楷体" w:eastAsia="楷体"/>
              </w:rPr>
              <w:t>诗句：________________________________</w:t>
            </w:r>
          </w:p>
          <w:p>
            <w:pPr>
              <w:spacing w:line="288" w:lineRule="auto"/>
              <w:rPr>
                <w:rFonts w:ascii="楷体" w:hAnsi="楷体" w:eastAsia="楷体"/>
              </w:rPr>
            </w:pPr>
            <w:r>
              <w:rPr>
                <w:rFonts w:hint="eastAsia" w:ascii="楷体" w:hAnsi="楷体" w:eastAsia="楷体"/>
              </w:rPr>
              <w:t>______________________________________</w:t>
            </w:r>
          </w:p>
          <w:p>
            <w:pPr>
              <w:spacing w:line="288" w:lineRule="auto"/>
              <w:rPr>
                <w:rFonts w:ascii="楷体" w:hAnsi="楷体" w:eastAsia="楷体"/>
              </w:rPr>
            </w:pPr>
            <w:r>
              <w:rPr>
                <w:rFonts w:hint="eastAsia" w:ascii="楷体" w:hAnsi="楷体" w:eastAsia="楷体"/>
              </w:rPr>
              <w:t>批注：________________________________</w:t>
            </w:r>
          </w:p>
          <w:p>
            <w:pPr>
              <w:spacing w:line="288" w:lineRule="auto"/>
              <w:rPr>
                <w:rFonts w:ascii="楷体" w:hAnsi="楷体" w:eastAsia="楷体"/>
                <w:szCs w:val="21"/>
              </w:rPr>
            </w:pPr>
            <w:r>
              <w:rPr>
                <w:rFonts w:hint="eastAsia" w:ascii="楷体" w:hAnsi="楷体" w:eastAsia="楷体"/>
              </w:rPr>
              <w:t>______________________________________</w:t>
            </w:r>
          </w:p>
        </w:tc>
      </w:tr>
    </w:tbl>
    <w:p>
      <w:pPr>
        <w:spacing w:line="288" w:lineRule="auto"/>
        <w:rPr>
          <w:szCs w:val="21"/>
        </w:rPr>
      </w:pPr>
      <w:r>
        <w:rPr>
          <w:rFonts w:ascii="Times New Roman" w:hAnsi="Times New Roman"/>
        </w:rPr>
        <w:t>11</w:t>
      </w:r>
      <w:r>
        <w:rPr>
          <w:rFonts w:hint="eastAsia" w:ascii="宋体" w:hAnsi="宋体"/>
        </w:rPr>
        <w:t>．以上两篇古文的作者都在写景中加入了动物的描写，但作用有所不同。请你说说以上两文中的画线句在文中有怎样的作用。（</w:t>
      </w:r>
      <w:r>
        <w:rPr>
          <w:rFonts w:ascii="Times New Roman" w:hAnsi="Times New Roman"/>
        </w:rPr>
        <w:t>4</w:t>
      </w:r>
      <w:r>
        <w:rPr>
          <w:rFonts w:hint="eastAsia" w:ascii="宋体" w:hAnsi="宋体"/>
        </w:rPr>
        <w:t>分）</w:t>
      </w:r>
    </w:p>
    <w:p>
      <w:pPr>
        <w:spacing w:line="288" w:lineRule="auto"/>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288" w:lineRule="auto"/>
        <w:ind w:firstLine="420" w:firstLineChars="200"/>
        <w:jc w:val="center"/>
        <w:rPr>
          <w:rFonts w:ascii="楷体" w:hAnsi="楷体" w:eastAsia="楷体"/>
        </w:rPr>
      </w:pPr>
      <w:r>
        <w:rPr>
          <w:rFonts w:hint="eastAsia" w:ascii="楷体" w:hAnsi="楷体" w:eastAsia="楷体"/>
        </w:rPr>
        <w:t>床头捉刀人</w:t>
      </w:r>
    </w:p>
    <w:p>
      <w:pPr>
        <w:spacing w:line="288" w:lineRule="auto"/>
        <w:ind w:firstLine="420" w:firstLineChars="200"/>
        <w:rPr>
          <w:rFonts w:ascii="楷体" w:hAnsi="楷体" w:eastAsia="楷体"/>
        </w:rPr>
      </w:pPr>
      <w:r>
        <w:rPr>
          <w:rFonts w:hint="eastAsia" w:ascii="楷体" w:hAnsi="楷体" w:eastAsia="楷体"/>
        </w:rPr>
        <w:t>魏武</w:t>
      </w:r>
      <w:r>
        <w:rPr>
          <w:rFonts w:hint="eastAsia" w:ascii="楷体" w:hAnsi="楷体" w:eastAsia="楷体"/>
          <w:vertAlign w:val="superscript"/>
        </w:rPr>
        <w:t>①</w:t>
      </w:r>
      <w:r>
        <w:rPr>
          <w:rFonts w:hint="eastAsia" w:ascii="楷体" w:hAnsi="楷体" w:eastAsia="楷体"/>
        </w:rPr>
        <w:t>将见匈奴使，自以形陋不足雄远国使崔季珪代帝自捉刀立床头。既毕，令间谍问曰：“魏王何如？”匈奴使答曰：“魏王雅望非常，然床头捉刀人，此乃英雄也。”魏武闻之，追杀此使。</w:t>
      </w:r>
    </w:p>
    <w:p>
      <w:pPr>
        <w:spacing w:line="288" w:lineRule="auto"/>
        <w:jc w:val="right"/>
      </w:pPr>
      <w:r>
        <w:rPr>
          <w:rFonts w:hint="eastAsia" w:ascii="宋体" w:hAnsi="宋体"/>
        </w:rPr>
        <w:t>（选自《世说新语·容止第十四》）</w:t>
      </w:r>
    </w:p>
    <w:p>
      <w:pPr>
        <w:spacing w:line="288" w:lineRule="auto"/>
      </w:pPr>
      <w:r>
        <w:rPr>
          <w:rFonts w:hint="eastAsia" w:ascii="宋体" w:hAnsi="宋体"/>
        </w:rPr>
        <w:t>【注释】魏武：即曹操。</w:t>
      </w:r>
    </w:p>
    <w:p>
      <w:pPr>
        <w:spacing w:line="288" w:lineRule="auto"/>
      </w:pPr>
      <w:r>
        <w:rPr>
          <w:rFonts w:ascii="Times New Roman" w:hAnsi="Times New Roman"/>
        </w:rPr>
        <w:t>12</w:t>
      </w:r>
      <w:r>
        <w:rPr>
          <w:rFonts w:hint="eastAsia" w:ascii="宋体" w:hAnsi="宋体"/>
        </w:rPr>
        <w:t>．请用“</w:t>
      </w:r>
      <w:r>
        <w:t>/</w:t>
      </w:r>
      <w:r>
        <w:rPr>
          <w:rFonts w:hint="eastAsia" w:ascii="宋体" w:hAnsi="宋体"/>
        </w:rPr>
        <w:t>”标出文中画横线语句的停顿处。（标三处）（</w:t>
      </w:r>
      <w:r>
        <w:rPr>
          <w:rFonts w:ascii="Times New Roman" w:hAnsi="Times New Roman"/>
        </w:rPr>
        <w:t>3</w:t>
      </w:r>
      <w:r>
        <w:rPr>
          <w:rFonts w:hint="eastAsia" w:ascii="宋体" w:hAnsi="宋体"/>
        </w:rPr>
        <w:t>分）</w:t>
      </w:r>
    </w:p>
    <w:p>
      <w:pPr>
        <w:spacing w:line="288" w:lineRule="auto"/>
      </w:pPr>
      <w:r>
        <w:rPr>
          <w:rFonts w:hint="eastAsia" w:ascii="宋体" w:hAnsi="宋体"/>
        </w:rPr>
        <w:t>自 以 形 陋 不 足 雄 远 国 使 崔 季 珪 代 帝 自 捉 刀 立 床 头</w:t>
      </w:r>
    </w:p>
    <w:p>
      <w:pPr>
        <w:spacing w:line="288" w:lineRule="auto"/>
      </w:pPr>
      <w:r>
        <w:rPr>
          <w:rFonts w:ascii="Times New Roman" w:hAnsi="Times New Roman"/>
        </w:rPr>
        <w:t>13</w:t>
      </w:r>
      <w:r>
        <w:rPr>
          <w:rFonts w:hint="eastAsia" w:ascii="宋体" w:hAnsi="宋体"/>
        </w:rPr>
        <w:t>．从上面这篇短文，我们可以看出魏武的性格：从</w:t>
      </w:r>
      <w:r>
        <w:t>______________________________________</w:t>
      </w:r>
      <w:r>
        <w:rPr>
          <w:rFonts w:hint="eastAsia" w:ascii="宋体" w:hAnsi="宋体"/>
        </w:rPr>
        <w:t>（用自己的话回答），可见其</w:t>
      </w:r>
      <w:r>
        <w:t>____________</w:t>
      </w:r>
      <w:r>
        <w:rPr>
          <w:rFonts w:hint="eastAsia" w:ascii="宋体" w:hAnsi="宋体"/>
        </w:rPr>
        <w:t>狡诈；从“既毕，令间谍问曰：‘魏王何如？’”，可见其</w:t>
      </w:r>
      <w:r>
        <w:t>____________</w:t>
      </w:r>
      <w:r>
        <w:rPr>
          <w:rFonts w:hint="eastAsia" w:ascii="宋体" w:hAnsi="宋体"/>
        </w:rPr>
        <w:t>；从“魏武闻之，追杀此使”，可见其</w:t>
      </w:r>
      <w:r>
        <w:t>____________</w:t>
      </w:r>
      <w:r>
        <w:rPr>
          <w:rFonts w:hint="eastAsia" w:ascii="宋体" w:hAnsi="宋体"/>
        </w:rPr>
        <w:t>。（</w:t>
      </w:r>
      <w:r>
        <w:rPr>
          <w:rFonts w:ascii="Times New Roman" w:hAnsi="Times New Roman"/>
        </w:rPr>
        <w:t>3</w:t>
      </w:r>
      <w:r>
        <w:rPr>
          <w:rFonts w:hint="eastAsia" w:ascii="宋体" w:hAnsi="宋体"/>
        </w:rPr>
        <w:t>分）</w:t>
      </w:r>
    </w:p>
    <w:p>
      <w:pPr>
        <w:spacing w:line="288" w:lineRule="auto"/>
        <w:rPr>
          <w:b/>
          <w:sz w:val="24"/>
        </w:rPr>
      </w:pPr>
      <w:r>
        <w:rPr>
          <w:rFonts w:hint="eastAsia" w:ascii="宋体" w:hAnsi="宋体"/>
          <w:b/>
          <w:sz w:val="24"/>
        </w:rPr>
        <w:t>三、读·写（</w:t>
      </w:r>
      <w:r>
        <w:rPr>
          <w:rFonts w:ascii="Times New Roman" w:hAnsi="Times New Roman"/>
          <w:b/>
          <w:sz w:val="24"/>
        </w:rPr>
        <w:t>70</w:t>
      </w:r>
      <w:r>
        <w:rPr>
          <w:rFonts w:hint="eastAsia" w:ascii="宋体" w:hAnsi="宋体"/>
          <w:b/>
          <w:sz w:val="24"/>
        </w:rPr>
        <w:t>分）</w:t>
      </w:r>
    </w:p>
    <w:p>
      <w:pPr>
        <w:spacing w:line="288" w:lineRule="auto"/>
        <w:rPr>
          <w:szCs w:val="21"/>
        </w:rPr>
      </w:pPr>
      <w:r>
        <w:rPr>
          <w:rFonts w:ascii="Times New Roman" w:hAnsi="Times New Roman"/>
        </w:rPr>
        <w:t>14</w:t>
      </w:r>
      <w:r>
        <w:rPr>
          <w:rFonts w:hint="eastAsia" w:ascii="宋体" w:hAnsi="宋体"/>
        </w:rPr>
        <w:t>，阅读要讲究方法，认真阅读目录就是重要方法之一。下面是统编版语文教材八年级下册第一单元的目录。请认真阅读并对目录做简要介绍。（</w:t>
      </w:r>
      <w:r>
        <w:rPr>
          <w:rFonts w:ascii="Times New Roman" w:hAnsi="Times New Roman"/>
        </w:rPr>
        <w:t>6</w:t>
      </w:r>
      <w:r>
        <w:rPr>
          <w:rFonts w:hint="eastAsia" w:ascii="宋体" w:hAnsi="宋体"/>
        </w:rPr>
        <w:t>分）</w:t>
      </w:r>
    </w:p>
    <w:p>
      <w:pPr>
        <w:spacing w:line="288" w:lineRule="auto"/>
      </w:pPr>
      <w:r>
        <w:rPr>
          <w:rFonts w:hint="eastAsia" w:ascii="宋体" w:hAnsi="宋体"/>
        </w:rPr>
        <w:t>写作提示：</w:t>
      </w:r>
      <w:r>
        <w:rPr>
          <w:rFonts w:ascii="Times New Roman" w:hAnsi="Times New Roman"/>
        </w:rPr>
        <w:t>80</w:t>
      </w:r>
      <w:r>
        <w:rPr>
          <w:rFonts w:hint="eastAsia" w:ascii="宋体" w:hAnsi="宋体"/>
        </w:rPr>
        <w:t>字左右。</w:t>
      </w:r>
    </w:p>
    <w:p>
      <w:pPr>
        <w:spacing w:line="288" w:lineRule="auto"/>
      </w:pPr>
      <w:r>
        <w:t>________________________________________________________________________</w:t>
      </w:r>
    </w:p>
    <w:p>
      <w:pPr>
        <w:spacing w:line="288" w:lineRule="auto"/>
      </w:pPr>
      <w:r>
        <w:rPr>
          <w:rFonts w:hint="eastAsia" w:ascii="宋体" w:hAnsi="宋体"/>
        </w:rPr>
        <w:t>第一单元</w:t>
      </w:r>
      <w:r>
        <w:tab/>
      </w:r>
      <w:r>
        <w:rPr>
          <w:rFonts w:hint="eastAsia" w:ascii="宋体" w:hAnsi="宋体"/>
        </w:rPr>
        <w:t>阅读</w:t>
      </w:r>
      <w:r>
        <w:tab/>
      </w:r>
      <w:r>
        <w:rPr>
          <w:rFonts w:ascii="Times New Roman" w:hAnsi="Times New Roman"/>
        </w:rPr>
        <w:t>1</w:t>
      </w:r>
      <w:r>
        <w:rPr>
          <w:rFonts w:hint="eastAsia" w:ascii="宋体" w:hAnsi="宋体"/>
        </w:rPr>
        <w:t>社戏</w:t>
      </w:r>
      <w:r>
        <w:t>/</w:t>
      </w:r>
      <w:r>
        <w:rPr>
          <w:rFonts w:hint="eastAsia" w:ascii="宋体" w:hAnsi="宋体"/>
        </w:rPr>
        <w:t>鲁迅</w:t>
      </w:r>
      <w:r>
        <w:tab/>
      </w:r>
      <w:r>
        <w:rPr>
          <w:rFonts w:ascii="Times New Roman" w:hAnsi="Times New Roman"/>
        </w:rPr>
        <w:t>2</w:t>
      </w:r>
    </w:p>
    <w:p>
      <w:pPr>
        <w:spacing w:line="288" w:lineRule="auto"/>
        <w:ind w:left="2100" w:firstLine="2100"/>
      </w:pPr>
      <w:r>
        <w:rPr>
          <w:rFonts w:ascii="Times New Roman" w:hAnsi="Times New Roman"/>
        </w:rPr>
        <w:t>2</w:t>
      </w:r>
      <w:r>
        <w:rPr>
          <w:rFonts w:hint="eastAsia" w:ascii="宋体" w:hAnsi="宋体"/>
        </w:rPr>
        <w:t>回延安</w:t>
      </w:r>
      <w:r>
        <w:t>/</w:t>
      </w:r>
      <w:r>
        <w:rPr>
          <w:rFonts w:hint="eastAsia" w:ascii="宋体" w:hAnsi="宋体"/>
        </w:rPr>
        <w:t>贺敬之</w:t>
      </w:r>
      <w:r>
        <w:tab/>
      </w:r>
      <w:r>
        <w:rPr>
          <w:rFonts w:ascii="Times New Roman" w:hAnsi="Times New Roman"/>
        </w:rPr>
        <w:t>10</w:t>
      </w:r>
    </w:p>
    <w:p>
      <w:pPr>
        <w:spacing w:line="288" w:lineRule="auto"/>
        <w:ind w:left="2100" w:firstLine="2100"/>
      </w:pPr>
      <w:r>
        <w:rPr>
          <w:rFonts w:ascii="Times New Roman" w:hAnsi="Times New Roman"/>
        </w:rPr>
        <w:t>3</w:t>
      </w:r>
      <w:r>
        <w:t>*</w:t>
      </w:r>
      <w:r>
        <w:rPr>
          <w:rFonts w:hint="eastAsia" w:ascii="宋体" w:hAnsi="宋体"/>
        </w:rPr>
        <w:t>安塞腰鼓</w:t>
      </w:r>
      <w:r>
        <w:t>/</w:t>
      </w:r>
      <w:r>
        <w:rPr>
          <w:rFonts w:hint="eastAsia" w:ascii="宋体" w:hAnsi="宋体"/>
        </w:rPr>
        <w:t>刘成章</w:t>
      </w:r>
      <w:r>
        <w:tab/>
      </w:r>
      <w:r>
        <w:rPr>
          <w:rFonts w:ascii="Times New Roman" w:hAnsi="Times New Roman"/>
        </w:rPr>
        <w:t>16</w:t>
      </w:r>
    </w:p>
    <w:p>
      <w:pPr>
        <w:spacing w:line="288" w:lineRule="auto"/>
        <w:ind w:left="2100" w:firstLine="2100"/>
      </w:pPr>
      <w:r>
        <w:rPr>
          <w:rFonts w:ascii="Times New Roman" w:hAnsi="Times New Roman"/>
        </w:rPr>
        <w:t>4</w:t>
      </w:r>
      <w:r>
        <w:t>*</w:t>
      </w:r>
      <w:r>
        <w:rPr>
          <w:rFonts w:hint="eastAsia" w:ascii="宋体" w:hAnsi="宋体"/>
        </w:rPr>
        <w:t>灯笼</w:t>
      </w:r>
      <w:r>
        <w:t>/</w:t>
      </w:r>
      <w:r>
        <w:rPr>
          <w:rFonts w:hint="eastAsia" w:ascii="宋体" w:hAnsi="宋体"/>
        </w:rPr>
        <w:t>吴伯箫</w:t>
      </w:r>
      <w:r>
        <w:tab/>
      </w:r>
      <w:r>
        <w:rPr>
          <w:rFonts w:ascii="Times New Roman" w:hAnsi="Times New Roman"/>
        </w:rPr>
        <w:t>19</w:t>
      </w:r>
    </w:p>
    <w:p>
      <w:pPr>
        <w:spacing w:line="288" w:lineRule="auto"/>
        <w:ind w:firstLine="2100"/>
      </w:pPr>
      <w:r>
        <w:rPr>
          <w:rFonts w:hint="eastAsia" w:ascii="宋体" w:hAnsi="宋体"/>
        </w:rPr>
        <w:t>写作</w:t>
      </w:r>
      <w:r>
        <w:tab/>
      </w:r>
      <w:r>
        <w:rPr>
          <w:rFonts w:hint="eastAsia" w:ascii="宋体" w:hAnsi="宋体"/>
        </w:rPr>
        <w:t>学习仿写</w:t>
      </w:r>
      <w:r>
        <w:tab/>
      </w:r>
      <w:r>
        <w:rPr>
          <w:rFonts w:ascii="Times New Roman" w:hAnsi="Times New Roman"/>
        </w:rPr>
        <w:t>23</w:t>
      </w:r>
    </w:p>
    <w:p>
      <w:pPr>
        <w:spacing w:line="288" w:lineRule="auto"/>
        <w:ind w:firstLine="2100"/>
      </w:pPr>
      <w:r>
        <w:rPr>
          <w:rFonts w:hint="eastAsia" w:ascii="宋体" w:hAnsi="宋体"/>
        </w:rPr>
        <w:t>口语交际</w:t>
      </w:r>
      <w:r>
        <w:tab/>
      </w:r>
      <w:r>
        <w:rPr>
          <w:rFonts w:hint="eastAsia" w:ascii="宋体" w:hAnsi="宋体"/>
        </w:rPr>
        <w:t>应对</w:t>
      </w:r>
      <w:r>
        <w:tab/>
      </w:r>
      <w:r>
        <w:rPr>
          <w:rFonts w:ascii="Times New Roman" w:hAnsi="Times New Roman"/>
        </w:rPr>
        <w:t>25</w:t>
      </w:r>
    </w:p>
    <w:p>
      <w:pPr>
        <w:spacing w:line="288" w:lineRule="auto"/>
      </w:pPr>
      <w:r>
        <w:t>________________________________________________________________________</w:t>
      </w:r>
    </w:p>
    <w:p>
      <w:pPr>
        <w:spacing w:line="288" w:lineRule="auto"/>
      </w:pPr>
      <w:r>
        <w:rPr>
          <w:rFonts w:hint="eastAsia" w:ascii="宋体" w:hAnsi="宋体"/>
        </w:rPr>
        <w:t>阅读下面的选文，完成第</w:t>
      </w:r>
      <w:r>
        <w:rPr>
          <w:rFonts w:ascii="Times New Roman" w:hAnsi="Times New Roman"/>
        </w:rPr>
        <w:t>15</w:t>
      </w:r>
      <w:r>
        <w:rPr>
          <w:rFonts w:hint="eastAsia" w:ascii="宋体" w:hAnsi="宋体"/>
        </w:rPr>
        <w:t>题。</w:t>
      </w:r>
    </w:p>
    <w:p>
      <w:pPr>
        <w:spacing w:line="288" w:lineRule="auto"/>
        <w:ind w:firstLine="420" w:firstLineChars="200"/>
        <w:jc w:val="center"/>
        <w:rPr>
          <w:rFonts w:ascii="楷体" w:hAnsi="楷体" w:eastAsia="楷体"/>
        </w:rPr>
      </w:pPr>
      <w:r>
        <w:rPr>
          <w:rFonts w:hint="eastAsia" w:ascii="楷体" w:hAnsi="楷体" w:eastAsia="楷体"/>
        </w:rPr>
        <w:t>母亲的礤床子</w:t>
      </w:r>
    </w:p>
    <w:p>
      <w:pPr>
        <w:spacing w:line="288" w:lineRule="auto"/>
        <w:ind w:firstLine="420" w:firstLineChars="200"/>
        <w:jc w:val="center"/>
        <w:rPr>
          <w:rFonts w:ascii="楷体" w:hAnsi="楷体" w:eastAsia="楷体"/>
        </w:rPr>
      </w:pPr>
      <w:r>
        <w:rPr>
          <w:rFonts w:hint="eastAsia" w:ascii="楷体" w:hAnsi="楷体" w:eastAsia="楷体"/>
        </w:rPr>
        <w:t>杨金坤</w:t>
      </w:r>
    </w:p>
    <w:p>
      <w:pPr>
        <w:spacing w:line="288" w:lineRule="auto"/>
        <w:ind w:firstLine="420" w:firstLineChars="200"/>
        <w:rPr>
          <w:rFonts w:ascii="楷体" w:hAnsi="楷体" w:eastAsia="楷体"/>
        </w:rPr>
      </w:pPr>
      <w:r>
        <w:rPr>
          <w:rFonts w:hint="eastAsia" w:ascii="楷体" w:hAnsi="楷体" w:eastAsia="楷体"/>
        </w:rPr>
        <w:t>刚搬完家，正整理各种家居用品。</w:t>
      </w:r>
    </w:p>
    <w:p>
      <w:pPr>
        <w:spacing w:line="288" w:lineRule="auto"/>
        <w:ind w:firstLine="420" w:firstLineChars="200"/>
        <w:rPr>
          <w:rFonts w:ascii="楷体" w:hAnsi="楷体" w:eastAsia="楷体"/>
        </w:rPr>
      </w:pPr>
      <w:r>
        <w:rPr>
          <w:rFonts w:hint="eastAsia" w:ascii="楷体" w:hAnsi="楷体" w:eastAsia="楷体"/>
        </w:rPr>
        <w:t>“爸爸，这是什么老古董？扔了吧！”女儿拿着一件物品问。</w:t>
      </w:r>
    </w:p>
    <w:p>
      <w:pPr>
        <w:spacing w:line="288" w:lineRule="auto"/>
        <w:ind w:firstLine="420" w:firstLineChars="200"/>
        <w:rPr>
          <w:rFonts w:ascii="楷体" w:hAnsi="楷体" w:eastAsia="楷体"/>
        </w:rPr>
      </w:pPr>
      <w:r>
        <w:rPr>
          <w:rFonts w:hint="eastAsia" w:ascii="楷体" w:hAnsi="楷体" w:eastAsia="楷体"/>
        </w:rPr>
        <w:t>看到这件物品，我心中一震，这不正是母亲的碾床子吗？我从女儿手中一把夺过礤床子，双手轻轻抚摸着。望着礤床子，我想起了母亲，想起了母亲的礤礤。</w:t>
      </w:r>
    </w:p>
    <w:p>
      <w:pPr>
        <w:spacing w:line="288" w:lineRule="auto"/>
        <w:ind w:firstLine="420" w:firstLineChars="200"/>
        <w:rPr>
          <w:rFonts w:ascii="楷体" w:hAnsi="楷体" w:eastAsia="楷体"/>
        </w:rPr>
      </w:pPr>
      <w:r>
        <w:rPr>
          <w:rFonts w:hint="eastAsia" w:ascii="楷体" w:hAnsi="楷体" w:eastAsia="楷体"/>
        </w:rPr>
        <w:t>所谓碾床子，就是在长方形的金属片上，凿许多垂直的小孔，使翘起的鳞状部分成为薄刃片，用来碾瓜、礤萝卜馅。这种碾床子极易生锈，且稍不留意就会伤到手指。母亲的这把碾床子是纯手工敲制的，孔比较大，不易堵，它是母亲专为我们做碾礤用的。</w:t>
      </w:r>
    </w:p>
    <w:p>
      <w:pPr>
        <w:spacing w:line="288" w:lineRule="auto"/>
        <w:ind w:firstLine="420" w:firstLineChars="200"/>
        <w:rPr>
          <w:rFonts w:ascii="楷体" w:hAnsi="楷体" w:eastAsia="楷体"/>
        </w:rPr>
      </w:pPr>
      <w:r>
        <w:rPr>
          <w:rFonts w:hint="eastAsia" w:ascii="楷体" w:hAnsi="楷体" w:eastAsia="楷体"/>
        </w:rPr>
        <w:t>我幼时，正赶上食不果腹的</w:t>
      </w:r>
      <w:r>
        <w:rPr>
          <w:rFonts w:hint="eastAsia" w:ascii="Times New Roman" w:hAnsi="Times New Roman" w:eastAsia="楷体"/>
        </w:rPr>
        <w:t>20</w:t>
      </w:r>
      <w:r>
        <w:rPr>
          <w:rFonts w:hint="eastAsia" w:ascii="楷体" w:hAnsi="楷体" w:eastAsia="楷体"/>
        </w:rPr>
        <w:t>世纪</w:t>
      </w:r>
      <w:r>
        <w:rPr>
          <w:rFonts w:hint="eastAsia" w:ascii="Times New Roman" w:hAnsi="Times New Roman" w:eastAsia="楷体"/>
        </w:rPr>
        <w:t>70</w:t>
      </w:r>
      <w:r>
        <w:rPr>
          <w:rFonts w:hint="eastAsia" w:ascii="楷体" w:hAnsi="楷体" w:eastAsia="楷体"/>
        </w:rPr>
        <w:t>年代，地瓜因产量高、耐储存，全身可食用，在我的故乡被大量种植，父老乡亲们管它叫救命瓜，也叫山芋或红薯。</w:t>
      </w:r>
    </w:p>
    <w:p>
      <w:pPr>
        <w:spacing w:line="288" w:lineRule="auto"/>
        <w:ind w:firstLine="420" w:firstLineChars="200"/>
        <w:rPr>
          <w:rFonts w:ascii="楷体" w:hAnsi="楷体" w:eastAsia="楷体"/>
        </w:rPr>
      </w:pPr>
      <w:r>
        <w:rPr>
          <w:rFonts w:hint="eastAsia" w:ascii="楷体" w:hAnsi="楷体" w:eastAsia="楷体"/>
        </w:rPr>
        <w:t>地瓜可以蒸着吃，煮着吃，也可以切成块熬粥吃，最经济的吃法是把地瓜礤成片后晾干，直接煮着吃，省钱、省事、省火。地瓜干磨成面，可以蒸窝头，这种窝头，热时粘糊糊、软乎乎，一拿就黏手，凉时发硬，我们称它为橡皮窝窝。而一年吃不到几次的玉米面窝头，因黄澄澄、金灿灿，被我们叫作“黄金塔”。</w:t>
      </w:r>
    </w:p>
    <w:p>
      <w:pPr>
        <w:spacing w:line="288" w:lineRule="auto"/>
        <w:ind w:firstLine="420" w:firstLineChars="200"/>
        <w:rPr>
          <w:rFonts w:ascii="楷体" w:hAnsi="楷体" w:eastAsia="楷体"/>
        </w:rPr>
      </w:pPr>
      <w:r>
        <w:rPr>
          <w:rFonts w:hint="eastAsia" w:ascii="楷体" w:hAnsi="楷体" w:eastAsia="楷体"/>
        </w:rPr>
        <w:t>地瓜不管怎么吃，都不好吃，经常吃得肚子鼓胀，胃里泛酸，幼时常吃造成的结果是，一直到现在我都不爱吃地瓜，但唯有母亲做的礤礤经常进入我的梦中。</w:t>
      </w:r>
    </w:p>
    <w:p>
      <w:pPr>
        <w:spacing w:line="288" w:lineRule="auto"/>
        <w:ind w:firstLine="420" w:firstLineChars="200"/>
        <w:rPr>
          <w:rFonts w:ascii="楷体" w:hAnsi="楷体" w:eastAsia="楷体"/>
        </w:rPr>
      </w:pPr>
      <w:r>
        <w:rPr>
          <w:rFonts w:hint="eastAsia" w:ascii="楷体" w:hAnsi="楷体" w:eastAsia="楷体"/>
        </w:rPr>
        <w:t>在兄弟姐妹中，我排行最小，身体也最弱，哥哥姐姐们想解馋的时候都撺掇我。在得到哥哥姐姐们的一些小好处后，我就会拽着母亲的衣角打提溜，磨着母亲为我们做礤礤吃。</w:t>
      </w:r>
    </w:p>
    <w:p>
      <w:pPr>
        <w:spacing w:line="288" w:lineRule="auto"/>
        <w:ind w:firstLine="420" w:firstLineChars="200"/>
        <w:rPr>
          <w:rFonts w:ascii="楷体" w:hAnsi="楷体" w:eastAsia="楷体"/>
        </w:rPr>
      </w:pPr>
      <w:r>
        <w:rPr>
          <w:rFonts w:hint="eastAsia" w:ascii="楷体" w:hAnsi="楷体" w:eastAsia="楷体"/>
        </w:rPr>
        <w:t>耐不住我的缠磨，母亲就在陶瓷盆里放进两瓢地瓜面、捏上少许盐，再从水缸中舀上适量水，然后，母亲用筷子顺时针搅动，看到面基本成絮状，就用手揉成光滑的硬面团。放在盆中醒着。在醒面的间隙，母亲就从墙上摘下这把礤床子，用布仔细把锈迹擦拭干净。</w:t>
      </w:r>
    </w:p>
    <w:p>
      <w:pPr>
        <w:spacing w:line="288" w:lineRule="auto"/>
        <w:ind w:firstLine="420" w:firstLineChars="200"/>
        <w:rPr>
          <w:rFonts w:ascii="楷体" w:hAnsi="楷体" w:eastAsia="楷体"/>
        </w:rPr>
      </w:pPr>
      <w:r>
        <w:rPr>
          <w:rFonts w:hint="eastAsia" w:ascii="楷体" w:hAnsi="楷体" w:eastAsia="楷体"/>
        </w:rPr>
        <w:t>此时的哥哥姐姐欢呼雀跃，抱柴的抱柴，烧火的烧火，母亲看到我们忙碌的样子，心酸地一笑说：“可怜的孩子们，跟着娘让你们受苦了，可咱们吃一顿礤礤就费两顿饭的地瓜面。”哥哥姐姐听了母亲的话，都低下头，不再嬉闹。</w:t>
      </w:r>
    </w:p>
    <w:p>
      <w:pPr>
        <w:spacing w:line="288" w:lineRule="auto"/>
        <w:ind w:firstLine="420" w:firstLineChars="200"/>
        <w:rPr>
          <w:rFonts w:ascii="楷体" w:hAnsi="楷体" w:eastAsia="楷体"/>
        </w:rPr>
      </w:pPr>
      <w:r>
        <w:rPr>
          <w:rFonts w:hint="eastAsia" w:ascii="楷体" w:hAnsi="楷体" w:eastAsia="楷体"/>
        </w:rPr>
        <w:t>等大铁锅里的水烧得七分开，母亲在锅里放上高粱秆算子，铺上自己织的棉粗布笼布。只见母亲左手固定住礤床子，右手拿着面团，用手掌根部的力量反复压擦，不一会儿，一根根五六厘米长的礤礤均匀地布满笼布。</w:t>
      </w:r>
    </w:p>
    <w:p>
      <w:pPr>
        <w:spacing w:line="288" w:lineRule="auto"/>
        <w:ind w:firstLine="420" w:firstLineChars="200"/>
        <w:rPr>
          <w:rFonts w:ascii="楷体" w:hAnsi="楷体" w:eastAsia="楷体"/>
        </w:rPr>
      </w:pPr>
      <w:r>
        <w:rPr>
          <w:rFonts w:hint="eastAsia" w:ascii="楷体" w:hAnsi="楷体" w:eastAsia="楷体"/>
        </w:rPr>
        <w:t>盖上锅盖用大火烧，大约一袋烟的工夫，母亲看看锅里冒出的水蒸气，再用鼻子轻轻一嗅，就打开锅盖，把礤礤倒进事先准备好的凉水或温水中，再在大铁锅里投入一把地瓜叶或白菜叶，打上地瓜面糊，做成礤礤卤。</w:t>
      </w:r>
    </w:p>
    <w:p>
      <w:pPr>
        <w:spacing w:line="288" w:lineRule="auto"/>
        <w:ind w:firstLine="420" w:firstLineChars="200"/>
        <w:rPr>
          <w:rFonts w:ascii="楷体" w:hAnsi="楷体" w:eastAsia="楷体"/>
        </w:rPr>
      </w:pPr>
      <w:r>
        <w:rPr>
          <w:rFonts w:hint="eastAsia" w:ascii="楷体" w:hAnsi="楷体" w:eastAsia="楷体"/>
        </w:rPr>
        <w:t>母亲总是先给我用笊篱捞出一大海碗礤礤，再从锅里盛上两勺卤，然后一家子开吃。</w:t>
      </w:r>
    </w:p>
    <w:p>
      <w:pPr>
        <w:spacing w:line="288" w:lineRule="auto"/>
        <w:ind w:firstLine="420" w:firstLineChars="200"/>
        <w:rPr>
          <w:rFonts w:ascii="楷体" w:hAnsi="楷体" w:eastAsia="楷体"/>
        </w:rPr>
      </w:pPr>
      <w:r>
        <w:rPr>
          <w:rFonts w:hint="eastAsia" w:ascii="楷体" w:hAnsi="楷体" w:eastAsia="楷体"/>
        </w:rPr>
        <w:t>礤礤甜甜的、滑滑的，还有嚼劲儿，仿佛天底下最好的美味，哥哥姐姐们和我总是吃得肚子滚圆。</w:t>
      </w:r>
    </w:p>
    <w:p>
      <w:pPr>
        <w:spacing w:line="288" w:lineRule="auto"/>
        <w:ind w:firstLine="420" w:firstLineChars="200"/>
        <w:rPr>
          <w:rFonts w:ascii="楷体" w:hAnsi="楷体" w:eastAsia="楷体"/>
        </w:rPr>
      </w:pPr>
      <w:r>
        <w:rPr>
          <w:rFonts w:hint="eastAsia" w:ascii="楷体" w:hAnsi="楷体" w:eastAsia="楷体"/>
        </w:rPr>
        <w:t>后来，我在县城结婚，母亲偷偷地塞给我五百元钱，让我自己置办些家庭用品，我没有接受，而是从墙上摘下这把碾床子。</w:t>
      </w:r>
    </w:p>
    <w:p>
      <w:pPr>
        <w:spacing w:line="288" w:lineRule="auto"/>
        <w:ind w:firstLine="420" w:firstLineChars="200"/>
        <w:rPr>
          <w:rFonts w:ascii="楷体" w:hAnsi="楷体" w:eastAsia="楷体"/>
        </w:rPr>
      </w:pPr>
      <w:r>
        <w:rPr>
          <w:rFonts w:hint="eastAsia" w:ascii="楷体" w:hAnsi="楷体" w:eastAsia="楷体"/>
        </w:rPr>
        <w:t>“傻孩子，现在条件好了，光吃又大又白又暄的馒头，连‘黄金塔’都不稀罕了，你还要这个做啥？”母亲不解地问。</w:t>
      </w:r>
    </w:p>
    <w:p>
      <w:pPr>
        <w:spacing w:line="288" w:lineRule="auto"/>
        <w:ind w:firstLine="420" w:firstLineChars="200"/>
        <w:rPr>
          <w:rFonts w:ascii="楷体" w:hAnsi="楷体" w:eastAsia="楷体"/>
        </w:rPr>
      </w:pPr>
      <w:r>
        <w:rPr>
          <w:rFonts w:hint="eastAsia" w:ascii="楷体" w:hAnsi="楷体" w:eastAsia="楷体"/>
        </w:rPr>
        <w:t>“在儿子心里，只有你做得礤礤最好吃。”听了我的话，母亲的泪水像断了线的珠子，不停地滚落下来。</w:t>
      </w:r>
    </w:p>
    <w:p>
      <w:pPr>
        <w:spacing w:line="288" w:lineRule="auto"/>
        <w:ind w:firstLine="420" w:firstLineChars="200"/>
        <w:rPr>
          <w:rFonts w:ascii="楷体" w:hAnsi="楷体" w:eastAsia="楷体"/>
        </w:rPr>
      </w:pPr>
      <w:r>
        <w:rPr>
          <w:rFonts w:hint="eastAsia" w:ascii="楷体" w:hAnsi="楷体" w:eastAsia="楷体"/>
        </w:rPr>
        <w:t>母亲病重时，她拉着我的手说：“真希望再给你做回礤礤。”说完，母亲与世长辞。母亲去世后，我常常望着墙上的礤床子失神落泪，妻子就偷偷把礤床子收了起来。时间长了，妻子自己也不知道放到什么地方了，为此，我还和妻子大吵了一场。</w:t>
      </w:r>
    </w:p>
    <w:p>
      <w:pPr>
        <w:spacing w:line="288" w:lineRule="auto"/>
        <w:ind w:firstLine="420" w:firstLineChars="200"/>
        <w:rPr>
          <w:rFonts w:ascii="楷体" w:hAnsi="楷体" w:eastAsia="楷体"/>
        </w:rPr>
      </w:pPr>
      <w:r>
        <w:rPr>
          <w:rFonts w:hint="eastAsia" w:ascii="楷体" w:hAnsi="楷体" w:eastAsia="楷体"/>
        </w:rPr>
        <w:t>看着失而复得的碾床子，我的泪水再次流下来。我用布沾上食用油反复擦拭着碾床子上的锈迹，直到擦得乌黑发亮，挂在了厨房的墙上。整个厨房仿佛弥漫起一股熟悉、温馨的礤礤味。</w:t>
      </w:r>
    </w:p>
    <w:p>
      <w:pPr>
        <w:spacing w:line="288" w:lineRule="auto"/>
      </w:pPr>
      <w:r>
        <w:rPr>
          <w:rFonts w:ascii="Times New Roman" w:hAnsi="Times New Roman"/>
        </w:rPr>
        <w:t>15</w:t>
      </w:r>
      <w:r>
        <w:rPr>
          <w:rFonts w:hint="eastAsia" w:ascii="宋体" w:hAnsi="宋体"/>
        </w:rPr>
        <w:t>．在“美文欣赏”活动中，老师推荐大家阅读《母亲的礤床子》这篇散文。</w:t>
      </w:r>
    </w:p>
    <w:p>
      <w:pPr>
        <w:spacing w:line="288" w:lineRule="auto"/>
      </w:pPr>
      <w:r>
        <w:rPr>
          <w:rFonts w:hint="eastAsia" w:ascii="宋体" w:hAnsi="宋体"/>
        </w:rPr>
        <w:t>（</w:t>
      </w:r>
      <w:r>
        <w:rPr>
          <w:rFonts w:ascii="Times New Roman" w:hAnsi="Times New Roman"/>
        </w:rPr>
        <w:t>1</w:t>
      </w:r>
      <w:r>
        <w:rPr>
          <w:rFonts w:hint="eastAsia" w:ascii="宋体" w:hAnsi="宋体"/>
        </w:rPr>
        <w:t>）阅读散文，要关注文中反复出现的内容。请你说说“碌床子”在这篇散文中的作用。（不少于</w:t>
      </w:r>
      <w:r>
        <w:rPr>
          <w:rFonts w:ascii="Times New Roman" w:hAnsi="Times New Roman"/>
        </w:rPr>
        <w:t>50</w:t>
      </w:r>
      <w:r>
        <w:rPr>
          <w:rFonts w:hint="eastAsia" w:ascii="宋体" w:hAnsi="宋体"/>
        </w:rPr>
        <w:t>字）</w:t>
      </w:r>
    </w:p>
    <w:p>
      <w:pPr>
        <w:spacing w:line="288" w:lineRule="auto"/>
      </w:pPr>
      <w:r>
        <w:rPr>
          <w:rFonts w:hint="eastAsia" w:ascii="宋体" w:hAnsi="宋体"/>
        </w:rPr>
        <w:t>（</w:t>
      </w:r>
      <w:r>
        <w:rPr>
          <w:rFonts w:ascii="Times New Roman" w:hAnsi="Times New Roman"/>
        </w:rPr>
        <w:t>5</w:t>
      </w:r>
      <w:r>
        <w:rPr>
          <w:rFonts w:hint="eastAsia" w:ascii="宋体" w:hAnsi="宋体"/>
        </w:rPr>
        <w:t>分）</w:t>
      </w:r>
    </w:p>
    <w:p>
      <w:pPr>
        <w:spacing w:line="288" w:lineRule="auto"/>
      </w:pPr>
      <w:r>
        <w:t>______________________________________________________________________________________________</w:t>
      </w:r>
    </w:p>
    <w:p>
      <w:pPr>
        <w:spacing w:line="288" w:lineRule="auto"/>
      </w:pPr>
      <w:r>
        <w:t>______________________________________________________________________________________________</w:t>
      </w:r>
    </w:p>
    <w:p>
      <w:pPr>
        <w:spacing w:line="288" w:lineRule="auto"/>
      </w:pPr>
      <w:r>
        <w:t>______________________________________________________________________________________________</w:t>
      </w:r>
    </w:p>
    <w:p>
      <w:pPr>
        <w:spacing w:line="288" w:lineRule="auto"/>
      </w:pPr>
      <w:r>
        <w:rPr>
          <w:rFonts w:hint="eastAsia" w:ascii="宋体" w:hAnsi="宋体"/>
        </w:rPr>
        <w:t>（</w:t>
      </w:r>
      <w:r>
        <w:rPr>
          <w:rFonts w:ascii="Times New Roman" w:hAnsi="Times New Roman"/>
        </w:rPr>
        <w:t>2</w:t>
      </w:r>
      <w:r>
        <w:rPr>
          <w:rFonts w:hint="eastAsia" w:ascii="宋体" w:hAnsi="宋体"/>
        </w:rPr>
        <w:t>）请你从人物形象、情感表现和语言表达方面任选一个角度，写一段赏析性文字。（</w:t>
      </w:r>
      <w:r>
        <w:rPr>
          <w:rFonts w:ascii="Times New Roman" w:hAnsi="Times New Roman"/>
        </w:rPr>
        <w:t>10</w:t>
      </w:r>
      <w:r>
        <w:rPr>
          <w:rFonts w:hint="eastAsia" w:ascii="宋体" w:hAnsi="宋体"/>
        </w:rPr>
        <w:t>分）写作提示：①结合文章内容；②不少于</w:t>
      </w:r>
      <w:r>
        <w:rPr>
          <w:rFonts w:ascii="Times New Roman" w:hAnsi="Times New Roman"/>
        </w:rPr>
        <w:t>150</w:t>
      </w:r>
      <w:r>
        <w:rPr>
          <w:rFonts w:hint="eastAsia" w:ascii="宋体" w:hAnsi="宋体"/>
        </w:rPr>
        <w:t>字。</w:t>
      </w:r>
    </w:p>
    <w:p>
      <w:pPr>
        <w:spacing w:line="288" w:lineRule="auto"/>
      </w:pPr>
      <w:r>
        <w:t>______________________________________________________________________________________________</w:t>
      </w:r>
    </w:p>
    <w:p>
      <w:pPr>
        <w:spacing w:line="288" w:lineRule="auto"/>
      </w:pPr>
      <w:r>
        <w:t>______________________________________________________________________________________________</w:t>
      </w:r>
    </w:p>
    <w:p>
      <w:pPr>
        <w:spacing w:line="288" w:lineRule="auto"/>
      </w:pPr>
      <w:r>
        <w:t>______________________________________________________________________________________________</w:t>
      </w:r>
    </w:p>
    <w:p>
      <w:pPr>
        <w:spacing w:line="288" w:lineRule="auto"/>
      </w:pPr>
      <w:r>
        <w:t>______________________________________________________________________________________________</w:t>
      </w:r>
    </w:p>
    <w:p>
      <w:pPr>
        <w:spacing w:line="288" w:lineRule="auto"/>
      </w:pPr>
      <w:r>
        <w:t>______________________________________________________________________________________________</w:t>
      </w:r>
    </w:p>
    <w:p>
      <w:pPr>
        <w:spacing w:line="288" w:lineRule="auto"/>
      </w:pPr>
      <w:r>
        <w:t>______________________________________________________________________________________________</w:t>
      </w:r>
    </w:p>
    <w:p>
      <w:pPr>
        <w:spacing w:line="288" w:lineRule="auto"/>
      </w:pPr>
      <w:r>
        <w:rPr>
          <w:rFonts w:hint="eastAsia" w:ascii="宋体" w:hAnsi="宋体"/>
        </w:rPr>
        <w:t>阅读下面的材料，完成第</w:t>
      </w:r>
      <w:r>
        <w:rPr>
          <w:rFonts w:ascii="Times New Roman" w:hAnsi="Times New Roman"/>
        </w:rPr>
        <w:t>16</w:t>
      </w:r>
      <w:r>
        <w:rPr>
          <w:rFonts w:hint="eastAsia" w:ascii="宋体" w:hAnsi="宋体"/>
        </w:rPr>
        <w:t>题。</w:t>
      </w:r>
    </w:p>
    <w:p>
      <w:pPr>
        <w:spacing w:line="288" w:lineRule="auto"/>
      </w:pPr>
      <w:r>
        <w:rPr>
          <w:rFonts w:hint="eastAsia" w:ascii="宋体" w:hAnsi="宋体"/>
        </w:rPr>
        <w:t>班级开展了“发展海藻养殖应对全球气候变化”综合实践活动。下面是各小组搜集的资料。</w:t>
      </w:r>
    </w:p>
    <w:p>
      <w:pPr>
        <w:spacing w:line="288" w:lineRule="auto"/>
        <w:ind w:firstLine="420" w:firstLineChars="200"/>
        <w:rPr>
          <w:rFonts w:ascii="楷体" w:hAnsi="楷体" w:eastAsia="楷体"/>
        </w:rPr>
      </w:pPr>
      <w:r>
        <w:rPr>
          <w:rFonts w:hint="eastAsia" w:ascii="楷体" w:hAnsi="楷体" w:eastAsia="楷体"/>
        </w:rPr>
        <w:t>材料一：【海藻：未来的碳捕捉大师】</w:t>
      </w:r>
    </w:p>
    <w:p>
      <w:pPr>
        <w:spacing w:line="288" w:lineRule="auto"/>
      </w:pPr>
      <w:r>
        <w:drawing>
          <wp:inline distT="0" distB="0" distL="0" distR="0">
            <wp:extent cx="2156460" cy="1569720"/>
            <wp:effectExtent l="0" t="0" r="0" b="0"/>
            <wp:docPr id="14" name="图片 14" descr="C:\Users\ADMINI~1\AppData\Local\Temp\ksohtml3756\wps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C:\Users\ADMINI~1\AppData\Local\Temp\ksohtml3756\wps9.jpg"/>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a:xfrm>
                      <a:off x="0" y="0"/>
                      <a:ext cx="2156460" cy="1569720"/>
                    </a:xfrm>
                    <a:prstGeom prst="rect">
                      <a:avLst/>
                    </a:prstGeom>
                    <a:noFill/>
                    <a:ln>
                      <a:noFill/>
                    </a:ln>
                  </pic:spPr>
                </pic:pic>
              </a:graphicData>
            </a:graphic>
          </wp:inline>
        </w:drawing>
      </w:r>
      <w:r>
        <w:tab/>
      </w:r>
      <w:r>
        <w:drawing>
          <wp:inline distT="0" distB="0" distL="0" distR="0">
            <wp:extent cx="2233930" cy="2820670"/>
            <wp:effectExtent l="0" t="0" r="0" b="0"/>
            <wp:docPr id="13" name="图片 13" descr="C:\Users\ADMINI~1\AppData\Local\Temp\ksohtml3756\wps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C:\Users\ADMINI~1\AppData\Local\Temp\ksohtml3756\wps10.jpg"/>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a:xfrm>
                      <a:off x="0" y="0"/>
                      <a:ext cx="2233930" cy="2820670"/>
                    </a:xfrm>
                    <a:prstGeom prst="rect">
                      <a:avLst/>
                    </a:prstGeom>
                    <a:noFill/>
                    <a:ln>
                      <a:noFill/>
                    </a:ln>
                  </pic:spPr>
                </pic:pic>
              </a:graphicData>
            </a:graphic>
          </wp:inline>
        </w:drawing>
      </w:r>
    </w:p>
    <w:p>
      <w:pPr>
        <w:spacing w:line="288" w:lineRule="auto"/>
        <w:ind w:firstLine="420" w:firstLineChars="200"/>
        <w:rPr>
          <w:rFonts w:ascii="楷体" w:hAnsi="楷体" w:eastAsia="楷体"/>
        </w:rPr>
      </w:pPr>
      <w:r>
        <w:rPr>
          <w:rFonts w:hint="eastAsia" w:ascii="楷体" w:hAnsi="楷体" w:eastAsia="楷体"/>
        </w:rPr>
        <w:t>海藻，作为一种原始海洋植物，除了是大家喜闻乐见的食物之外，也在海洋生态环境物质循环和维持海洋生态平衡中一直发挥着重要作用。</w:t>
      </w:r>
    </w:p>
    <w:p>
      <w:pPr>
        <w:spacing w:line="288" w:lineRule="auto"/>
        <w:ind w:firstLine="420" w:firstLineChars="200"/>
        <w:rPr>
          <w:rFonts w:ascii="楷体" w:hAnsi="楷体" w:eastAsia="楷体"/>
        </w:rPr>
      </w:pPr>
      <w:r>
        <w:rPr>
          <w:rFonts w:hint="eastAsia" w:ascii="楷体" w:hAnsi="楷体" w:eastAsia="楷体"/>
        </w:rPr>
        <w:t>海藻群落具有很强的自养性，通过光合作用产生的有机物远远多于生态系统中呼吸所消耗的有机物。尽管海藻水产养殖的规模尚不足以支持在减缓气候变化方面发挥全球作用，但它具有强大的碳捕集潜力。研究结果表明，仅需在全球</w:t>
      </w:r>
      <w:r>
        <w:rPr>
          <w:rFonts w:hint="eastAsia" w:ascii="Times New Roman" w:hAnsi="Times New Roman" w:eastAsia="楷体"/>
        </w:rPr>
        <w:t>0</w:t>
      </w:r>
      <w:r>
        <w:rPr>
          <w:rFonts w:hint="eastAsia" w:ascii="楷体" w:hAnsi="楷体" w:eastAsia="楷体"/>
        </w:rPr>
        <w:t>.</w:t>
      </w:r>
      <w:r>
        <w:rPr>
          <w:rFonts w:hint="eastAsia" w:ascii="Times New Roman" w:hAnsi="Times New Roman" w:eastAsia="楷体"/>
        </w:rPr>
        <w:t>001</w:t>
      </w:r>
      <w:r>
        <w:rPr>
          <w:rFonts w:hint="eastAsia" w:ascii="楷体" w:hAnsi="楷体" w:eastAsia="楷体"/>
        </w:rPr>
        <w:t>%的海藻生长水域里培养大型藻类，所捕获的碳就能够抵消快速发展的全球水产养殖业的全部碳排放。</w:t>
      </w:r>
    </w:p>
    <w:p>
      <w:pPr>
        <w:spacing w:line="288" w:lineRule="auto"/>
        <w:ind w:firstLine="420" w:firstLineChars="200"/>
        <w:rPr>
          <w:rFonts w:ascii="楷体" w:hAnsi="楷体" w:eastAsia="楷体"/>
        </w:rPr>
      </w:pPr>
      <w:r>
        <w:rPr>
          <w:rFonts w:hint="eastAsia" w:ascii="楷体" w:hAnsi="楷体" w:eastAsia="楷体"/>
        </w:rPr>
        <w:t>除碳捕集外，大型海藻还具有各种生态效益。海藻可吸收氮、磷、碘并吸附重金属，改善近岸海水环境。海藻群落的物质循环周期短，能源流动速度快和生物生产效率高，能够为各种海洋生物的生存繁衍提供物质基础。</w:t>
      </w:r>
    </w:p>
    <w:p>
      <w:pPr>
        <w:spacing w:line="288" w:lineRule="auto"/>
        <w:ind w:firstLine="420" w:firstLineChars="200"/>
        <w:rPr>
          <w:rFonts w:ascii="楷体" w:hAnsi="楷体" w:eastAsia="楷体"/>
        </w:rPr>
      </w:pPr>
      <w:r>
        <w:rPr>
          <w:rFonts w:hint="eastAsia" w:ascii="楷体" w:hAnsi="楷体" w:eastAsia="楷体"/>
        </w:rPr>
        <w:t>海藻养殖区能够实现温室气体的减排增汇，进而缓解气候变化。近年来不少研究指出，使用海藻作为饲料能够降低甲烷的排放，仅将</w:t>
      </w:r>
      <w:r>
        <w:rPr>
          <w:rFonts w:hint="eastAsia" w:ascii="Times New Roman" w:hAnsi="Times New Roman" w:eastAsia="楷体"/>
        </w:rPr>
        <w:t>2</w:t>
      </w:r>
      <w:r>
        <w:rPr>
          <w:rFonts w:hint="eastAsia" w:ascii="楷体" w:hAnsi="楷体" w:eastAsia="楷体"/>
        </w:rPr>
        <w:t>%的特定海藻添加到牛的饮食中就可以将生产中产生的甲烷排放量减少</w:t>
      </w:r>
      <w:r>
        <w:rPr>
          <w:rFonts w:hint="eastAsia" w:ascii="Times New Roman" w:hAnsi="Times New Roman" w:eastAsia="楷体"/>
        </w:rPr>
        <w:t>99</w:t>
      </w:r>
      <w:r>
        <w:rPr>
          <w:rFonts w:hint="eastAsia" w:ascii="楷体" w:hAnsi="楷体" w:eastAsia="楷体"/>
        </w:rPr>
        <w:t>%。</w:t>
      </w:r>
    </w:p>
    <w:p>
      <w:pPr>
        <w:spacing w:line="288" w:lineRule="auto"/>
        <w:ind w:firstLine="420" w:firstLineChars="200"/>
        <w:rPr>
          <w:rFonts w:ascii="楷体" w:hAnsi="楷体" w:eastAsia="楷体"/>
        </w:rPr>
      </w:pPr>
      <w:r>
        <w:rPr>
          <w:rFonts w:hint="eastAsia" w:ascii="楷体" w:hAnsi="楷体" w:eastAsia="楷体"/>
        </w:rPr>
        <w:t>在适应气候变化方面，海藻养殖区同样具有出色的表现。由于海洋吸收和放出了大气中过量的二氧化碳，海水逐渐变酸，而在光照时间较长的水域，海藻的光合作用可使海域的</w:t>
      </w:r>
      <w:r>
        <w:rPr>
          <w:rFonts w:hint="eastAsia" w:ascii="Times New Roman" w:hAnsi="Times New Roman" w:eastAsia="楷体"/>
        </w:rPr>
        <w:t>PH</w:t>
      </w:r>
      <w:r>
        <w:rPr>
          <w:rFonts w:hint="eastAsia" w:ascii="楷体" w:hAnsi="楷体" w:eastAsia="楷体"/>
        </w:rPr>
        <w:t>值升高，所产生的氧气也可输送到近海水域，能够减少海洋酸化对海洋生物的危害，同时为海洋生物提供更加富含氧气的栖息地。此外，在全球变暖的背景下，暴风雨加剧、海平面上升，使海岸线的侵蚀更加严重，海藻养殖区可以耗散海浪的能量，起到缓冲带的作用，减轻海岸线侵蚀。总而言之，海藻养殖能够改善威胁海洋生物多样性的酸化、脱氧以及其他全球变暖导致的海洋问题。随着对“海藻森林”气候效益的研究逐渐深入，人们已经认识到，海藻养殖区的合理改善、有效利用对海洋生态环境的保护以及海水养殖的高效产出至关重要，具有不可估量的经济和气候效益。</w:t>
      </w:r>
    </w:p>
    <w:p>
      <w:pPr>
        <w:spacing w:line="288" w:lineRule="auto"/>
        <w:ind w:firstLine="420" w:firstLineChars="200"/>
        <w:rPr>
          <w:rFonts w:ascii="楷体" w:hAnsi="楷体" w:eastAsia="楷体"/>
        </w:rPr>
      </w:pPr>
      <w:r>
        <w:rPr>
          <w:rFonts w:hint="eastAsia" w:ascii="楷体" w:hAnsi="楷体" w:eastAsia="楷体"/>
        </w:rPr>
        <w:t>材料二：【海藻产业：海洋投资的潜力股】</w:t>
      </w:r>
    </w:p>
    <w:p>
      <w:pPr>
        <w:spacing w:line="288" w:lineRule="auto"/>
        <w:ind w:firstLine="420" w:firstLineChars="200"/>
        <w:rPr>
          <w:rFonts w:ascii="楷体" w:hAnsi="楷体" w:eastAsia="楷体"/>
        </w:rPr>
      </w:pPr>
      <w:r>
        <w:rPr>
          <w:rFonts w:hint="eastAsia" w:ascii="楷体" w:hAnsi="楷体" w:eastAsia="楷体"/>
        </w:rPr>
        <w:t>目前，全世界具有商业价值的藻类有</w:t>
      </w:r>
      <w:r>
        <w:rPr>
          <w:rFonts w:hint="eastAsia" w:ascii="Times New Roman" w:hAnsi="Times New Roman" w:eastAsia="楷体"/>
        </w:rPr>
        <w:t>221</w:t>
      </w:r>
      <w:r>
        <w:rPr>
          <w:rFonts w:hint="eastAsia" w:ascii="楷体" w:hAnsi="楷体" w:eastAsia="楷体"/>
        </w:rPr>
        <w:t>种，其中只有</w:t>
      </w:r>
      <w:r>
        <w:rPr>
          <w:rFonts w:hint="eastAsia" w:ascii="Times New Roman" w:hAnsi="Times New Roman" w:eastAsia="楷体"/>
        </w:rPr>
        <w:t>10</w:t>
      </w:r>
      <w:r>
        <w:rPr>
          <w:rFonts w:hint="eastAsia" w:ascii="楷体" w:hAnsi="楷体" w:eastAsia="楷体"/>
        </w:rPr>
        <w:t>种被广泛种植，不得不说海藻仍具有广阔的产业开发空间。</w:t>
      </w:r>
    </w:p>
    <w:p>
      <w:pPr>
        <w:spacing w:line="288" w:lineRule="auto"/>
        <w:ind w:firstLine="420" w:firstLineChars="200"/>
        <w:rPr>
          <w:rFonts w:ascii="楷体" w:hAnsi="楷体" w:eastAsia="楷体"/>
        </w:rPr>
      </w:pPr>
      <w:r>
        <w:rPr>
          <w:rFonts w:hint="eastAsia" w:ascii="楷体" w:hAnsi="楷体" w:eastAsia="楷体"/>
        </w:rPr>
        <w:t>全球藻类养殖以海洋大型藻类（海藻）为主，海藻生产主要由亚洲主宰，特别是中国。</w:t>
      </w:r>
      <w:r>
        <w:rPr>
          <w:rFonts w:hint="eastAsia" w:ascii="Times New Roman" w:hAnsi="Times New Roman" w:eastAsia="楷体"/>
        </w:rPr>
        <w:t>2020</w:t>
      </w:r>
      <w:r>
        <w:rPr>
          <w:rFonts w:hint="eastAsia" w:ascii="楷体" w:hAnsi="楷体" w:eastAsia="楷体"/>
        </w:rPr>
        <w:t>年全世界的海藻产量为</w:t>
      </w:r>
      <w:r>
        <w:rPr>
          <w:rFonts w:hint="eastAsia" w:ascii="Times New Roman" w:hAnsi="Times New Roman" w:eastAsia="楷体"/>
        </w:rPr>
        <w:t>3507</w:t>
      </w:r>
      <w:r>
        <w:rPr>
          <w:rFonts w:hint="eastAsia" w:ascii="楷体" w:hAnsi="楷体" w:eastAsia="楷体"/>
        </w:rPr>
        <w:t>万吨，增幅</w:t>
      </w:r>
      <w:r>
        <w:rPr>
          <w:rFonts w:hint="eastAsia" w:ascii="Times New Roman" w:hAnsi="Times New Roman" w:eastAsia="楷体"/>
        </w:rPr>
        <w:t>1</w:t>
      </w:r>
      <w:r>
        <w:rPr>
          <w:rFonts w:hint="eastAsia" w:ascii="楷体" w:hAnsi="楷体" w:eastAsia="楷体"/>
        </w:rPr>
        <w:t>.</w:t>
      </w:r>
      <w:r>
        <w:rPr>
          <w:rFonts w:hint="eastAsia" w:ascii="Times New Roman" w:hAnsi="Times New Roman" w:eastAsia="楷体"/>
        </w:rPr>
        <w:t>4</w:t>
      </w:r>
      <w:r>
        <w:rPr>
          <w:rFonts w:hint="eastAsia" w:ascii="楷体" w:hAnsi="楷体" w:eastAsia="楷体"/>
        </w:rPr>
        <w:t>%。其中</w:t>
      </w:r>
      <w:r>
        <w:rPr>
          <w:rFonts w:hint="eastAsia" w:ascii="Times New Roman" w:hAnsi="Times New Roman" w:eastAsia="楷体"/>
        </w:rPr>
        <w:t>99</w:t>
      </w:r>
      <w:r>
        <w:rPr>
          <w:rFonts w:hint="eastAsia" w:ascii="楷体" w:hAnsi="楷体" w:eastAsia="楷体"/>
        </w:rPr>
        <w:t>%来自亚洲，而中国又占了其中的一半以上。相比之下，欧洲的海藻生产仅为</w:t>
      </w:r>
      <w:r>
        <w:rPr>
          <w:rFonts w:hint="eastAsia" w:ascii="Times New Roman" w:hAnsi="Times New Roman" w:eastAsia="楷体"/>
        </w:rPr>
        <w:t>2</w:t>
      </w:r>
      <w:r>
        <w:rPr>
          <w:rFonts w:hint="eastAsia" w:ascii="楷体" w:hAnsi="楷体" w:eastAsia="楷体"/>
        </w:rPr>
        <w:t>.</w:t>
      </w:r>
      <w:r>
        <w:rPr>
          <w:rFonts w:hint="eastAsia" w:ascii="Times New Roman" w:hAnsi="Times New Roman" w:eastAsia="楷体"/>
        </w:rPr>
        <w:t>2</w:t>
      </w:r>
      <w:r>
        <w:rPr>
          <w:rFonts w:hint="eastAsia" w:ascii="楷体" w:hAnsi="楷体" w:eastAsia="楷体"/>
        </w:rPr>
        <w:t>万吨，占全球产量的</w:t>
      </w:r>
      <w:r>
        <w:rPr>
          <w:rFonts w:hint="eastAsia" w:ascii="Times New Roman" w:hAnsi="Times New Roman" w:eastAsia="楷体"/>
        </w:rPr>
        <w:t>0</w:t>
      </w:r>
      <w:r>
        <w:rPr>
          <w:rFonts w:hint="eastAsia" w:ascii="楷体" w:hAnsi="楷体" w:eastAsia="楷体"/>
        </w:rPr>
        <w:t>.</w:t>
      </w:r>
      <w:r>
        <w:rPr>
          <w:rFonts w:hint="eastAsia" w:ascii="Times New Roman" w:hAnsi="Times New Roman" w:eastAsia="楷体"/>
        </w:rPr>
        <w:t>6</w:t>
      </w:r>
      <w:r>
        <w:rPr>
          <w:rFonts w:hint="eastAsia" w:ascii="楷体" w:hAnsi="楷体" w:eastAsia="楷体"/>
        </w:rPr>
        <w:t>%。其海藻主要来自野生海藻。</w:t>
      </w:r>
    </w:p>
    <w:p>
      <w:pPr>
        <w:spacing w:line="288" w:lineRule="auto"/>
        <w:ind w:firstLine="420" w:firstLineChars="200"/>
        <w:rPr>
          <w:rFonts w:ascii="楷体" w:hAnsi="楷体" w:eastAsia="楷体"/>
        </w:rPr>
      </w:pPr>
      <w:r>
        <w:rPr>
          <w:rFonts w:hint="eastAsia" w:ascii="楷体" w:hAnsi="楷体" w:eastAsia="楷体"/>
        </w:rPr>
        <w:t>在全球范围内，商业海藻市场预计将从</w:t>
      </w:r>
      <w:r>
        <w:rPr>
          <w:rFonts w:hint="eastAsia" w:ascii="Times New Roman" w:hAnsi="Times New Roman" w:eastAsia="楷体"/>
        </w:rPr>
        <w:t>2021</w:t>
      </w:r>
      <w:r>
        <w:rPr>
          <w:rFonts w:hint="eastAsia" w:ascii="楷体" w:hAnsi="楷体" w:eastAsia="楷体"/>
        </w:rPr>
        <w:t>年的</w:t>
      </w:r>
      <w:r>
        <w:rPr>
          <w:rFonts w:hint="eastAsia" w:ascii="Times New Roman" w:hAnsi="Times New Roman" w:eastAsia="楷体"/>
        </w:rPr>
        <w:t>150</w:t>
      </w:r>
      <w:r>
        <w:rPr>
          <w:rFonts w:hint="eastAsia" w:ascii="楷体" w:hAnsi="楷体" w:eastAsia="楷体"/>
        </w:rPr>
        <w:t>.</w:t>
      </w:r>
      <w:r>
        <w:rPr>
          <w:rFonts w:hint="eastAsia" w:ascii="Times New Roman" w:hAnsi="Times New Roman" w:eastAsia="楷体"/>
        </w:rPr>
        <w:t>1</w:t>
      </w:r>
      <w:r>
        <w:rPr>
          <w:rFonts w:hint="eastAsia" w:ascii="楷体" w:hAnsi="楷体" w:eastAsia="楷体"/>
        </w:rPr>
        <w:t>亿美元增长到</w:t>
      </w:r>
      <w:r>
        <w:rPr>
          <w:rFonts w:hint="eastAsia" w:ascii="Times New Roman" w:hAnsi="Times New Roman" w:eastAsia="楷体"/>
        </w:rPr>
        <w:t>2028</w:t>
      </w:r>
      <w:r>
        <w:rPr>
          <w:rFonts w:hint="eastAsia" w:ascii="楷体" w:hAnsi="楷体" w:eastAsia="楷体"/>
        </w:rPr>
        <w:t>年的</w:t>
      </w:r>
      <w:r>
        <w:rPr>
          <w:rFonts w:hint="eastAsia" w:ascii="Times New Roman" w:hAnsi="Times New Roman" w:eastAsia="楷体"/>
        </w:rPr>
        <w:t>249</w:t>
      </w:r>
      <w:r>
        <w:rPr>
          <w:rFonts w:hint="eastAsia" w:ascii="楷体" w:hAnsi="楷体" w:eastAsia="楷体"/>
        </w:rPr>
        <w:t>.</w:t>
      </w:r>
      <w:r>
        <w:rPr>
          <w:rFonts w:hint="eastAsia" w:ascii="Times New Roman" w:hAnsi="Times New Roman" w:eastAsia="楷体"/>
        </w:rPr>
        <w:t>2</w:t>
      </w:r>
      <w:r>
        <w:rPr>
          <w:rFonts w:hint="eastAsia" w:ascii="楷体" w:hAnsi="楷体" w:eastAsia="楷体"/>
        </w:rPr>
        <w:t>亿美元，海藻有望成为海产行业最有前途的产品之一。短期内，亚洲仍将是世界上最主要的海藻生产与贸易地区，尤其是海藻干品市场。而相比于海藻干品，海藻提取物（卡拉胶、琼胶和藻酸盐）在全球食品和非食品消费市场中打开了更大的市场空间。作为世界上第一大的海藻提取物进口市场，欧洲在食品、化妆品、药品和能源生产方面的需求仍在不断增长。据相关报告显示，</w:t>
      </w:r>
      <w:r>
        <w:rPr>
          <w:rFonts w:hint="eastAsia" w:ascii="Times New Roman" w:hAnsi="Times New Roman" w:eastAsia="楷体"/>
        </w:rPr>
        <w:t>2019</w:t>
      </w:r>
      <w:r>
        <w:rPr>
          <w:rFonts w:hint="eastAsia" w:ascii="楷体" w:hAnsi="楷体" w:eastAsia="楷体"/>
        </w:rPr>
        <w:t>年，全球前十名海藻进口贸易国中，欧洲地区海藻进口贸易总额全球占比约</w:t>
      </w:r>
      <w:r>
        <w:rPr>
          <w:rFonts w:hint="eastAsia" w:ascii="Times New Roman" w:hAnsi="Times New Roman" w:eastAsia="楷体"/>
        </w:rPr>
        <w:t>20</w:t>
      </w:r>
      <w:r>
        <w:rPr>
          <w:rFonts w:hint="eastAsia" w:ascii="楷体" w:hAnsi="楷体" w:eastAsia="楷体"/>
        </w:rPr>
        <w:t>%，其中海藻提取物进口贸易总额全球占比高达</w:t>
      </w:r>
      <w:r>
        <w:rPr>
          <w:rFonts w:hint="eastAsia" w:ascii="Times New Roman" w:hAnsi="Times New Roman" w:eastAsia="楷体"/>
        </w:rPr>
        <w:t>27</w:t>
      </w:r>
      <w:r>
        <w:rPr>
          <w:rFonts w:hint="eastAsia" w:ascii="楷体" w:hAnsi="楷体" w:eastAsia="楷体"/>
        </w:rPr>
        <w:t>%。欧洲海藻投资市场不断引起投资人的关注和讨论。</w:t>
      </w:r>
    </w:p>
    <w:p>
      <w:pPr>
        <w:spacing w:line="288" w:lineRule="auto"/>
        <w:ind w:firstLine="420" w:firstLineChars="200"/>
        <w:rPr>
          <w:rFonts w:ascii="楷体" w:hAnsi="楷体" w:eastAsia="楷体"/>
        </w:rPr>
      </w:pPr>
      <w:r>
        <w:rPr>
          <w:rFonts w:hint="eastAsia" w:ascii="楷体" w:hAnsi="楷体" w:eastAsia="楷体"/>
        </w:rPr>
        <w:t>在欧洲，大西洋尤其是北海地区寒冷且富含营养的海水为海藻生长提供了绝佳环境。</w:t>
      </w:r>
    </w:p>
    <w:p>
      <w:pPr>
        <w:spacing w:line="288" w:lineRule="auto"/>
        <w:ind w:firstLine="420" w:firstLineChars="200"/>
        <w:rPr>
          <w:rFonts w:ascii="楷体" w:hAnsi="楷体" w:eastAsia="楷体"/>
        </w:rPr>
      </w:pPr>
      <w:r>
        <w:rPr>
          <w:rFonts w:hint="eastAsia" w:ascii="楷体" w:hAnsi="楷体" w:eastAsia="楷体"/>
        </w:rPr>
        <w:t>海藻减缓气候变化的潜力受到全世界关注，它在确保全球粮食系统、支持海洋生态系统方面发挥作用。同时，在追求天然健康产品的市场热潮下，海藻成为受到消费者认可的健康替代蛋白质。综上，欧洲海藻产业发展可以说是天时地利人和。</w:t>
      </w:r>
    </w:p>
    <w:p>
      <w:pPr>
        <w:spacing w:line="288" w:lineRule="auto"/>
        <w:ind w:firstLine="420" w:firstLineChars="200"/>
        <w:rPr>
          <w:rFonts w:ascii="楷体" w:hAnsi="楷体" w:eastAsia="楷体"/>
        </w:rPr>
      </w:pPr>
      <w:r>
        <w:rPr>
          <w:rFonts w:hint="eastAsia" w:ascii="楷体" w:hAnsi="楷体" w:eastAsia="楷体"/>
        </w:rPr>
        <w:t>再看投资主体，过去四年，海藻产业投资主体日趋多元化。除了商业公司，为应对气候变化危机，实现碳中和等环境指标，一些公共部门和公益组织也加入了海藻产业的投资行列。</w:t>
      </w:r>
    </w:p>
    <w:p>
      <w:pPr>
        <w:spacing w:line="288" w:lineRule="auto"/>
      </w:pPr>
      <w:r>
        <w:rPr>
          <w:rFonts w:ascii="Times New Roman" w:hAnsi="Times New Roman"/>
        </w:rPr>
        <w:t>16</w:t>
      </w:r>
      <w:r>
        <w:rPr>
          <w:rFonts w:hint="eastAsia" w:ascii="宋体" w:hAnsi="宋体"/>
        </w:rPr>
        <w:t>，（</w:t>
      </w:r>
      <w:r>
        <w:rPr>
          <w:rFonts w:ascii="Times New Roman" w:hAnsi="Times New Roman"/>
        </w:rPr>
        <w:t>1</w:t>
      </w:r>
      <w:r>
        <w:rPr>
          <w:rFonts w:hint="eastAsia" w:ascii="宋体" w:hAnsi="宋体"/>
        </w:rPr>
        <w:t>）活动中，图表数据组同学在整理海藻养殖区在适应气候变化方面发挥的重要作用时，为了更直观地呈现相关内容，制作了《海藻养殖适应气候变化图示》（图二），请你帮他们把其中标序号的部分填写完整。（</w:t>
      </w:r>
      <w:r>
        <w:rPr>
          <w:rFonts w:ascii="Times New Roman" w:hAnsi="Times New Roman"/>
        </w:rPr>
        <w:t>4</w:t>
      </w:r>
      <w:r>
        <w:rPr>
          <w:rFonts w:hint="eastAsia" w:ascii="宋体" w:hAnsi="宋体"/>
        </w:rPr>
        <w:t>分）</w:t>
      </w:r>
    </w:p>
    <w:p>
      <w:pPr>
        <w:spacing w:line="288" w:lineRule="auto"/>
      </w:pPr>
      <w:r>
        <w:rPr>
          <w:rFonts w:hint="eastAsia" w:ascii="宋体" w:hAnsi="宋体"/>
        </w:rPr>
        <w:t>①</w:t>
      </w:r>
      <w:r>
        <w:t>______________________________________________________________________________________</w:t>
      </w:r>
    </w:p>
    <w:p>
      <w:pPr>
        <w:spacing w:line="288" w:lineRule="auto"/>
      </w:pPr>
      <w:r>
        <w:rPr>
          <w:rFonts w:hint="eastAsia" w:ascii="宋体" w:hAnsi="宋体"/>
        </w:rPr>
        <w:t>②</w:t>
      </w:r>
      <w:r>
        <w:t>______________________________________________________________________________________</w:t>
      </w:r>
    </w:p>
    <w:p>
      <w:pPr>
        <w:spacing w:line="288" w:lineRule="auto"/>
      </w:pPr>
      <w:r>
        <w:rPr>
          <w:rFonts w:hint="eastAsia" w:ascii="宋体" w:hAnsi="宋体"/>
        </w:rPr>
        <w:t>③</w:t>
      </w:r>
      <w:r>
        <w:t>______________________________________________________________________________________</w:t>
      </w:r>
    </w:p>
    <w:p>
      <w:pPr>
        <w:spacing w:line="288" w:lineRule="auto"/>
      </w:pPr>
      <w:r>
        <w:rPr>
          <w:rFonts w:hint="eastAsia" w:ascii="宋体" w:hAnsi="宋体"/>
        </w:rPr>
        <w:t>④</w:t>
      </w:r>
      <w:r>
        <w:t>_______________________________________________________________________________________</w:t>
      </w:r>
    </w:p>
    <w:p>
      <w:pPr>
        <w:spacing w:line="288" w:lineRule="auto"/>
      </w:pPr>
      <w:r>
        <w:rPr>
          <w:rFonts w:hint="eastAsia" w:ascii="宋体" w:hAnsi="宋体"/>
        </w:rPr>
        <w:t>（</w:t>
      </w:r>
      <w:r>
        <w:rPr>
          <w:rFonts w:ascii="Times New Roman" w:hAnsi="Times New Roman"/>
        </w:rPr>
        <w:t>2</w:t>
      </w:r>
      <w:r>
        <w:rPr>
          <w:rFonts w:hint="eastAsia" w:ascii="宋体" w:hAnsi="宋体"/>
        </w:rPr>
        <w:t>）活动接近尾声，你将围绕“无论是商业领域还是公益领域，海藻产业都将在气候变化领域发挥重大作用”进行总结性发言，请把你要说的话写下来。（</w:t>
      </w:r>
      <w:r>
        <w:rPr>
          <w:rFonts w:ascii="Times New Roman" w:hAnsi="Times New Roman"/>
        </w:rPr>
        <w:t>10</w:t>
      </w:r>
      <w:r>
        <w:rPr>
          <w:rFonts w:hint="eastAsia" w:ascii="宋体" w:hAnsi="宋体"/>
        </w:rPr>
        <w:t>分）</w:t>
      </w:r>
    </w:p>
    <w:p>
      <w:pPr>
        <w:spacing w:line="288" w:lineRule="auto"/>
      </w:pPr>
      <w:r>
        <w:rPr>
          <w:rFonts w:hint="eastAsia" w:ascii="宋体" w:hAnsi="宋体"/>
        </w:rPr>
        <w:t>写作提示：①结合材料；②不少于</w:t>
      </w:r>
      <w:r>
        <w:rPr>
          <w:rFonts w:ascii="Times New Roman" w:hAnsi="Times New Roman"/>
        </w:rPr>
        <w:t>150</w:t>
      </w:r>
      <w:r>
        <w:rPr>
          <w:rFonts w:hint="eastAsia" w:ascii="宋体" w:hAnsi="宋体"/>
        </w:rPr>
        <w:t>字。</w:t>
      </w:r>
    </w:p>
    <w:p>
      <w:pPr>
        <w:spacing w:line="288" w:lineRule="auto"/>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288" w:lineRule="auto"/>
      </w:pPr>
      <w:r>
        <w:rPr>
          <w:rFonts w:ascii="Times New Roman" w:hAnsi="Times New Roman"/>
        </w:rPr>
        <w:t>17</w:t>
      </w:r>
      <w:r>
        <w:rPr>
          <w:rFonts w:hint="eastAsia" w:ascii="宋体" w:hAnsi="宋体"/>
        </w:rPr>
        <w:t>．</w:t>
      </w:r>
      <w:r>
        <w:rPr>
          <w:rFonts w:hint="eastAsia" w:ascii="楷体" w:hAnsi="楷体" w:eastAsia="楷体"/>
        </w:rPr>
        <w:t>爱是关怀挂念，爱是宽容鼓励，爱是督促叮咛，爱是坚守执著，爱是为廓清迷雾，指引前进的航向，爱是当头棒喝，帮助认清自己的初心……</w:t>
      </w:r>
    </w:p>
    <w:p>
      <w:pPr>
        <w:spacing w:line="288" w:lineRule="auto"/>
      </w:pPr>
      <w:r>
        <w:rPr>
          <w:rFonts w:hint="eastAsia" w:ascii="宋体" w:hAnsi="宋体"/>
        </w:rPr>
        <w:t>请从以下两个题目中任选一个，写一篇不少于</w:t>
      </w:r>
      <w:r>
        <w:rPr>
          <w:rFonts w:ascii="Times New Roman" w:hAnsi="Times New Roman"/>
        </w:rPr>
        <w:t>600</w:t>
      </w:r>
      <w:r>
        <w:rPr>
          <w:rFonts w:hint="eastAsia" w:ascii="宋体" w:hAnsi="宋体"/>
        </w:rPr>
        <w:t>字的文章。（</w:t>
      </w:r>
      <w:r>
        <w:rPr>
          <w:rFonts w:ascii="Times New Roman" w:hAnsi="Times New Roman"/>
        </w:rPr>
        <w:t>35</w:t>
      </w:r>
      <w:r>
        <w:rPr>
          <w:rFonts w:hint="eastAsia" w:ascii="宋体" w:hAnsi="宋体"/>
        </w:rPr>
        <w:t>分，含书写分</w:t>
      </w:r>
      <w:r>
        <w:rPr>
          <w:rFonts w:ascii="Times New Roman" w:hAnsi="Times New Roman"/>
        </w:rPr>
        <w:t>3</w:t>
      </w:r>
      <w:r>
        <w:rPr>
          <w:rFonts w:hint="eastAsia" w:ascii="宋体" w:hAnsi="宋体"/>
        </w:rPr>
        <w:t>分）</w:t>
      </w:r>
    </w:p>
    <w:p>
      <w:pPr>
        <w:spacing w:line="288" w:lineRule="auto"/>
      </w:pPr>
      <w:r>
        <w:rPr>
          <w:rFonts w:hint="eastAsia" w:ascii="宋体" w:hAnsi="宋体"/>
        </w:rPr>
        <w:t>题目一：这里原来如此美好</w:t>
      </w:r>
      <w:r>
        <w:tab/>
      </w:r>
      <w:r>
        <w:rPr>
          <w:rFonts w:hint="eastAsia" w:ascii="宋体" w:hAnsi="宋体"/>
        </w:rPr>
        <w:t>题目二：爱让我变得</w:t>
      </w:r>
      <w:r>
        <w:t>_________________</w:t>
      </w:r>
    </w:p>
    <w:p>
      <w:pPr>
        <w:spacing w:line="288" w:lineRule="auto"/>
        <w:rPr>
          <w:rFonts w:hint="eastAsia" w:ascii="宋体" w:hAnsi="宋体"/>
        </w:rPr>
      </w:pPr>
      <w:r>
        <w:rPr>
          <w:rFonts w:hint="eastAsia" w:ascii="宋体" w:hAnsi="宋体"/>
        </w:rPr>
        <w:t>写作提示：①除诗歌外，文体不限；②避开真实的人名、地名、校名；③书写规范，卷面整洁；④如果选择题目二，请务必补全题目。</w:t>
      </w:r>
    </w:p>
    <w:p>
      <w:pPr>
        <w:spacing w:line="288" w:lineRule="auto"/>
        <w:rPr>
          <w:rFonts w:hint="eastAsia" w:ascii="宋体" w:hAnsi="宋体"/>
        </w:rPr>
      </w:pPr>
    </w:p>
    <w:p>
      <w:pPr>
        <w:spacing w:line="288" w:lineRule="auto"/>
        <w:rPr>
          <w:rFonts w:hint="eastAsia" w:ascii="宋体" w:hAnsi="宋体"/>
        </w:rPr>
      </w:pPr>
    </w:p>
    <w:p>
      <w:pPr>
        <w:spacing w:line="288" w:lineRule="auto"/>
        <w:rPr>
          <w:rFonts w:hint="eastAsia" w:ascii="宋体" w:hAnsi="宋体"/>
        </w:rPr>
      </w:pPr>
    </w:p>
    <w:p>
      <w:pPr>
        <w:spacing w:line="288" w:lineRule="auto"/>
        <w:rPr>
          <w:rFonts w:hint="eastAsia" w:ascii="宋体" w:hAnsi="宋体"/>
        </w:rPr>
      </w:pPr>
    </w:p>
    <w:p>
      <w:pPr>
        <w:spacing w:line="288" w:lineRule="auto"/>
        <w:rPr>
          <w:rFonts w:hint="eastAsia" w:ascii="宋体" w:hAnsi="宋体"/>
        </w:rPr>
      </w:pPr>
    </w:p>
    <w:p>
      <w:pPr>
        <w:spacing w:line="288" w:lineRule="auto"/>
        <w:rPr>
          <w:rFonts w:hint="eastAsia" w:ascii="宋体" w:hAnsi="宋体"/>
        </w:rPr>
      </w:pPr>
    </w:p>
    <w:p>
      <w:pPr>
        <w:spacing w:line="288" w:lineRule="auto"/>
        <w:rPr>
          <w:rFonts w:hint="eastAsia" w:ascii="宋体" w:hAnsi="宋体"/>
        </w:rPr>
      </w:pPr>
    </w:p>
    <w:p>
      <w:pPr>
        <w:spacing w:line="288" w:lineRule="auto"/>
        <w:rPr>
          <w:rFonts w:hint="eastAsia" w:ascii="宋体" w:hAnsi="宋体"/>
        </w:rPr>
      </w:pPr>
    </w:p>
    <w:p>
      <w:pPr>
        <w:spacing w:line="288" w:lineRule="auto"/>
        <w:rPr>
          <w:rFonts w:hint="eastAsia" w:ascii="宋体" w:hAnsi="宋体"/>
        </w:rPr>
      </w:pPr>
    </w:p>
    <w:p>
      <w:pPr>
        <w:spacing w:line="288" w:lineRule="auto"/>
        <w:rPr>
          <w:rFonts w:hint="eastAsia" w:ascii="宋体" w:hAnsi="宋体"/>
        </w:rPr>
      </w:pPr>
    </w:p>
    <w:p>
      <w:pPr>
        <w:spacing w:line="288" w:lineRule="auto"/>
        <w:rPr>
          <w:rFonts w:hint="eastAsia" w:ascii="宋体" w:hAnsi="宋体"/>
        </w:rPr>
      </w:pPr>
    </w:p>
    <w:p>
      <w:pPr>
        <w:spacing w:line="288" w:lineRule="auto"/>
        <w:rPr>
          <w:rFonts w:hint="eastAsia" w:ascii="宋体" w:hAnsi="宋体"/>
        </w:rPr>
      </w:pPr>
    </w:p>
    <w:p>
      <w:pPr>
        <w:spacing w:line="288" w:lineRule="auto"/>
        <w:rPr>
          <w:rFonts w:hint="eastAsia" w:ascii="宋体" w:hAnsi="宋体"/>
        </w:rPr>
      </w:pPr>
    </w:p>
    <w:p>
      <w:pPr>
        <w:spacing w:line="288" w:lineRule="auto"/>
        <w:rPr>
          <w:rFonts w:hint="eastAsia" w:ascii="宋体" w:hAnsi="宋体"/>
        </w:rPr>
      </w:pPr>
    </w:p>
    <w:p>
      <w:pPr>
        <w:spacing w:line="288" w:lineRule="auto"/>
        <w:rPr>
          <w:rFonts w:hint="eastAsia" w:ascii="宋体" w:hAnsi="宋体"/>
        </w:rPr>
      </w:pPr>
    </w:p>
    <w:p>
      <w:pPr>
        <w:spacing w:line="288" w:lineRule="auto"/>
        <w:rPr>
          <w:rFonts w:hint="eastAsia" w:ascii="宋体" w:hAnsi="宋体"/>
        </w:rPr>
      </w:pPr>
    </w:p>
    <w:p>
      <w:pPr>
        <w:spacing w:line="288" w:lineRule="auto"/>
        <w:rPr>
          <w:rFonts w:hint="eastAsia" w:ascii="宋体" w:hAnsi="宋体"/>
        </w:rPr>
      </w:pPr>
    </w:p>
    <w:p>
      <w:pPr>
        <w:spacing w:line="288" w:lineRule="auto"/>
        <w:rPr>
          <w:rFonts w:hint="eastAsia" w:ascii="宋体" w:hAnsi="宋体"/>
        </w:rPr>
      </w:pPr>
    </w:p>
    <w:p>
      <w:pPr>
        <w:spacing w:line="288" w:lineRule="auto"/>
        <w:rPr>
          <w:rFonts w:hint="eastAsia" w:ascii="宋体" w:hAnsi="宋体"/>
        </w:rPr>
      </w:pPr>
    </w:p>
    <w:p>
      <w:pPr>
        <w:spacing w:line="288" w:lineRule="auto"/>
        <w:rPr>
          <w:rFonts w:hint="eastAsia" w:ascii="宋体" w:hAnsi="宋体"/>
        </w:rPr>
      </w:pPr>
    </w:p>
    <w:p>
      <w:pPr>
        <w:spacing w:line="288" w:lineRule="auto"/>
        <w:rPr>
          <w:rFonts w:hint="eastAsia" w:ascii="宋体" w:hAnsi="宋体"/>
        </w:rPr>
      </w:pPr>
    </w:p>
    <w:p>
      <w:pPr>
        <w:spacing w:line="288" w:lineRule="auto"/>
        <w:rPr>
          <w:rFonts w:hint="eastAsia" w:ascii="宋体" w:hAnsi="宋体"/>
        </w:rPr>
      </w:pPr>
    </w:p>
    <w:p>
      <w:pPr>
        <w:spacing w:line="288" w:lineRule="auto"/>
        <w:jc w:val="center"/>
        <w:rPr>
          <w:b/>
          <w:sz w:val="24"/>
        </w:rPr>
      </w:pPr>
      <w:r>
        <w:rPr>
          <w:rFonts w:ascii="Times New Roman" w:hAnsi="Times New Roman"/>
          <w:b/>
          <w:sz w:val="24"/>
        </w:rPr>
        <w:t>2023</w:t>
      </w:r>
      <w:r>
        <w:rPr>
          <w:rFonts w:hint="eastAsia" w:ascii="宋体" w:hAnsi="宋体"/>
          <w:b/>
          <w:sz w:val="24"/>
        </w:rPr>
        <w:t>年中考导向预测信息试卷</w:t>
      </w:r>
    </w:p>
    <w:p>
      <w:pPr>
        <w:spacing w:line="288" w:lineRule="auto"/>
        <w:jc w:val="center"/>
        <w:rPr>
          <w:b/>
          <w:sz w:val="24"/>
        </w:rPr>
      </w:pPr>
      <w:r>
        <w:rPr>
          <w:rFonts w:hint="eastAsia" w:ascii="宋体" w:hAnsi="宋体"/>
          <w:b/>
          <w:sz w:val="24"/>
        </w:rPr>
        <w:t>语文参考答案</w:t>
      </w:r>
      <w:r>
        <w:rPr>
          <w:b/>
          <w:sz w:val="24"/>
        </w:rPr>
        <w:tab/>
      </w:r>
      <w:r>
        <w:rPr>
          <w:rFonts w:ascii="Times New Roman" w:hAnsi="Times New Roman"/>
          <w:b/>
          <w:sz w:val="24"/>
        </w:rPr>
        <w:t>B</w:t>
      </w:r>
      <w:r>
        <w:rPr>
          <w:rFonts w:hint="eastAsia" w:ascii="宋体" w:hAnsi="宋体"/>
          <w:b/>
          <w:sz w:val="24"/>
        </w:rPr>
        <w:t>卷</w:t>
      </w:r>
    </w:p>
    <w:p>
      <w:pPr>
        <w:spacing w:line="288" w:lineRule="auto"/>
        <w:rPr>
          <w:b/>
          <w:sz w:val="24"/>
        </w:rPr>
      </w:pPr>
      <w:r>
        <w:rPr>
          <w:rFonts w:hint="eastAsia" w:ascii="宋体" w:hAnsi="宋体"/>
          <w:b/>
          <w:sz w:val="24"/>
        </w:rPr>
        <w:t>一、读·书（</w:t>
      </w:r>
      <w:r>
        <w:rPr>
          <w:rFonts w:ascii="Times New Roman" w:hAnsi="Times New Roman"/>
          <w:b/>
          <w:sz w:val="24"/>
        </w:rPr>
        <w:t>12</w:t>
      </w:r>
      <w:r>
        <w:rPr>
          <w:rFonts w:hint="eastAsia" w:ascii="宋体" w:hAnsi="宋体"/>
          <w:b/>
          <w:sz w:val="24"/>
        </w:rPr>
        <w:t>分）</w:t>
      </w:r>
    </w:p>
    <w:p>
      <w:pPr>
        <w:spacing w:line="288" w:lineRule="auto"/>
        <w:rPr>
          <w:szCs w:val="21"/>
        </w:rPr>
      </w:pPr>
      <w:r>
        <w:rPr>
          <w:rFonts w:ascii="Times New Roman" w:hAnsi="Times New Roman"/>
        </w:rPr>
        <w:t>1</w:t>
      </w:r>
      <w:r>
        <w:rPr>
          <w:rFonts w:hint="eastAsia" w:ascii="宋体" w:hAnsi="宋体"/>
        </w:rPr>
        <w:t>．甘面壁读十年书（书写正确</w:t>
      </w:r>
      <w:r>
        <w:rPr>
          <w:rFonts w:ascii="Times New Roman" w:hAnsi="Times New Roman"/>
        </w:rPr>
        <w:t>1</w:t>
      </w:r>
      <w:r>
        <w:rPr>
          <w:rFonts w:hint="eastAsia" w:ascii="宋体" w:hAnsi="宋体"/>
        </w:rPr>
        <w:t>分，规范</w:t>
      </w:r>
      <w:r>
        <w:rPr>
          <w:rFonts w:ascii="Times New Roman" w:hAnsi="Times New Roman"/>
        </w:rPr>
        <w:t>1</w:t>
      </w:r>
      <w:r>
        <w:rPr>
          <w:rFonts w:hint="eastAsia" w:ascii="宋体" w:hAnsi="宋体"/>
        </w:rPr>
        <w:t>分，共</w:t>
      </w:r>
      <w:r>
        <w:rPr>
          <w:rFonts w:ascii="Times New Roman" w:hAnsi="Times New Roman"/>
        </w:rPr>
        <w:t>2</w:t>
      </w:r>
      <w:r>
        <w:rPr>
          <w:rFonts w:hint="eastAsia" w:ascii="宋体" w:hAnsi="宋体"/>
        </w:rPr>
        <w:t>分。书写错误则不得分）</w:t>
      </w:r>
    </w:p>
    <w:p>
      <w:pPr>
        <w:spacing w:line="288" w:lineRule="auto"/>
      </w:pPr>
      <w:r>
        <w:rPr>
          <w:rFonts w:ascii="Times New Roman" w:hAnsi="Times New Roman"/>
        </w:rPr>
        <w:t>2</w:t>
      </w:r>
      <w:r>
        <w:rPr>
          <w:rFonts w:hint="eastAsia" w:ascii="宋体" w:hAnsi="宋体"/>
        </w:rPr>
        <w:t>．（</w:t>
      </w:r>
      <w:r>
        <w:rPr>
          <w:rFonts w:ascii="Times New Roman" w:hAnsi="Times New Roman"/>
        </w:rPr>
        <w:t>1</w:t>
      </w:r>
      <w:r>
        <w:rPr>
          <w:rFonts w:hint="eastAsia" w:ascii="宋体" w:hAnsi="宋体"/>
        </w:rPr>
        <w:t>）水何澹澹</w:t>
      </w:r>
      <w:r>
        <w:t xml:space="preserve">  </w:t>
      </w:r>
      <w:r>
        <w:rPr>
          <w:rFonts w:hint="eastAsia" w:ascii="宋体" w:hAnsi="宋体"/>
        </w:rPr>
        <w:t>长河落日圆</w:t>
      </w:r>
      <w:r>
        <w:t xml:space="preserve">  </w:t>
      </w:r>
      <w:r>
        <w:rPr>
          <w:rFonts w:hint="eastAsia" w:ascii="宋体" w:hAnsi="宋体"/>
        </w:rPr>
        <w:t>千树万树梨花开</w:t>
      </w:r>
      <w:r>
        <w:t xml:space="preserve">  </w:t>
      </w:r>
      <w:r>
        <w:rPr>
          <w:rFonts w:hint="eastAsia" w:ascii="宋体" w:hAnsi="宋体"/>
        </w:rPr>
        <w:t>阴阳割昏晓</w:t>
      </w:r>
      <w:r>
        <w:t xml:space="preserve">  </w:t>
      </w:r>
      <w:r>
        <w:rPr>
          <w:rFonts w:hint="eastAsia" w:ascii="宋体" w:hAnsi="宋体"/>
        </w:rPr>
        <w:t>芳草萋萋鹦鹉洲</w:t>
      </w:r>
      <w:r>
        <w:t xml:space="preserve">  </w:t>
      </w:r>
      <w:r>
        <w:rPr>
          <w:rFonts w:hint="eastAsia" w:ascii="宋体" w:hAnsi="宋体"/>
        </w:rPr>
        <w:t>水中藻荇交横</w:t>
      </w:r>
    </w:p>
    <w:p>
      <w:pPr>
        <w:spacing w:line="288" w:lineRule="auto"/>
      </w:pPr>
      <w:r>
        <w:rPr>
          <w:rFonts w:hint="eastAsia" w:ascii="宋体" w:hAnsi="宋体"/>
        </w:rPr>
        <w:t>（</w:t>
      </w:r>
      <w:r>
        <w:rPr>
          <w:rFonts w:ascii="Times New Roman" w:hAnsi="Times New Roman"/>
        </w:rPr>
        <w:t>2</w:t>
      </w:r>
      <w:r>
        <w:rPr>
          <w:rFonts w:hint="eastAsia" w:ascii="宋体" w:hAnsi="宋体"/>
        </w:rPr>
        <w:t>）先天下之忧而忧，后天下之乐而乐</w:t>
      </w:r>
      <w:r>
        <w:t xml:space="preserve">  </w:t>
      </w:r>
      <w:r>
        <w:rPr>
          <w:rFonts w:hint="eastAsia" w:ascii="宋体" w:hAnsi="宋体"/>
        </w:rPr>
        <w:t>落红不是无情物</w:t>
      </w:r>
      <w:r>
        <w:t xml:space="preserve">  </w:t>
      </w:r>
      <w:r>
        <w:rPr>
          <w:rFonts w:hint="eastAsia" w:ascii="宋体" w:hAnsi="宋体"/>
        </w:rPr>
        <w:t>化作春泥更护花</w:t>
      </w:r>
    </w:p>
    <w:p>
      <w:pPr>
        <w:spacing w:line="288" w:lineRule="auto"/>
      </w:pPr>
      <w:r>
        <w:rPr>
          <w:rFonts w:hint="eastAsia" w:ascii="宋体" w:hAnsi="宋体"/>
        </w:rPr>
        <w:t>（每空</w:t>
      </w:r>
      <w:r>
        <w:rPr>
          <w:rFonts w:ascii="Times New Roman" w:hAnsi="Times New Roman"/>
        </w:rPr>
        <w:t>1</w:t>
      </w:r>
      <w:r>
        <w:rPr>
          <w:rFonts w:hint="eastAsia" w:ascii="宋体" w:hAnsi="宋体"/>
        </w:rPr>
        <w:t>分．共</w:t>
      </w:r>
      <w:r>
        <w:rPr>
          <w:rFonts w:ascii="Times New Roman" w:hAnsi="Times New Roman"/>
        </w:rPr>
        <w:t>10</w:t>
      </w:r>
      <w:r>
        <w:rPr>
          <w:rFonts w:hint="eastAsia" w:ascii="宋体" w:hAnsi="宋体"/>
        </w:rPr>
        <w:t>分。只要出现错字、别字、添字、漏字等现象，则该空不得分）</w:t>
      </w:r>
    </w:p>
    <w:p>
      <w:pPr>
        <w:spacing w:line="288" w:lineRule="auto"/>
        <w:rPr>
          <w:b/>
          <w:sz w:val="24"/>
        </w:rPr>
      </w:pPr>
      <w:r>
        <w:rPr>
          <w:rFonts w:hint="eastAsia" w:ascii="宋体" w:hAnsi="宋体"/>
          <w:b/>
          <w:sz w:val="24"/>
        </w:rPr>
        <w:t>二、读·思（</w:t>
      </w:r>
      <w:r>
        <w:rPr>
          <w:rFonts w:ascii="Times New Roman" w:hAnsi="Times New Roman"/>
          <w:b/>
          <w:sz w:val="24"/>
        </w:rPr>
        <w:t>38</w:t>
      </w:r>
      <w:r>
        <w:rPr>
          <w:rFonts w:hint="eastAsia" w:ascii="宋体" w:hAnsi="宋体"/>
          <w:b/>
          <w:sz w:val="24"/>
        </w:rPr>
        <w:t>分）</w:t>
      </w:r>
    </w:p>
    <w:p>
      <w:pPr>
        <w:spacing w:line="288" w:lineRule="auto"/>
        <w:rPr>
          <w:szCs w:val="21"/>
        </w:rPr>
      </w:pPr>
      <w:r>
        <w:rPr>
          <w:rFonts w:ascii="Times New Roman" w:hAnsi="Times New Roman"/>
        </w:rPr>
        <w:t>3</w:t>
      </w:r>
      <w:r>
        <w:rPr>
          <w:rFonts w:hint="eastAsia" w:ascii="宋体" w:hAnsi="宋体"/>
        </w:rPr>
        <w:t>．示例：</w:t>
      </w:r>
      <w:r>
        <w:rPr>
          <w:rFonts w:ascii="Times New Roman" w:hAnsi="Times New Roman"/>
        </w:rPr>
        <w:t>100</w:t>
      </w:r>
      <w:r>
        <w:rPr>
          <w:rFonts w:hint="eastAsia" w:ascii="宋体" w:hAnsi="宋体"/>
        </w:rPr>
        <w:t>岁老战士捐款</w:t>
      </w:r>
      <w:r>
        <w:rPr>
          <w:rFonts w:ascii="Times New Roman" w:hAnsi="Times New Roman"/>
        </w:rPr>
        <w:t>60</w:t>
      </w:r>
      <w:r>
        <w:rPr>
          <w:rFonts w:hint="eastAsia" w:ascii="宋体" w:hAnsi="宋体"/>
        </w:rPr>
        <w:t>万资助贫困学生（共</w:t>
      </w:r>
      <w:r>
        <w:rPr>
          <w:rFonts w:ascii="Times New Roman" w:hAnsi="Times New Roman"/>
        </w:rPr>
        <w:t>2</w:t>
      </w:r>
      <w:r>
        <w:rPr>
          <w:rFonts w:hint="eastAsia" w:ascii="宋体" w:hAnsi="宋体"/>
        </w:rPr>
        <w:t>分。符合要求即可）</w:t>
      </w:r>
    </w:p>
    <w:p>
      <w:pPr>
        <w:spacing w:line="288" w:lineRule="auto"/>
      </w:pPr>
      <w:r>
        <w:rPr>
          <w:rFonts w:ascii="Times New Roman" w:hAnsi="Times New Roman"/>
        </w:rPr>
        <w:t>4</w:t>
      </w:r>
      <w:r>
        <w:rPr>
          <w:rFonts w:hint="eastAsia" w:ascii="宋体" w:hAnsi="宋体"/>
        </w:rPr>
        <w:t>．示例一：劳动的双手已粗糙，弹琴的指尖在发光。</w:t>
      </w:r>
    </w:p>
    <w:p>
      <w:pPr>
        <w:spacing w:line="288" w:lineRule="auto"/>
      </w:pPr>
      <w:r>
        <w:rPr>
          <w:rFonts w:hint="eastAsia" w:ascii="宋体" w:hAnsi="宋体"/>
        </w:rPr>
        <w:t>示例二：肩上扛的是生活、手下弹的是情怀！（共</w:t>
      </w:r>
      <w:r>
        <w:rPr>
          <w:rFonts w:ascii="Times New Roman" w:hAnsi="Times New Roman"/>
        </w:rPr>
        <w:t>2</w:t>
      </w:r>
      <w:r>
        <w:rPr>
          <w:rFonts w:hint="eastAsia" w:ascii="宋体" w:hAnsi="宋体"/>
        </w:rPr>
        <w:t>分。符合要求即可）</w:t>
      </w:r>
    </w:p>
    <w:p>
      <w:pPr>
        <w:spacing w:line="288" w:lineRule="auto"/>
      </w:pPr>
      <w:r>
        <w:rPr>
          <w:rFonts w:ascii="Times New Roman" w:hAnsi="Times New Roman"/>
        </w:rPr>
        <w:t>5</w:t>
      </w:r>
      <w:r>
        <w:rPr>
          <w:rFonts w:hint="eastAsia" w:ascii="宋体" w:hAnsi="宋体"/>
        </w:rPr>
        <w:t>，示例：《简·爱》中的简·爱虽出身寒微、貌不惊人，却具有强烈的自尊心和坚强的意志；童年时在骄横的表哥、舅妈以及冷酷的学校校长面前毫不示弱，长大后始终坚持自我，最终战胜了环境和命运，成为了一个人格独立的女性。（能结合作品的相关人物和情节具体分析</w:t>
      </w:r>
      <w:r>
        <w:rPr>
          <w:rFonts w:ascii="Times New Roman" w:hAnsi="Times New Roman"/>
        </w:rPr>
        <w:t>4</w:t>
      </w:r>
      <w:r>
        <w:rPr>
          <w:rFonts w:hint="eastAsia" w:ascii="宋体" w:hAnsi="宋体"/>
        </w:rPr>
        <w:t>分，语言通顺</w:t>
      </w:r>
      <w:r>
        <w:rPr>
          <w:rFonts w:ascii="Times New Roman" w:hAnsi="Times New Roman"/>
        </w:rPr>
        <w:t>1</w:t>
      </w:r>
      <w:r>
        <w:rPr>
          <w:rFonts w:hint="eastAsia" w:ascii="宋体" w:hAnsi="宋体"/>
        </w:rPr>
        <w:t>分，共</w:t>
      </w:r>
      <w:r>
        <w:rPr>
          <w:rFonts w:ascii="Times New Roman" w:hAnsi="Times New Roman"/>
        </w:rPr>
        <w:t>5</w:t>
      </w:r>
      <w:r>
        <w:rPr>
          <w:rFonts w:hint="eastAsia" w:ascii="宋体" w:hAnsi="宋体"/>
        </w:rPr>
        <w:t>分。符合要求即可）</w:t>
      </w:r>
    </w:p>
    <w:p>
      <w:pPr>
        <w:spacing w:line="288" w:lineRule="auto"/>
      </w:pPr>
      <w:r>
        <w:rPr>
          <w:rFonts w:ascii="Times New Roman" w:hAnsi="Times New Roman"/>
        </w:rPr>
        <w:t>6</w:t>
      </w:r>
      <w:r>
        <w:rPr>
          <w:rFonts w:hint="eastAsia" w:ascii="宋体" w:hAnsi="宋体"/>
        </w:rPr>
        <w:t>，示例：王一与群演第一次见面，不让试戏，而是让他们给自己写人物小传。他认真阅读，写得好的、对人物理解到位的，进入下一轮面试并试戏。他为此见了</w:t>
      </w:r>
      <w:r>
        <w:rPr>
          <w:rFonts w:ascii="Times New Roman" w:hAnsi="Times New Roman"/>
        </w:rPr>
        <w:t>2000</w:t>
      </w:r>
      <w:r>
        <w:rPr>
          <w:rFonts w:hint="eastAsia" w:ascii="宋体" w:hAnsi="宋体"/>
        </w:rPr>
        <w:t>名演员，经过几轮写戏、面试、试戏，最终选出</w:t>
      </w:r>
      <w:r>
        <w:rPr>
          <w:rFonts w:ascii="Times New Roman" w:hAnsi="Times New Roman"/>
        </w:rPr>
        <w:t>119</w:t>
      </w:r>
      <w:r>
        <w:rPr>
          <w:rFonts w:hint="eastAsia" w:ascii="宋体" w:hAnsi="宋体"/>
        </w:rPr>
        <w:t>名群众演员。这些做法都说明王一是在选角儿。（共</w:t>
      </w:r>
      <w:r>
        <w:rPr>
          <w:rFonts w:ascii="Times New Roman" w:hAnsi="Times New Roman"/>
        </w:rPr>
        <w:t>3</w:t>
      </w:r>
      <w:r>
        <w:rPr>
          <w:rFonts w:hint="eastAsia" w:ascii="宋体" w:hAnsi="宋体"/>
        </w:rPr>
        <w:t>分。大意对即可）</w:t>
      </w:r>
    </w:p>
    <w:p>
      <w:pPr>
        <w:spacing w:line="288" w:lineRule="auto"/>
      </w:pPr>
      <w:r>
        <w:rPr>
          <w:rFonts w:ascii="Times New Roman" w:hAnsi="Times New Roman"/>
        </w:rPr>
        <w:t>7</w:t>
      </w:r>
      <w:r>
        <w:rPr>
          <w:rFonts w:hint="eastAsia" w:ascii="宋体" w:hAnsi="宋体"/>
        </w:rPr>
        <w:t>．示例：细节决定成败。《中国机长》因群演的精彩表演获得热烈反响，究其原因，正如格茨·维尔纳所说：</w:t>
      </w:r>
    </w:p>
    <w:p>
      <w:pPr>
        <w:spacing w:line="288" w:lineRule="auto"/>
      </w:pPr>
      <w:r>
        <w:rPr>
          <w:rFonts w:hint="eastAsia" w:ascii="宋体" w:hAnsi="宋体"/>
        </w:rPr>
        <w:t>“奥秘全在细微处。”美国汽车公司总裁莫端以不同颜色的公文夹标志文件的轻重缓急，有效提高工作效率，使公司成为世界知名企业；英国国王理查三世却因为战马马掌少一个铁钉导致脱落，摔倒战场、最终被俘。细节至关重要，为成功保驾护航。</w:t>
      </w:r>
    </w:p>
    <w:p>
      <w:pPr>
        <w:spacing w:line="288" w:lineRule="auto"/>
      </w:pPr>
      <w:r>
        <w:rPr>
          <w:rFonts w:hint="eastAsia" w:ascii="宋体" w:hAnsi="宋体"/>
        </w:rPr>
        <w:t>（观点明确</w:t>
      </w:r>
      <w:r>
        <w:rPr>
          <w:rFonts w:ascii="Times New Roman" w:hAnsi="Times New Roman"/>
        </w:rPr>
        <w:t>2</w:t>
      </w:r>
      <w:r>
        <w:rPr>
          <w:rFonts w:hint="eastAsia" w:ascii="宋体" w:hAnsi="宋体"/>
        </w:rPr>
        <w:t>分，围绕观点展开议论</w:t>
      </w:r>
      <w:r>
        <w:rPr>
          <w:rFonts w:ascii="Times New Roman" w:hAnsi="Times New Roman"/>
        </w:rPr>
        <w:t>2</w:t>
      </w:r>
      <w:r>
        <w:rPr>
          <w:rFonts w:hint="eastAsia" w:ascii="宋体" w:hAnsi="宋体"/>
        </w:rPr>
        <w:t>分，思路清晰</w:t>
      </w:r>
      <w:r>
        <w:rPr>
          <w:rFonts w:ascii="Times New Roman" w:hAnsi="Times New Roman"/>
        </w:rPr>
        <w:t>2</w:t>
      </w:r>
      <w:r>
        <w:rPr>
          <w:rFonts w:hint="eastAsia" w:ascii="宋体" w:hAnsi="宋体"/>
        </w:rPr>
        <w:t>分，语言流畅</w:t>
      </w:r>
      <w:r>
        <w:rPr>
          <w:rFonts w:ascii="Times New Roman" w:hAnsi="Times New Roman"/>
        </w:rPr>
        <w:t>2</w:t>
      </w:r>
      <w:r>
        <w:rPr>
          <w:rFonts w:hint="eastAsia" w:ascii="宋体" w:hAnsi="宋体"/>
        </w:rPr>
        <w:t>分，共</w:t>
      </w:r>
      <w:r>
        <w:rPr>
          <w:rFonts w:ascii="Times New Roman" w:hAnsi="Times New Roman"/>
        </w:rPr>
        <w:t>8</w:t>
      </w:r>
      <w:r>
        <w:rPr>
          <w:rFonts w:hint="eastAsia" w:ascii="宋体" w:hAnsi="宋体"/>
        </w:rPr>
        <w:t>分。字数不足酌情减分）</w:t>
      </w:r>
    </w:p>
    <w:p>
      <w:pPr>
        <w:spacing w:line="288" w:lineRule="auto"/>
      </w:pPr>
      <w:r>
        <w:rPr>
          <w:rFonts w:ascii="Times New Roman" w:hAnsi="Times New Roman"/>
        </w:rPr>
        <w:t>8</w:t>
      </w:r>
      <w:r>
        <w:rPr>
          <w:rFonts w:hint="eastAsia" w:ascii="宋体" w:hAnsi="宋体"/>
        </w:rPr>
        <w:t>．</w:t>
      </w:r>
      <w:r>
        <w:rPr>
          <w:rFonts w:ascii="Times New Roman" w:hAnsi="Times New Roman"/>
        </w:rPr>
        <w:t>B</w:t>
      </w:r>
      <w:r>
        <w:rPr>
          <w:rFonts w:hint="eastAsia" w:ascii="宋体" w:hAnsi="宋体"/>
        </w:rPr>
        <w:t>（</w:t>
      </w:r>
      <w:r>
        <w:rPr>
          <w:rFonts w:ascii="Times New Roman" w:hAnsi="Times New Roman"/>
        </w:rPr>
        <w:t>2</w:t>
      </w:r>
      <w:r>
        <w:rPr>
          <w:rFonts w:hint="eastAsia" w:ascii="宋体" w:hAnsi="宋体"/>
        </w:rPr>
        <w:t>分）</w:t>
      </w:r>
    </w:p>
    <w:p>
      <w:pPr>
        <w:spacing w:line="288" w:lineRule="auto"/>
      </w:pPr>
      <w:r>
        <w:rPr>
          <w:rFonts w:ascii="Times New Roman" w:hAnsi="Times New Roman"/>
        </w:rPr>
        <w:t>9</w:t>
      </w:r>
      <w:r>
        <w:rPr>
          <w:rFonts w:hint="eastAsia" w:ascii="宋体" w:hAnsi="宋体"/>
        </w:rPr>
        <w:t>．（</w:t>
      </w:r>
      <w:r>
        <w:rPr>
          <w:rFonts w:ascii="Times New Roman" w:hAnsi="Times New Roman"/>
        </w:rPr>
        <w:t>1</w:t>
      </w:r>
      <w:r>
        <w:rPr>
          <w:rFonts w:hint="eastAsia" w:ascii="宋体" w:hAnsi="宋体"/>
        </w:rPr>
        <w:t>）就再也没有人能够欣赏这种奇丽景色了。（</w:t>
      </w:r>
      <w:r>
        <w:rPr>
          <w:rFonts w:ascii="Times New Roman" w:hAnsi="Times New Roman"/>
        </w:rPr>
        <w:t>1</w:t>
      </w:r>
      <w:r>
        <w:rPr>
          <w:rFonts w:hint="eastAsia" w:ascii="宋体" w:hAnsi="宋体"/>
        </w:rPr>
        <w:t>分）</w:t>
      </w:r>
    </w:p>
    <w:p>
      <w:pPr>
        <w:spacing w:line="288" w:lineRule="auto"/>
      </w:pPr>
      <w:r>
        <w:rPr>
          <w:rFonts w:hint="eastAsia" w:ascii="宋体" w:hAnsi="宋体"/>
        </w:rPr>
        <w:t>（</w:t>
      </w:r>
      <w:r>
        <w:rPr>
          <w:rFonts w:ascii="Times New Roman" w:hAnsi="Times New Roman"/>
        </w:rPr>
        <w:t>2</w:t>
      </w:r>
      <w:r>
        <w:rPr>
          <w:rFonts w:hint="eastAsia" w:ascii="宋体" w:hAnsi="宋体"/>
        </w:rPr>
        <w:t>）在七百里三峡当中，两岸都是连绵的高山，一点也没有中断的地方。（</w:t>
      </w:r>
      <w:r>
        <w:rPr>
          <w:rFonts w:ascii="Times New Roman" w:hAnsi="Times New Roman"/>
        </w:rPr>
        <w:t>2</w:t>
      </w:r>
      <w:r>
        <w:rPr>
          <w:rFonts w:hint="eastAsia" w:ascii="宋体" w:hAnsi="宋体"/>
        </w:rPr>
        <w:t>分）（共</w:t>
      </w:r>
      <w:r>
        <w:rPr>
          <w:rFonts w:ascii="Times New Roman" w:hAnsi="Times New Roman"/>
        </w:rPr>
        <w:t>3</w:t>
      </w:r>
      <w:r>
        <w:rPr>
          <w:rFonts w:hint="eastAsia" w:ascii="宋体" w:hAnsi="宋体"/>
        </w:rPr>
        <w:t>分。大意对即可）</w:t>
      </w:r>
    </w:p>
    <w:p>
      <w:pPr>
        <w:spacing w:line="288" w:lineRule="auto"/>
      </w:pPr>
      <w:r>
        <w:rPr>
          <w:rFonts w:ascii="Times New Roman" w:hAnsi="Times New Roman"/>
        </w:rPr>
        <w:t>10</w:t>
      </w:r>
      <w:r>
        <w:rPr>
          <w:rFonts w:hint="eastAsia" w:ascii="宋体" w:hAnsi="宋体"/>
        </w:rPr>
        <w:t>．诗句：乱花渐欲迷人眼，浅草才能没马蹄。批注：句中的“渐欲”“才能”，写出了花草欣欣向荣的趋势。</w:t>
      </w:r>
    </w:p>
    <w:p>
      <w:pPr>
        <w:spacing w:line="288" w:lineRule="auto"/>
      </w:pPr>
      <w:r>
        <w:rPr>
          <w:rFonts w:hint="eastAsia" w:ascii="宋体" w:hAnsi="宋体"/>
        </w:rPr>
        <w:t>（诗句</w:t>
      </w:r>
      <w:r>
        <w:rPr>
          <w:rFonts w:ascii="Times New Roman" w:hAnsi="Times New Roman"/>
        </w:rPr>
        <w:t>1</w:t>
      </w:r>
      <w:r>
        <w:rPr>
          <w:rFonts w:hint="eastAsia" w:ascii="宋体" w:hAnsi="宋体"/>
        </w:rPr>
        <w:t>分，批注</w:t>
      </w:r>
      <w:r>
        <w:rPr>
          <w:rFonts w:ascii="Times New Roman" w:hAnsi="Times New Roman"/>
        </w:rPr>
        <w:t>2</w:t>
      </w:r>
      <w:r>
        <w:rPr>
          <w:rFonts w:hint="eastAsia" w:ascii="宋体" w:hAnsi="宋体"/>
        </w:rPr>
        <w:t>分，共</w:t>
      </w:r>
      <w:r>
        <w:rPr>
          <w:rFonts w:ascii="Times New Roman" w:hAnsi="Times New Roman"/>
        </w:rPr>
        <w:t>3</w:t>
      </w:r>
      <w:r>
        <w:rPr>
          <w:rFonts w:hint="eastAsia" w:ascii="宋体" w:hAnsi="宋体"/>
        </w:rPr>
        <w:t>分。批注大意对即可）</w:t>
      </w:r>
    </w:p>
    <w:p>
      <w:pPr>
        <w:spacing w:line="288" w:lineRule="auto"/>
      </w:pPr>
      <w:r>
        <w:rPr>
          <w:rFonts w:ascii="Times New Roman" w:hAnsi="Times New Roman"/>
        </w:rPr>
        <w:t>11</w:t>
      </w:r>
      <w:r>
        <w:rPr>
          <w:rFonts w:hint="eastAsia" w:ascii="宋体" w:hAnsi="宋体"/>
        </w:rPr>
        <w:t>．示例：《答谢中书书》：画线句描绘朝与夕两个特定时间段的生物活动，为画面增添了灵动感，传达出蓬勃的生命气息。（</w:t>
      </w:r>
      <w:r>
        <w:rPr>
          <w:rFonts w:ascii="Times New Roman" w:hAnsi="Times New Roman"/>
        </w:rPr>
        <w:t>2</w:t>
      </w:r>
      <w:r>
        <w:rPr>
          <w:rFonts w:hint="eastAsia" w:ascii="宋体" w:hAnsi="宋体"/>
        </w:rPr>
        <w:t>分）</w:t>
      </w:r>
    </w:p>
    <w:p>
      <w:pPr>
        <w:spacing w:line="288" w:lineRule="auto"/>
      </w:pPr>
      <w:r>
        <w:rPr>
          <w:rFonts w:hint="eastAsia" w:ascii="宋体" w:hAnsi="宋体"/>
        </w:rPr>
        <w:t>《三峡》：画线句描绘凄异的猿啼在空荡的山谷中回响，衬托出三峡秋天肃杀凄清的特点。（</w:t>
      </w:r>
      <w:r>
        <w:rPr>
          <w:rFonts w:ascii="Times New Roman" w:hAnsi="Times New Roman"/>
        </w:rPr>
        <w:t>2</w:t>
      </w:r>
      <w:r>
        <w:rPr>
          <w:rFonts w:hint="eastAsia" w:ascii="宋体" w:hAnsi="宋体"/>
        </w:rPr>
        <w:t>分）（共</w:t>
      </w:r>
      <w:r>
        <w:rPr>
          <w:rFonts w:ascii="Times New Roman" w:hAnsi="Times New Roman"/>
        </w:rPr>
        <w:t>4</w:t>
      </w:r>
      <w:r>
        <w:rPr>
          <w:rFonts w:hint="eastAsia" w:ascii="宋体" w:hAnsi="宋体"/>
        </w:rPr>
        <w:t>分。大意对即可）</w:t>
      </w:r>
    </w:p>
    <w:p>
      <w:pPr>
        <w:spacing w:line="288" w:lineRule="auto"/>
      </w:pPr>
      <w:r>
        <w:rPr>
          <w:rFonts w:ascii="Times New Roman" w:hAnsi="Times New Roman"/>
        </w:rPr>
        <w:t>12</w:t>
      </w:r>
      <w:r>
        <w:rPr>
          <w:rFonts w:hint="eastAsia" w:ascii="宋体" w:hAnsi="宋体"/>
        </w:rPr>
        <w:t>.自以形陋</w:t>
      </w:r>
      <w:r>
        <w:t>/</w:t>
      </w:r>
      <w:r>
        <w:rPr>
          <w:rFonts w:hint="eastAsia" w:ascii="宋体" w:hAnsi="宋体"/>
        </w:rPr>
        <w:t>不足雄远国</w:t>
      </w:r>
      <w:r>
        <w:t>/</w:t>
      </w:r>
      <w:r>
        <w:rPr>
          <w:rFonts w:hint="eastAsia" w:ascii="宋体" w:hAnsi="宋体"/>
        </w:rPr>
        <w:t>使崔季珪代</w:t>
      </w:r>
      <w:r>
        <w:t>/</w:t>
      </w:r>
      <w:r>
        <w:rPr>
          <w:rFonts w:hint="eastAsia" w:ascii="宋体" w:hAnsi="宋体"/>
        </w:rPr>
        <w:t>帝自捉刀立床头</w:t>
      </w:r>
    </w:p>
    <w:p>
      <w:pPr>
        <w:spacing w:line="288" w:lineRule="auto"/>
      </w:pPr>
      <w:r>
        <w:rPr>
          <w:rFonts w:hint="eastAsia" w:ascii="宋体" w:hAnsi="宋体"/>
        </w:rPr>
        <w:t>（每处停顿</w:t>
      </w:r>
      <w:r>
        <w:rPr>
          <w:rFonts w:ascii="Times New Roman" w:hAnsi="Times New Roman"/>
        </w:rPr>
        <w:t>1</w:t>
      </w:r>
      <w:r>
        <w:rPr>
          <w:rFonts w:hint="eastAsia" w:ascii="宋体" w:hAnsi="宋体"/>
        </w:rPr>
        <w:t>分，共</w:t>
      </w:r>
      <w:r>
        <w:rPr>
          <w:rFonts w:ascii="Times New Roman" w:hAnsi="Times New Roman"/>
        </w:rPr>
        <w:t>3</w:t>
      </w:r>
      <w:r>
        <w:rPr>
          <w:rFonts w:hint="eastAsia" w:ascii="宋体" w:hAnsi="宋体"/>
        </w:rPr>
        <w:t>分）</w:t>
      </w:r>
    </w:p>
    <w:p>
      <w:pPr>
        <w:spacing w:line="288" w:lineRule="auto"/>
      </w:pPr>
      <w:r>
        <w:rPr>
          <w:rFonts w:ascii="Times New Roman" w:hAnsi="Times New Roman"/>
        </w:rPr>
        <w:t>13</w:t>
      </w:r>
      <w:r>
        <w:rPr>
          <w:rFonts w:hint="eastAsia" w:ascii="宋体" w:hAnsi="宋体"/>
        </w:rPr>
        <w:t>.他怕自己形陋，叫人扮自己接待使者多疑残酷</w:t>
      </w:r>
    </w:p>
    <w:p>
      <w:pPr>
        <w:spacing w:line="288" w:lineRule="auto"/>
      </w:pPr>
      <w:r>
        <w:rPr>
          <w:rFonts w:hint="eastAsia" w:ascii="宋体" w:hAnsi="宋体"/>
        </w:rPr>
        <w:t>（每空</w:t>
      </w:r>
      <w:r>
        <w:rPr>
          <w:rFonts w:ascii="Times New Roman" w:hAnsi="Times New Roman"/>
        </w:rPr>
        <w:t>1</w:t>
      </w:r>
      <w:r>
        <w:rPr>
          <w:rFonts w:hint="eastAsia" w:ascii="宋体" w:hAnsi="宋体"/>
        </w:rPr>
        <w:t>分，共</w:t>
      </w:r>
      <w:r>
        <w:rPr>
          <w:rFonts w:ascii="Times New Roman" w:hAnsi="Times New Roman"/>
        </w:rPr>
        <w:t>3</w:t>
      </w:r>
      <w:r>
        <w:rPr>
          <w:rFonts w:hint="eastAsia" w:ascii="宋体" w:hAnsi="宋体"/>
        </w:rPr>
        <w:t>分。大意对即可）</w:t>
      </w:r>
    </w:p>
    <w:p>
      <w:pPr>
        <w:spacing w:line="288" w:lineRule="auto"/>
        <w:rPr>
          <w:b/>
          <w:sz w:val="24"/>
        </w:rPr>
      </w:pPr>
      <w:r>
        <w:rPr>
          <w:rFonts w:hint="eastAsia" w:ascii="宋体" w:hAnsi="宋体"/>
          <w:b/>
          <w:sz w:val="24"/>
        </w:rPr>
        <w:t>三、读·写（</w:t>
      </w:r>
      <w:r>
        <w:rPr>
          <w:rFonts w:ascii="Times New Roman" w:hAnsi="Times New Roman"/>
          <w:b/>
          <w:sz w:val="24"/>
        </w:rPr>
        <w:t>70</w:t>
      </w:r>
      <w:r>
        <w:rPr>
          <w:rFonts w:hint="eastAsia" w:ascii="宋体" w:hAnsi="宋体"/>
          <w:b/>
          <w:sz w:val="24"/>
        </w:rPr>
        <w:t>分）</w:t>
      </w:r>
    </w:p>
    <w:p>
      <w:pPr>
        <w:spacing w:line="288" w:lineRule="auto"/>
        <w:rPr>
          <w:szCs w:val="21"/>
        </w:rPr>
      </w:pPr>
      <w:r>
        <w:rPr>
          <w:rFonts w:ascii="Times New Roman" w:hAnsi="Times New Roman"/>
        </w:rPr>
        <w:t>14</w:t>
      </w:r>
      <w:r>
        <w:rPr>
          <w:rFonts w:hint="eastAsia" w:ascii="宋体" w:hAnsi="宋体"/>
        </w:rPr>
        <w:t>．这是统编版语文教材八年级下册第一单元的目录。内容分为三部分。阅读部分有四篇课文，分别是《社戏》《回延安》《安塞腰鼓》《灯笼》；写作内容是“学习仿写”，口语交际内容是“应对”。</w:t>
      </w:r>
    </w:p>
    <w:p>
      <w:pPr>
        <w:spacing w:line="288" w:lineRule="auto"/>
      </w:pPr>
      <w:r>
        <w:rPr>
          <w:rFonts w:ascii="Times New Roman" w:hAnsi="Times New Roman"/>
        </w:rPr>
        <w:t>15</w:t>
      </w:r>
      <w:r>
        <w:rPr>
          <w:rFonts w:hint="eastAsia" w:ascii="宋体" w:hAnsi="宋体"/>
        </w:rPr>
        <w:t>．（</w:t>
      </w:r>
      <w:r>
        <w:rPr>
          <w:rFonts w:ascii="Times New Roman" w:hAnsi="Times New Roman"/>
        </w:rPr>
        <w:t>1</w:t>
      </w:r>
      <w:r>
        <w:rPr>
          <w:rFonts w:hint="eastAsia" w:ascii="宋体" w:hAnsi="宋体"/>
        </w:rPr>
        <w:t>）示例：“硬床子”作为线索贯穿全篇，将零散的素材聚拢起来，使文章成为有机的整体；同时。“硬床子”也象征着母亲对子女的细心，体贴，珍视“磁床子”体现了作者对母爱的珍视和怀念。</w:t>
      </w:r>
    </w:p>
    <w:p>
      <w:pPr>
        <w:spacing w:line="288" w:lineRule="auto"/>
      </w:pPr>
      <w:r>
        <w:rPr>
          <w:rFonts w:hint="eastAsia" w:ascii="宋体" w:hAnsi="宋体"/>
        </w:rPr>
        <w:t>（线索</w:t>
      </w:r>
      <w:r>
        <w:rPr>
          <w:rFonts w:ascii="Times New Roman" w:hAnsi="Times New Roman"/>
        </w:rPr>
        <w:t>2</w:t>
      </w:r>
      <w:r>
        <w:rPr>
          <w:rFonts w:hint="eastAsia" w:ascii="宋体" w:hAnsi="宋体"/>
        </w:rPr>
        <w:t>分，情感</w:t>
      </w:r>
      <w:r>
        <w:rPr>
          <w:rFonts w:ascii="Times New Roman" w:hAnsi="Times New Roman"/>
        </w:rPr>
        <w:t>2</w:t>
      </w:r>
      <w:r>
        <w:rPr>
          <w:rFonts w:hint="eastAsia" w:ascii="宋体" w:hAnsi="宋体"/>
        </w:rPr>
        <w:t>分，语言顺畅</w:t>
      </w:r>
      <w:r>
        <w:rPr>
          <w:rFonts w:ascii="Times New Roman" w:hAnsi="Times New Roman"/>
        </w:rPr>
        <w:t>1</w:t>
      </w:r>
      <w:r>
        <w:rPr>
          <w:rFonts w:hint="eastAsia" w:ascii="宋体" w:hAnsi="宋体"/>
        </w:rPr>
        <w:t>分，共</w:t>
      </w:r>
      <w:r>
        <w:rPr>
          <w:rFonts w:ascii="Times New Roman" w:hAnsi="Times New Roman"/>
        </w:rPr>
        <w:t>5</w:t>
      </w:r>
      <w:r>
        <w:rPr>
          <w:rFonts w:hint="eastAsia" w:ascii="宋体" w:hAnsi="宋体"/>
        </w:rPr>
        <w:t>分。大意对即可）</w:t>
      </w:r>
    </w:p>
    <w:p>
      <w:pPr>
        <w:spacing w:line="288" w:lineRule="auto"/>
      </w:pPr>
      <w:r>
        <w:rPr>
          <w:rFonts w:hint="eastAsia" w:ascii="宋体" w:hAnsi="宋体"/>
        </w:rPr>
        <w:t>（</w:t>
      </w:r>
      <w:r>
        <w:rPr>
          <w:rFonts w:ascii="Times New Roman" w:hAnsi="Times New Roman"/>
        </w:rPr>
        <w:t>2</w:t>
      </w:r>
      <w:r>
        <w:rPr>
          <w:rFonts w:hint="eastAsia" w:ascii="宋体" w:hAnsi="宋体"/>
        </w:rPr>
        <w:t>）略</w:t>
      </w:r>
    </w:p>
    <w:p>
      <w:pPr>
        <w:spacing w:line="288" w:lineRule="auto"/>
      </w:pPr>
      <w:r>
        <w:rPr>
          <w:rFonts w:hint="eastAsia" w:ascii="宋体" w:hAnsi="宋体"/>
        </w:rPr>
        <w:t>（围绕某一角度进行赏析</w:t>
      </w:r>
      <w:r>
        <w:rPr>
          <w:rFonts w:ascii="Times New Roman" w:hAnsi="Times New Roman"/>
        </w:rPr>
        <w:t>2</w:t>
      </w:r>
      <w:r>
        <w:rPr>
          <w:rFonts w:hint="eastAsia" w:ascii="宋体" w:hAnsi="宋体"/>
        </w:rPr>
        <w:t>分，结合文章具体内容</w:t>
      </w:r>
      <w:r>
        <w:rPr>
          <w:rFonts w:ascii="Times New Roman" w:hAnsi="Times New Roman"/>
        </w:rPr>
        <w:t>4</w:t>
      </w:r>
      <w:r>
        <w:rPr>
          <w:rFonts w:hint="eastAsia" w:ascii="宋体" w:hAnsi="宋体"/>
        </w:rPr>
        <w:t>分，思路清晰</w:t>
      </w:r>
      <w:r>
        <w:rPr>
          <w:rFonts w:ascii="Times New Roman" w:hAnsi="Times New Roman"/>
        </w:rPr>
        <w:t>2</w:t>
      </w:r>
      <w:r>
        <w:rPr>
          <w:rFonts w:hint="eastAsia" w:ascii="宋体" w:hAnsi="宋体"/>
        </w:rPr>
        <w:t>分，语言流畅</w:t>
      </w:r>
      <w:r>
        <w:rPr>
          <w:rFonts w:ascii="Times New Roman" w:hAnsi="Times New Roman"/>
        </w:rPr>
        <w:t>2</w:t>
      </w:r>
      <w:r>
        <w:rPr>
          <w:rFonts w:hint="eastAsia" w:ascii="宋体" w:hAnsi="宋体"/>
        </w:rPr>
        <w:t>分，共</w:t>
      </w:r>
      <w:r>
        <w:rPr>
          <w:rFonts w:ascii="Times New Roman" w:hAnsi="Times New Roman"/>
        </w:rPr>
        <w:t>10</w:t>
      </w:r>
      <w:r>
        <w:rPr>
          <w:rFonts w:hint="eastAsia" w:ascii="宋体" w:hAnsi="宋体"/>
        </w:rPr>
        <w:t>分。字数不符合要求，酌情扣分）</w:t>
      </w:r>
    </w:p>
    <w:p>
      <w:pPr>
        <w:spacing w:line="288" w:lineRule="auto"/>
      </w:pPr>
      <w:r>
        <w:rPr>
          <w:rFonts w:ascii="Times New Roman" w:hAnsi="Times New Roman"/>
        </w:rPr>
        <w:t>16</w:t>
      </w:r>
      <w:r>
        <w:rPr>
          <w:rFonts w:hint="eastAsia" w:ascii="宋体" w:hAnsi="宋体"/>
        </w:rPr>
        <w:t>．（</w:t>
      </w:r>
      <w:r>
        <w:rPr>
          <w:rFonts w:ascii="Times New Roman" w:hAnsi="Times New Roman"/>
        </w:rPr>
        <w:t>1</w:t>
      </w:r>
      <w:r>
        <w:rPr>
          <w:rFonts w:hint="eastAsia" w:ascii="宋体" w:hAnsi="宋体"/>
        </w:rPr>
        <w:t>）①在光照时间长的海域，海藻养殖区为较高的</w:t>
      </w:r>
      <w:r>
        <w:rPr>
          <w:rFonts w:ascii="Times New Roman" w:hAnsi="Times New Roman"/>
        </w:rPr>
        <w:t>PH</w:t>
      </w:r>
      <w:r>
        <w:rPr>
          <w:rFonts w:hint="eastAsia" w:ascii="宋体" w:hAnsi="宋体"/>
        </w:rPr>
        <w:t>环境</w:t>
      </w:r>
    </w:p>
    <w:p>
      <w:pPr>
        <w:spacing w:line="288" w:lineRule="auto"/>
      </w:pPr>
      <w:r>
        <w:rPr>
          <w:rFonts w:hint="eastAsia" w:ascii="宋体" w:hAnsi="宋体"/>
        </w:rPr>
        <w:t>②海藻产生的氧气可提供更加富含氧气的栖息地</w:t>
      </w:r>
    </w:p>
    <w:p>
      <w:pPr>
        <w:spacing w:line="288" w:lineRule="auto"/>
      </w:pPr>
      <w:r>
        <w:rPr>
          <w:rFonts w:hint="eastAsia" w:ascii="宋体" w:hAnsi="宋体"/>
        </w:rPr>
        <w:t>③海洋酸化</w:t>
      </w:r>
    </w:p>
    <w:p>
      <w:pPr>
        <w:spacing w:line="288" w:lineRule="auto"/>
      </w:pPr>
      <w:r>
        <w:rPr>
          <w:rFonts w:hint="eastAsia" w:ascii="宋体" w:hAnsi="宋体"/>
        </w:rPr>
        <w:t>④全球变暖使海平面上升，暴风雨加刚</w:t>
      </w:r>
    </w:p>
    <w:p>
      <w:pPr>
        <w:spacing w:line="288" w:lineRule="auto"/>
      </w:pPr>
      <w:r>
        <w:rPr>
          <w:rFonts w:hint="eastAsia" w:ascii="宋体" w:hAnsi="宋体"/>
        </w:rPr>
        <w:t>（每空</w:t>
      </w:r>
      <w:r>
        <w:rPr>
          <w:rFonts w:ascii="Times New Roman" w:hAnsi="Times New Roman"/>
        </w:rPr>
        <w:t>1</w:t>
      </w:r>
      <w:r>
        <w:rPr>
          <w:rFonts w:hint="eastAsia" w:ascii="宋体" w:hAnsi="宋体"/>
        </w:rPr>
        <w:t>分、共</w:t>
      </w:r>
      <w:r>
        <w:rPr>
          <w:rFonts w:ascii="Times New Roman" w:hAnsi="Times New Roman"/>
        </w:rPr>
        <w:t>4</w:t>
      </w:r>
      <w:r>
        <w:rPr>
          <w:rFonts w:hint="eastAsia" w:ascii="宋体" w:hAnsi="宋体"/>
        </w:rPr>
        <w:t>分。大意对即可）</w:t>
      </w:r>
    </w:p>
    <w:p>
      <w:pPr>
        <w:spacing w:line="288" w:lineRule="auto"/>
      </w:pPr>
      <w:r>
        <w:rPr>
          <w:rFonts w:hint="eastAsia" w:ascii="宋体" w:hAnsi="宋体"/>
        </w:rPr>
        <w:t>（</w:t>
      </w:r>
      <w:r>
        <w:rPr>
          <w:rFonts w:ascii="Times New Roman" w:hAnsi="Times New Roman"/>
        </w:rPr>
        <w:t>2</w:t>
      </w:r>
      <w:r>
        <w:rPr>
          <w:rFonts w:hint="eastAsia" w:ascii="宋体" w:hAnsi="宋体"/>
        </w:rPr>
        <w:t>）略</w:t>
      </w:r>
    </w:p>
    <w:p>
      <w:pPr>
        <w:spacing w:line="288" w:lineRule="auto"/>
      </w:pPr>
      <w:r>
        <w:rPr>
          <w:rFonts w:hint="eastAsia" w:ascii="宋体" w:hAnsi="宋体"/>
        </w:rPr>
        <w:t>（符合发言要求，能结合材料围绕“无论是商业领域还是公益领域，海藻产业都将在气候变化领域发挥重大作用”这一主题发言</w:t>
      </w:r>
      <w:r>
        <w:rPr>
          <w:rFonts w:ascii="Times New Roman" w:hAnsi="Times New Roman"/>
        </w:rPr>
        <w:t>6</w:t>
      </w:r>
      <w:r>
        <w:rPr>
          <w:rFonts w:hint="eastAsia" w:ascii="宋体" w:hAnsi="宋体"/>
        </w:rPr>
        <w:t>分；思路清晰</w:t>
      </w:r>
      <w:r>
        <w:rPr>
          <w:rFonts w:ascii="Times New Roman" w:hAnsi="Times New Roman"/>
        </w:rPr>
        <w:t>2</w:t>
      </w:r>
      <w:r>
        <w:rPr>
          <w:rFonts w:hint="eastAsia" w:ascii="宋体" w:hAnsi="宋体"/>
        </w:rPr>
        <w:t>分；语言得体</w:t>
      </w:r>
      <w:r>
        <w:rPr>
          <w:rFonts w:ascii="Times New Roman" w:hAnsi="Times New Roman"/>
        </w:rPr>
        <w:t>2</w:t>
      </w:r>
      <w:r>
        <w:rPr>
          <w:rFonts w:hint="eastAsia" w:ascii="宋体" w:hAnsi="宋体"/>
        </w:rPr>
        <w:t>分，共</w:t>
      </w:r>
      <w:r>
        <w:rPr>
          <w:rFonts w:ascii="Times New Roman" w:hAnsi="Times New Roman"/>
        </w:rPr>
        <w:t>10</w:t>
      </w:r>
      <w:r>
        <w:rPr>
          <w:rFonts w:hint="eastAsia" w:ascii="宋体" w:hAnsi="宋体"/>
        </w:rPr>
        <w:t>分。字数不足酌情减分）</w:t>
      </w:r>
    </w:p>
    <w:p>
      <w:pPr>
        <w:spacing w:line="288" w:lineRule="auto"/>
      </w:pPr>
      <w:r>
        <w:rPr>
          <w:rFonts w:ascii="Times New Roman" w:hAnsi="Times New Roman"/>
        </w:rPr>
        <w:t>17</w:t>
      </w:r>
      <w:r>
        <w:rPr>
          <w:rFonts w:hint="eastAsia" w:ascii="宋体" w:hAnsi="宋体"/>
        </w:rPr>
        <w:t>、略。（</w:t>
      </w:r>
      <w:r>
        <w:rPr>
          <w:rFonts w:ascii="Times New Roman" w:hAnsi="Times New Roman"/>
        </w:rPr>
        <w:t>35</w:t>
      </w:r>
      <w:r>
        <w:rPr>
          <w:rFonts w:hint="eastAsia" w:ascii="宋体" w:hAnsi="宋体"/>
        </w:rPr>
        <w:t>分，含书写分</w:t>
      </w:r>
      <w:r>
        <w:rPr>
          <w:rFonts w:ascii="Times New Roman" w:hAnsi="Times New Roman"/>
        </w:rPr>
        <w:t>3</w:t>
      </w:r>
      <w:r>
        <w:rPr>
          <w:rFonts w:hint="eastAsia" w:ascii="宋体" w:hAnsi="宋体"/>
        </w:rPr>
        <w:t>分）</w:t>
      </w:r>
      <w:r>
        <w:br w:type="page"/>
      </w:r>
      <w:bookmarkStart w:id="0" w:name="_GoBack"/>
      <w:bookmarkEnd w:id="0"/>
    </w:p>
    <w:sectPr>
      <w:headerReference r:id="rId3" w:type="default"/>
      <w:footerReference r:id="rId4" w:type="default"/>
      <w:pgSz w:w="11906" w:h="16838"/>
      <w:pgMar w:top="1304" w:right="964" w:bottom="1304" w:left="964"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bordersDoNotSurroundHeader w:val="1"/>
  <w:bordersDoNotSurroundFooter w:val="1"/>
  <w:documentProtection w:enforcement="0"/>
  <w:defaultTabStop w:val="210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VjNDY1NTJkY2ViNDBjY2VmNGI1YTgyMDgyOGI0MjcifQ=="/>
  </w:docVars>
  <w:rsids>
    <w:rsidRoot w:val="00A07DF2"/>
    <w:rsid w:val="00002F4A"/>
    <w:rsid w:val="00005EBC"/>
    <w:rsid w:val="00033604"/>
    <w:rsid w:val="00040279"/>
    <w:rsid w:val="000460FF"/>
    <w:rsid w:val="00054E7B"/>
    <w:rsid w:val="000E4D02"/>
    <w:rsid w:val="000E4FF1"/>
    <w:rsid w:val="001177F3"/>
    <w:rsid w:val="00171458"/>
    <w:rsid w:val="00173C1D"/>
    <w:rsid w:val="001764C3"/>
    <w:rsid w:val="0018010E"/>
    <w:rsid w:val="00191C29"/>
    <w:rsid w:val="001C63DA"/>
    <w:rsid w:val="001D0C6F"/>
    <w:rsid w:val="00201A7E"/>
    <w:rsid w:val="00204526"/>
    <w:rsid w:val="00221FC9"/>
    <w:rsid w:val="00244CEF"/>
    <w:rsid w:val="002457C2"/>
    <w:rsid w:val="002908F0"/>
    <w:rsid w:val="00294908"/>
    <w:rsid w:val="002A0E5D"/>
    <w:rsid w:val="002A1A21"/>
    <w:rsid w:val="002F06B2"/>
    <w:rsid w:val="003102DB"/>
    <w:rsid w:val="003625C4"/>
    <w:rsid w:val="00373D0A"/>
    <w:rsid w:val="003B1712"/>
    <w:rsid w:val="003C4A95"/>
    <w:rsid w:val="003D0C09"/>
    <w:rsid w:val="00403F7A"/>
    <w:rsid w:val="004062F6"/>
    <w:rsid w:val="004151FC"/>
    <w:rsid w:val="00430A44"/>
    <w:rsid w:val="00435F83"/>
    <w:rsid w:val="00437F7D"/>
    <w:rsid w:val="00444A46"/>
    <w:rsid w:val="0046214C"/>
    <w:rsid w:val="0049183B"/>
    <w:rsid w:val="004B44B5"/>
    <w:rsid w:val="004D44FD"/>
    <w:rsid w:val="005406AD"/>
    <w:rsid w:val="0059145F"/>
    <w:rsid w:val="00596076"/>
    <w:rsid w:val="005B39DB"/>
    <w:rsid w:val="005C2124"/>
    <w:rsid w:val="005F1362"/>
    <w:rsid w:val="005F2F71"/>
    <w:rsid w:val="00605626"/>
    <w:rsid w:val="006071D5"/>
    <w:rsid w:val="0062039B"/>
    <w:rsid w:val="00623C16"/>
    <w:rsid w:val="006241F2"/>
    <w:rsid w:val="00637D3A"/>
    <w:rsid w:val="00640BF5"/>
    <w:rsid w:val="006D5DE9"/>
    <w:rsid w:val="006F45E0"/>
    <w:rsid w:val="00701D6B"/>
    <w:rsid w:val="007061B2"/>
    <w:rsid w:val="00716D85"/>
    <w:rsid w:val="00740A09"/>
    <w:rsid w:val="00762E26"/>
    <w:rsid w:val="007706D9"/>
    <w:rsid w:val="008028B5"/>
    <w:rsid w:val="00832EC9"/>
    <w:rsid w:val="008634CD"/>
    <w:rsid w:val="008731FA"/>
    <w:rsid w:val="00880A38"/>
    <w:rsid w:val="00884DBC"/>
    <w:rsid w:val="0089227B"/>
    <w:rsid w:val="00893DD6"/>
    <w:rsid w:val="008A64FF"/>
    <w:rsid w:val="008D2E94"/>
    <w:rsid w:val="009121D7"/>
    <w:rsid w:val="00913099"/>
    <w:rsid w:val="00974E0F"/>
    <w:rsid w:val="00982128"/>
    <w:rsid w:val="009A27BF"/>
    <w:rsid w:val="009B5666"/>
    <w:rsid w:val="009C4252"/>
    <w:rsid w:val="00A07DF2"/>
    <w:rsid w:val="00A405DB"/>
    <w:rsid w:val="00A46D54"/>
    <w:rsid w:val="00A536B0"/>
    <w:rsid w:val="00A64C70"/>
    <w:rsid w:val="00AB3EE3"/>
    <w:rsid w:val="00AD4827"/>
    <w:rsid w:val="00AD6B6A"/>
    <w:rsid w:val="00B7204E"/>
    <w:rsid w:val="00B73811"/>
    <w:rsid w:val="00B80D67"/>
    <w:rsid w:val="00B8100F"/>
    <w:rsid w:val="00B96924"/>
    <w:rsid w:val="00BB50C6"/>
    <w:rsid w:val="00BE24A1"/>
    <w:rsid w:val="00C02815"/>
    <w:rsid w:val="00C02FC6"/>
    <w:rsid w:val="00C13493"/>
    <w:rsid w:val="00C321EB"/>
    <w:rsid w:val="00CA2BD2"/>
    <w:rsid w:val="00CA4A07"/>
    <w:rsid w:val="00D21283"/>
    <w:rsid w:val="00D51257"/>
    <w:rsid w:val="00D634C2"/>
    <w:rsid w:val="00D756B6"/>
    <w:rsid w:val="00D77F6E"/>
    <w:rsid w:val="00DA0796"/>
    <w:rsid w:val="00DA5448"/>
    <w:rsid w:val="00DB6888"/>
    <w:rsid w:val="00DC061C"/>
    <w:rsid w:val="00DF071B"/>
    <w:rsid w:val="00E22C2C"/>
    <w:rsid w:val="00E2442A"/>
    <w:rsid w:val="00E63075"/>
    <w:rsid w:val="00E97096"/>
    <w:rsid w:val="00EA0188"/>
    <w:rsid w:val="00EB17B4"/>
    <w:rsid w:val="00ED1550"/>
    <w:rsid w:val="00ED4F9A"/>
    <w:rsid w:val="00EE1A37"/>
    <w:rsid w:val="00F124B4"/>
    <w:rsid w:val="00F21C80"/>
    <w:rsid w:val="00F26CD2"/>
    <w:rsid w:val="00F676FD"/>
    <w:rsid w:val="00F72514"/>
    <w:rsid w:val="00FA0944"/>
    <w:rsid w:val="00FA6947"/>
    <w:rsid w:val="00FB34D2"/>
    <w:rsid w:val="00FB4B17"/>
    <w:rsid w:val="00FC5860"/>
    <w:rsid w:val="00FD377B"/>
    <w:rsid w:val="00FF2D79"/>
    <w:rsid w:val="00FF517A"/>
    <w:rsid w:val="34703C7D"/>
    <w:rsid w:val="38274566"/>
    <w:rsid w:val="404529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99"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nhideWhenUsed="0" w:uiPriority="0" w:semiHidden="0" w:name="Table Web 3"/>
    <w:lsdException w:unhideWhenUsed="0" w:uiPriority="0" w:semiHidden="0" w:name="Balloon Text"/>
    <w:lsdException w:unhideWhenUsed="0" w:uiPriority="99"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2"/>
    <w:uiPriority w:val="0"/>
    <w:rPr>
      <w:sz w:val="18"/>
      <w:szCs w:val="18"/>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link w:val="9"/>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6">
    <w:name w:val="Table Grid"/>
    <w:basedOn w:val="5"/>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Hyperlink"/>
    <w:basedOn w:val="7"/>
    <w:unhideWhenUsed/>
    <w:uiPriority w:val="99"/>
    <w:rPr>
      <w:color w:val="0000FF"/>
      <w:u w:val="single"/>
    </w:rPr>
  </w:style>
  <w:style w:type="character" w:customStyle="1" w:styleId="9">
    <w:name w:val="页眉 字符"/>
    <w:basedOn w:val="7"/>
    <w:link w:val="4"/>
    <w:uiPriority w:val="99"/>
    <w:rPr>
      <w:kern w:val="2"/>
      <w:sz w:val="18"/>
      <w:szCs w:val="24"/>
    </w:rPr>
  </w:style>
  <w:style w:type="paragraph" w:styleId="10">
    <w:name w:val="No Spacing"/>
    <w:qFormat/>
    <w:uiPriority w:val="1"/>
    <w:rPr>
      <w:rFonts w:eastAsia="Microsoft YaHei UI" w:asciiTheme="minorHAnsi" w:hAnsiTheme="minorHAnsi" w:cstheme="minorBidi"/>
      <w:sz w:val="22"/>
      <w:szCs w:val="22"/>
      <w:lang w:val="en-US" w:eastAsia="zh-CN" w:bidi="ar-SA"/>
    </w:rPr>
  </w:style>
  <w:style w:type="paragraph" w:styleId="11">
    <w:name w:val="List Paragraph"/>
    <w:basedOn w:val="1"/>
    <w:qFormat/>
    <w:uiPriority w:val="99"/>
    <w:pPr>
      <w:ind w:firstLine="420" w:firstLineChars="200"/>
    </w:pPr>
  </w:style>
  <w:style w:type="character" w:customStyle="1" w:styleId="12">
    <w:name w:val="批注框文本 字符"/>
    <w:basedOn w:val="7"/>
    <w:link w:val="2"/>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jpeg"/><Relationship Id="rId8" Type="http://schemas.openxmlformats.org/officeDocument/2006/relationships/image" Target="media/image4.jpeg"/><Relationship Id="rId7" Type="http://schemas.openxmlformats.org/officeDocument/2006/relationships/image" Target="media/image3.jpe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image" Target="media/image6.jpe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25E203E-9419-492F-8B97-955F8201EC86}">
  <ds:schemaRefs/>
</ds:datastoreItem>
</file>

<file path=docProps/app.xml><?xml version="1.0" encoding="utf-8"?>
<Properties xmlns="http://schemas.openxmlformats.org/officeDocument/2006/extended-properties" xmlns:vt="http://schemas.openxmlformats.org/officeDocument/2006/docPropsVTypes">
  <Template>Normal.dotm</Template>
  <Company>微软公司</Company>
  <Pages>10</Pages>
  <Words>8364</Words>
  <Characters>12638</Characters>
  <Lines>204</Lines>
  <Paragraphs>204</Paragraphs>
  <TotalTime>3</TotalTime>
  <ScaleCrop>false</ScaleCrop>
  <LinksUpToDate>false</LinksUpToDate>
  <CharactersWithSpaces>12686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2023-06-21T13:15:00Z</dcterms:created>
  <dc:creator>琦</dc:creator>
  <cp:lastModifiedBy>admin</cp:lastModifiedBy>
  <dcterms:modified xsi:type="dcterms:W3CDTF">2023-06-25T07:58:30Z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2052-11.1.0.14309</vt:lpwstr>
  </property>
  <property fmtid="{D5CDD505-2E9C-101B-9397-08002B2CF9AE}" pid="7" name="ICV">
    <vt:lpwstr>76269239DD6549B4A810FD66E687255F_12</vt:lpwstr>
  </property>
</Properties>
</file>