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12014200</wp:posOffset>
            </wp:positionH>
            <wp:positionV relativeFrom="topMargin">
              <wp:posOffset>11201400</wp:posOffset>
            </wp:positionV>
            <wp:extent cx="279400" cy="368300"/>
            <wp:effectExtent l="0" t="0" r="6350" b="12700"/>
            <wp:wrapNone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化学</w:t>
      </w:r>
    </w:p>
    <w:p>
      <w:pPr>
        <w:spacing w:line="288" w:lineRule="auto"/>
        <w:jc w:val="center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（全卷满分100分，考试时间：90分钟）</w:t>
      </w:r>
    </w:p>
    <w:p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注意事项：</w:t>
      </w:r>
    </w:p>
    <w:p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1.答题前，考生务必将考号、姓名、班级填写在试卷和答题卡上，然后将条形码准确粘贴在答题卡的“贴条形玛区”内。</w:t>
      </w:r>
    </w:p>
    <w:p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2</w:t>
      </w:r>
      <w:r>
        <w:rPr>
          <w:rFonts w:ascii="Times New Roman" w:hAnsi="Times New Roman"/>
          <w:b/>
          <w:sz w:val="24"/>
        </w:rPr>
        <w:t>.</w:t>
      </w:r>
      <w:r>
        <w:rPr>
          <w:rFonts w:hint="eastAsia" w:ascii="Times New Roman" w:hAnsi="Times New Roman"/>
          <w:b/>
          <w:sz w:val="24"/>
        </w:rPr>
        <w:t>考生作答时，请在答题卡上作答（答题注意事项见答题卡），在本试卷上作答无效。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可能用到的相对原子质量：H</w:t>
      </w:r>
      <w:r>
        <w:rPr>
          <w:rFonts w:ascii="Times New Roman" w:hAnsi="Times New Roman"/>
          <w:b/>
          <w:sz w:val="24"/>
        </w:rPr>
        <w:t>-</w:t>
      </w:r>
      <w:r>
        <w:rPr>
          <w:rFonts w:hint="eastAsia"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>C-12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>N-14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>O-16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>Na-23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>S-32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>C1-35.5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>K-39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>Ba-137</w:t>
      </w: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第I卷（选择题，共40分）</w:t>
      </w:r>
    </w:p>
    <w:p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一、选择题（本大题共20小题，每小题2分，共40分。每小题有四个进项，其中只有一个选项符合题意，请用2B铅笔在答题卡上将选定的选项标号涂黑）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1.充分利用资源，大力推行垃圾的分类回收，废弃的快递包装纸箱属于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A.有害垃圾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B.厨余垃圾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C.其他垃圾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D.可回收物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2.下列变化属于化学变化的是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A.食物腐烂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B.石蜡熔化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C.冰雪消融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D.玻璃破碎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3.运输氢氧化钠固体的包装箱上应张贴的标识是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t xml:space="preserve"> </w:t>
      </w:r>
      <w:r>
        <w:drawing>
          <wp:inline distT="0" distB="0" distL="0" distR="0">
            <wp:extent cx="1275715" cy="1113790"/>
            <wp:effectExtent l="0" t="0" r="63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6190" cy="1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w:r>
        <w:t xml:space="preserve"> </w:t>
      </w:r>
      <w:r>
        <w:drawing>
          <wp:inline distT="0" distB="0" distL="0" distR="0">
            <wp:extent cx="1266190" cy="113284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66667" cy="11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t xml:space="preserve"> </w:t>
      </w:r>
      <w:r>
        <w:drawing>
          <wp:inline distT="0" distB="0" distL="0" distR="0">
            <wp:extent cx="1228090" cy="118999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28571" cy="1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w:r>
        <w:t xml:space="preserve"> </w:t>
      </w:r>
      <w:r>
        <w:drawing>
          <wp:inline distT="0" distB="0" distL="0" distR="0">
            <wp:extent cx="1332865" cy="1161415"/>
            <wp:effectExtent l="0" t="0" r="635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333" cy="1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4.下列图示中实验操作规范的是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A.取用固体粉末</w:t>
      </w:r>
      <w:r>
        <w:drawing>
          <wp:inline distT="0" distB="0" distL="0" distR="0">
            <wp:extent cx="1485265" cy="732790"/>
            <wp:effectExtent l="0" t="0" r="63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B.移走蒸发皿</w:t>
      </w:r>
      <w:r>
        <w:drawing>
          <wp:inline distT="0" distB="0" distL="0" distR="0">
            <wp:extent cx="847090" cy="1047115"/>
            <wp:effectExtent l="0" t="0" r="0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47619" cy="10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C.滴加液体</w:t>
      </w:r>
      <w:r>
        <w:drawing>
          <wp:inline distT="0" distB="0" distL="0" distR="0">
            <wp:extent cx="847090" cy="1028065"/>
            <wp:effectExtent l="0" t="0" r="0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47619" cy="1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D.量筒读数</w:t>
      </w:r>
      <w:r>
        <w:drawing>
          <wp:inline distT="0" distB="0" distL="0" distR="0">
            <wp:extent cx="1142365" cy="875665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42857" cy="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5.下列气体能形成酸雨的是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A.N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B.CH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C.SO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D.CO</w:t>
      </w:r>
      <w:r>
        <w:rPr>
          <w:rFonts w:ascii="Times New Roman" w:hAnsi="Times New Roman"/>
          <w:vertAlign w:val="subscript"/>
        </w:rPr>
        <w:t>2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6.下列人体所必需的元素中，缺乏会引起贫血的是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B.Zn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C.Ca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D.Fe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7.下列符号可以表示宏观物质的是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A.2Fe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B.CO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C.H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D.Ag</w:t>
      </w:r>
      <w:r>
        <w:rPr>
          <w:rFonts w:ascii="Times New Roman" w:hAnsi="Times New Roman"/>
          <w:vertAlign w:val="superscript"/>
        </w:rPr>
        <w:t>+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8.LiCoO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是常用的正极材料之一。已知Li元素为+1价，则LiCoO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中Co元素的化合价为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A.+1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B.+2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C.+3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D.+4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9.高锰酸钾（KM</w:t>
      </w:r>
      <w:r>
        <w:rPr>
          <w:rFonts w:ascii="Times New Roman" w:hAnsi="Times New Roman"/>
        </w:rPr>
        <w:t>n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）可以用于实验室制取氧气，高锰酸钾属于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A.酸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B.碱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C.盐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D.氧化物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10.物质由微粒构成。下列说法错误的是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A.氧气由氧分子构成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B.水由氢原子和氧原子构成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C.金刚石由碳原子构成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w:r>
        <w:rPr>
          <w:rFonts w:hint="eastAsia" w:ascii="Times New Roman" w:hAnsi="Times New Roman"/>
        </w:rPr>
        <w:t>硫酸铜由铜离子和硫酸根离子构成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11.下列反应属于置换反应的是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  <w:position w:val="-12"/>
        </w:rPr>
        <w:object>
          <v:shape id="_x0000_i1025" o:spt="75" type="#_x0000_t75" style="height:18.8pt;width:109.0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w:r>
        <w:rPr>
          <w:rFonts w:ascii="Times New Roman" w:hAnsi="Times New Roman"/>
          <w:position w:val="-12"/>
        </w:rPr>
        <w:object>
          <v:shape id="_x0000_i1026" o:spt="75" type="#_x0000_t75" style="height:18.25pt;width:116.0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  <w:position w:val="-12"/>
        </w:rPr>
        <w:object>
          <v:shape id="_x0000_i1027" o:spt="75" type="#_x0000_t75" style="height:18.25pt;width:112.8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w:r>
        <w:rPr>
          <w:rFonts w:ascii="Times New Roman" w:hAnsi="Times New Roman"/>
          <w:position w:val="-12"/>
        </w:rPr>
        <w:object>
          <v:shape id="_x0000_i1028" o:spt="75" type="#_x0000_t75" style="height:18.8pt;width:138.1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12.下列物质的俗名与化学式不对应的是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A.苛性钠—NaOH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B.小苏打—NaHCO</w:t>
      </w:r>
      <w:r>
        <w:rPr>
          <w:rFonts w:ascii="Times New Roman" w:hAnsi="Times New Roman"/>
          <w:vertAlign w:val="subscript"/>
        </w:rPr>
        <w:t>3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C.干冰—H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D.消石灰一Ca（OH）</w:t>
      </w:r>
      <w:r>
        <w:rPr>
          <w:rFonts w:hint="eastAsia" w:ascii="Times New Roman" w:hAnsi="Times New Roman"/>
          <w:vertAlign w:val="subscript"/>
        </w:rPr>
        <w:t>2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13.复合肥料能同时提供给作物几种养分，有效成分高。下列物质属于复合肥的是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A.KNO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B.CO（NH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C.NH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Cl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D.Ca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（PO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  <w:vertAlign w:val="subscript"/>
        </w:rPr>
        <w:t>2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14.中学生应有一定的安全常识，下列意外事故处理方法错误的是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A.酒精灯不慎碰翻起火，迅速用湿抹布扑盖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B.图书馆内图书起火，可用二氧化碳灭火器灭火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C.发现火势较大或有蔓延趋势的火灾，立即拨打119火警电话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D.遇到室内起火，迅速打开门窗通风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15.构建化学基本观念是学好化学的基础。下列对化学基本观念的认识，不正确的是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A.结构观：H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</w:rPr>
        <w:t>和H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化学性质不同，因为它们的分子构成不同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B.分类观：根据组成元素的异同，可将纯净物分为单质和化合物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C.变化观：在一定条件下，C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和C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</w:rPr>
        <w:t>可以相互转化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D.微粒观：所有原子的原子核都是由质子和中子构成的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16.推理是常用的学习方法，下面是某学习小组的有关推理，其中正确的是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A.燃烧都伴有发光、放热现象，所以有发光、放热现象的一定是燃烧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B.中和反应生成盐和水，所以生成盐和水的反应一定是中和反应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C.某物质燃烧生成CO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和H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O，则该物质只含有碳、氢两种元素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D.浓硫酸具有吸水性，可用于干燥氧气、二氧化碳、氢气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17.下列实验方案设计正确的是</w:t>
      </w:r>
    </w:p>
    <w:tbl>
      <w:tblPr>
        <w:tblStyle w:val="5"/>
        <w:tblW w:w="100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386"/>
        <w:gridCol w:w="48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选项</w:t>
            </w:r>
          </w:p>
        </w:tc>
        <w:tc>
          <w:tcPr>
            <w:tcW w:w="4386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实验目的</w:t>
            </w:r>
          </w:p>
        </w:tc>
        <w:tc>
          <w:tcPr>
            <w:tcW w:w="4879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4386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除去CaCO</w:t>
            </w:r>
            <w:r>
              <w:rPr>
                <w:rFonts w:hint="eastAsia" w:ascii="Times New Roman" w:hAnsi="Times New Roman"/>
                <w:vertAlign w:val="subscript"/>
              </w:rPr>
              <w:t>3</w:t>
            </w:r>
            <w:r>
              <w:rPr>
                <w:rFonts w:hint="eastAsia" w:ascii="Times New Roman" w:hAnsi="Times New Roman"/>
              </w:rPr>
              <w:t>中少量的CaC</w:t>
            </w:r>
            <w:r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  <w:vertAlign w:val="subscript"/>
              </w:rPr>
              <w:t>2</w:t>
            </w:r>
          </w:p>
        </w:tc>
        <w:tc>
          <w:tcPr>
            <w:tcW w:w="4879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加足量水溶解、过滤、洗涤、干燥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4386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鉴别某溶液是否含有S</w:t>
            </w:r>
            <w:r>
              <w:rPr>
                <w:rFonts w:ascii="Times New Roman" w:hAnsi="Times New Roman"/>
              </w:rPr>
              <w:t>O</w:t>
            </w:r>
            <w:r>
              <w:rPr>
                <w:rFonts w:ascii="Times New Roman" w:hAnsi="Times New Roman"/>
                <w:vertAlign w:val="subscript"/>
              </w:rPr>
              <w:t>4</w:t>
            </w:r>
            <w:r>
              <w:rPr>
                <w:rFonts w:hint="eastAsia"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  <w:vertAlign w:val="superscript"/>
              </w:rPr>
              <w:t>-</w:t>
            </w:r>
          </w:p>
        </w:tc>
        <w:tc>
          <w:tcPr>
            <w:tcW w:w="4879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取少量溶液于试管中，滴加BaC</w:t>
            </w:r>
            <w:r>
              <w:rPr>
                <w:rFonts w:ascii="Times New Roman" w:hAnsi="Times New Roman"/>
              </w:rPr>
              <w:t>l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  <w:r>
              <w:rPr>
                <w:rFonts w:hint="eastAsia" w:ascii="Times New Roman" w:hAnsi="Times New Roman"/>
              </w:rPr>
              <w:t>溶液，有白色沉淀生成，则该溶液中一定有S</w:t>
            </w:r>
            <w:r>
              <w:rPr>
                <w:rFonts w:ascii="Times New Roman" w:hAnsi="Times New Roman"/>
              </w:rPr>
              <w:t>O</w:t>
            </w:r>
            <w:r>
              <w:rPr>
                <w:rFonts w:ascii="Times New Roman" w:hAnsi="Times New Roman"/>
                <w:vertAlign w:val="subscript"/>
              </w:rPr>
              <w:t>4</w:t>
            </w:r>
            <w:r>
              <w:rPr>
                <w:rFonts w:ascii="Times New Roman" w:hAnsi="Times New Roman"/>
                <w:vertAlign w:val="superscript"/>
              </w:rPr>
              <w:t>2-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4386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检验碳酸钠溶液中是否含有少量的氢氧化钠</w:t>
            </w:r>
          </w:p>
        </w:tc>
        <w:tc>
          <w:tcPr>
            <w:tcW w:w="4879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取少量溶液滴加无色酚酞，观察溶液是否变红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4386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分离硝酸钠和氯化钠的混合物</w:t>
            </w:r>
          </w:p>
        </w:tc>
        <w:tc>
          <w:tcPr>
            <w:tcW w:w="4879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加入适量氯化钙溶液、过滤、蒸发</w:t>
            </w:r>
          </w:p>
        </w:tc>
      </w:tr>
    </w:tbl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18.右图是a、b、c三种物质的溶解度曲线。下列有关说法正确的是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drawing>
          <wp:inline distT="0" distB="0" distL="0" distR="0">
            <wp:extent cx="2104390" cy="1828165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04762" cy="18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A.a、b、c三种物质中a的溶解度最大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B.t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℃时将等质量的a、b、c三种饱和溶液降温到t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℃，溶质质量分数为b&gt;a&gt;c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C.等质量的a和b溶液分别从t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℃降温到t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℃，析出晶体的质量为a&gt;b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D.t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℃时，a、c溶液的溶质质量分数相等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19.常温下，向一定量的碳酸钠溶液中缓慢加入氢氧化钙粉末，溶液质量的变化情况如图所示，对该图的分析说法正确的是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drawing>
          <wp:inline distT="0" distB="0" distL="0" distR="0">
            <wp:extent cx="1732915" cy="1885315"/>
            <wp:effectExtent l="0" t="0" r="635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33333" cy="1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A.向a点溶液中滴加酚酞，溶液变红，证明有氢氧化钠生成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B.取少量b点溶液，滴入过量稀盐酸，无气泡产生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C.c点溶液中的溶质只有氢氧化钠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D.该温度下，向d点溶液中加入氢氧化钙粉末，溶质质量增加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20.某碳酸钾样品中可能含有碳酸钠、硝酸钾和硝酸钡三种杂质中的一种或两种。现将13.8g样品加入到足量的水中，样品全部溶解；再加入过量的氯化钙溶液，得到9g沉淀。对样品所含杂质判断正确的是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A.肯定有硝酸钾，肯定没有碳酸钠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B.肯定有硝酸钡，可能还含有碳酸钠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C.肯定没有硝酸钡，肯定有硝酸钾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D.肯定没有硝酸钡和碳酸钠</w:t>
      </w: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第Ⅱ卷（非选择题，共60分）</w:t>
      </w:r>
    </w:p>
    <w:p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二、填空题（本大题共5小题，每个化学方程式2分，其余每空1分，共26分）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21.（5分）请用化学符号或名称填空。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（1）碳元素__________________。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（2）氯离子_________________。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（3）氧化铁_________________。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（4）2个氢原子_________________。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（5）镁离子_________________。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22.（5分）化学就在我们身边。请用下列物质的序号填空。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①生石灰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②酒精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③石墨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④聚乙烯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⑤生铁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（1）可用于作食品干燥剂的是_________________。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（2）属于有机合成材料的是_________________。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（3）具有优良导电性能的单质是_________________。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（4）属于合金的是_________________。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（5）实验室常用作液体燃料的是_________________。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ascii="Times New Roman" w:hAnsi="Times New Roman"/>
        </w:rPr>
        <w:t>23.</w:t>
      </w:r>
      <w:r>
        <w:rPr>
          <w:rFonts w:hint="eastAsia" w:ascii="Times New Roman" w:hAnsi="Times New Roman"/>
        </w:rPr>
        <w:t>（6分）化学与人类的生活密切相关，请用所学的化学知识回答下列问题。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（1）大米中富含的基本营养素是_________________。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（2）猕猴桃含有一种在其他水果中较少见的成分——叶酸（C</w:t>
      </w:r>
      <w:r>
        <w:rPr>
          <w:rFonts w:ascii="Times New Roman" w:hAnsi="Times New Roman"/>
          <w:vertAlign w:val="subscript"/>
        </w:rPr>
        <w:t>19</w:t>
      </w:r>
      <w:r>
        <w:rPr>
          <w:rFonts w:hint="eastAsia" w:ascii="Times New Roman" w:hAnsi="Times New Roman"/>
        </w:rPr>
        <w:t>H</w:t>
      </w:r>
      <w:r>
        <w:rPr>
          <w:rFonts w:ascii="Times New Roman" w:hAnsi="Times New Roman"/>
          <w:vertAlign w:val="subscript"/>
        </w:rPr>
        <w:t>19</w:t>
      </w:r>
      <w:r>
        <w:rPr>
          <w:rFonts w:hint="eastAsia" w:ascii="Times New Roman" w:hAnsi="Times New Roman"/>
        </w:rPr>
        <w:t>N</w:t>
      </w:r>
      <w:r>
        <w:rPr>
          <w:rFonts w:hint="eastAsia" w:ascii="Times New Roman" w:hAnsi="Times New Roman"/>
          <w:vertAlign w:val="subscript"/>
        </w:rPr>
        <w:t>7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6</w:t>
      </w:r>
      <w:r>
        <w:rPr>
          <w:rFonts w:hint="eastAsia" w:ascii="Times New Roman" w:hAnsi="Times New Roman"/>
        </w:rPr>
        <w:t>），在物质的分类上它属于_________________（填“有机物”或“无机物”）。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（3）泡茶时，为将茶渣与茶水分离，可在茶杯内装上纱网，该设计利用的化学实验操作原理是_________________。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（4）植物适应在中性的土壤中种植，常用于改良碱性土壤的物质是_________________（填化学式）。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（5）自热火锅越来越受年轻人的喜爱，其中“发热包”的主要成分是氧化钙，用方程式来表示发热原理：_________________。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24，（5分）中国科学院科研团队研究成果表明：在常温、常压和可见光条件下，基于LDH（一种固体催化剂）可合成氨气。反应过程的微观示意图如图1所示：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drawing>
          <wp:inline distT="0" distB="0" distL="0" distR="0">
            <wp:extent cx="5377180" cy="128206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395865" cy="1286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（1）该反应中涉及的氧化物是_________________（填化学式），该反应的化学方程式为_________________。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（2）图1中某气体在空气中体积分数最大，约占_________________。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（3）氨气溶于水形成氨水。利用图2的装置探究分子的性质。将玻璃管放在冰块上，可以观察到酚酞溶液变红的速率减慢，请从微观角度解释：_________________。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25.（5分）为抑制新冠病毒传播，“含氯消毒剂”被广泛使用，其中就包含一种新型灭菌消毒剂——C1O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。通常情况下，C1O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是一种有刺激性气味的黄绿色气体，熔点-59℃，沸点11℃。C1O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受热或者见光易分解，具有强氧化性和很强的腐蚀性。我国从2000年起就逐渐用C1O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取代氯气（C</w:t>
      </w:r>
      <w:r>
        <w:rPr>
          <w:rFonts w:ascii="Times New Roman" w:hAnsi="Times New Roman"/>
        </w:rPr>
        <w:t>l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）对饮用水进行消毒，以减少水中有害的含氯物质。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（1）C1O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的名称是_________________。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（2）下列消毒剂中，不属于“含氯消毒剂”的是_________________（填序号）。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①84消毒液（含NaC</w:t>
      </w:r>
      <w:r>
        <w:rPr>
          <w:rFonts w:ascii="Times New Roman" w:hAnsi="Times New Roman"/>
        </w:rPr>
        <w:t>lO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②双氧水（H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③氯气（Cl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④过氧乙酸（C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H</w:t>
      </w:r>
      <w:r>
        <w:rPr>
          <w:rFonts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（3）C1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的化学性质有_________________（写出一点即可）。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（4）C</w:t>
      </w:r>
      <w:r>
        <w:rPr>
          <w:rFonts w:ascii="Times New Roman" w:hAnsi="Times New Roman"/>
        </w:rPr>
        <w:t>l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遇热水生成次氯酸（HC1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</w:rPr>
        <w:t>）、氯气和氧气，其中氯气和氧气的质量比为71:112，该反应的化学反应方程式是_________________。</w:t>
      </w:r>
    </w:p>
    <w:p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三、简答题（本大题共2小题，每个化学方程式2分，其余每空1分，共12分）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26.（6分）元素周期表部分信息如下图所示，请认真分析并回答问题。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drawing>
          <wp:inline distT="0" distB="0" distL="0" distR="0">
            <wp:extent cx="4817110" cy="1923415"/>
            <wp:effectExtent l="0" t="0" r="254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830301" cy="1929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（1）原子序数为7的元素位于元素周期表中第________________周期，属于________________填（“金属”或“非金属”）元素。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（2）原子序数为16的元素，其原子在化学反应中，容易________________（填“得”或“失”）电子，形成的离子符号为________________，该离子的核外电子总数是_________________。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除稀有气体外，同一周期，从左到右，原子得电子能力增强，原子非金属性增强；同一主族，从上到下，原子得电子能力减弱，原子非金属性减弱。上图中非金属性最强的原子是________________（填化学符号）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27.（6分）高纯碳酸钙广泛应用于医药、生活、生产中，工业上用石灰石（含杂质S</w:t>
      </w:r>
      <w:r>
        <w:rPr>
          <w:rFonts w:ascii="Times New Roman" w:hAnsi="Times New Roman"/>
        </w:rPr>
        <w:t>i</w:t>
      </w:r>
      <w:r>
        <w:rPr>
          <w:rFonts w:hint="eastAsia" w:ascii="Times New Roman" w:hAnsi="Times New Roman"/>
        </w:rPr>
        <w:t>O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）制备高纯碳酸钙，工艺流程如下图所示。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drawing>
          <wp:inline distT="0" distB="0" distL="0" distR="0">
            <wp:extent cx="4858385" cy="1327150"/>
            <wp:effectExtent l="0" t="0" r="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876077" cy="1332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（1）“酸溶”过程中，为了提高反应速率可以采取的措施有________________（写一条）。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（2）操作1和操作2都要用到玻璃棒，其作用是_________________。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（3）写出“转化”步骤发生的化学方程式：_________________。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（4）可循环利用的物质是________________（填化学式）。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（5）操作2完成后，将滤渣洗涤、干燥得到高纯碳酸钙，要检验碳酸钙是否洗涤干净，可向最后一次洗涤液中加入下列试剂中的________________（填字母）进行检验。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A.AgNO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溶液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B.BaCl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溶液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C.稀盐酸</w:t>
      </w:r>
    </w:p>
    <w:p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四、实验探究题（本大题共2小题，每个化学方程式2分，其余每空1分，共16分）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ascii="Times New Roman" w:hAnsi="Times New Roman"/>
        </w:rPr>
        <w:t>28.</w:t>
      </w:r>
      <w:r>
        <w:rPr>
          <w:rFonts w:hint="eastAsia" w:ascii="Times New Roman" w:hAnsi="Times New Roman"/>
        </w:rPr>
        <w:t>（8分）你已掌握了实验室制取气体的有关知识，请结合下列装置图回答问题。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0" distR="0">
            <wp:extent cx="6085205" cy="153289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085714" cy="1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（1）仪器①的名称是_________________。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（2）实验室用A装置制取氧气，写出该反应的化学方程式：_________________，若要制取二氧化碳应选用的装置是_________________。（填装置字母）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（3）检查B装置气密性的方法是：先用止水夹夹紧橡皮管，再往长颈漏斗中加水至长颈漏斗下端形成一段水柱，若_________________，说明装置气密性良好。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（4）F装置可叫做“万能瓶”，有多种用途。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①可用于排水法收集氢气，瓶内先装满水，此时气体应从________________（填“a”或“b”）口进入。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②可以装澄清石灰水来检验二氧化碳气体，则反应的化学方程式为_________________。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29.（8分）碳酸氢钠是一种应用广泛的盐。小明家有包敞口久置于灶台上的碳酸氢钠，可能因受热而变质。对此展开了以下探究：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任务一：探究碳酸氢钠是否变质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（1）小明设计方案如下：取少量样品于试管中，加水溶解后，滴加几滴无色酚酞溶液，观察到溶液变红，说明碳酸氢钠已经变质。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（2）小刷认为小明的方案不合理，因为_________________。于是进行了如下实验：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4"/>
        <w:gridCol w:w="4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4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实验操作</w:t>
            </w:r>
          </w:p>
        </w:tc>
        <w:tc>
          <w:tcPr>
            <w:tcW w:w="4984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现象及结论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4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取少量样品于试管中，加水溶解后，加入足量的_________________溶液</w:t>
            </w:r>
          </w:p>
        </w:tc>
        <w:tc>
          <w:tcPr>
            <w:tcW w:w="4984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观察到_________________，说明碳酸氢钠已变质</w:t>
            </w:r>
          </w:p>
        </w:tc>
      </w:tr>
    </w:tbl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任务二：探究碳酸氢钠是否完全变质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4"/>
        <w:gridCol w:w="4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4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实验操作</w:t>
            </w:r>
          </w:p>
        </w:tc>
        <w:tc>
          <w:tcPr>
            <w:tcW w:w="4984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现象及结论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4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取少量小刚实验后的滤液于试管中，并逐滴加入稀盐酸</w:t>
            </w:r>
          </w:p>
        </w:tc>
        <w:tc>
          <w:tcPr>
            <w:tcW w:w="4984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观察到_________________，说明碳酸氢钠部分变质</w:t>
            </w:r>
          </w:p>
        </w:tc>
      </w:tr>
    </w:tbl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小明查阅资料得知碳酸钠和稀盐酸的反应是分两步发生的，将稀盐酸逐滴加入碳酸钠溶液的过程中，刚开始无明显变化，一会后才产生气泡。主要微粒变化的微观示意图如图1所示，图中最右侧烧杯中空白图内微粒的符号为_________________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drawing>
          <wp:inline distT="0" distB="0" distL="0" distR="0">
            <wp:extent cx="5349875" cy="1670685"/>
            <wp:effectExtent l="0" t="0" r="317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362236" cy="1674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【反思交流】有同学认为，取一定量样品直接加热，将产生的气体通入澄清石灰水中（实验装置如图2所示），若观察到澄清石灰水变浑浊，也能得到此结论。写出碳酸氢钠加热分解得到碳酸钠的化学方程式：_________________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任务三：测定碳酸氢钠的变质程度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小明取家里这袋部分变质的碳酸氢钠样品13.7g于烧杯中，加水充分溶解，再向其中加入100g7.3%的稀盐酸，充分反应后，所得溶液恰好为中性，则变质的碳酸氢钠占原固体中碳酸氢钠的质量分数是_________________。</w:t>
      </w:r>
    </w:p>
    <w:p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五、计算题（6分）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30.某品牌洁厕灵的成分是硫酸与盐酸的混合溶液，某课外活动小组想测定该品牌洁厕灵溶液中H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SO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的质量分数。取20g该品牌的洁厕灵溶液于烧杯中，不断滴加溶质质量分数为17.1%的氢氧化钡溶液，烧杯中产生沉淀质量如下表所示。请根据表中数据进行计算。</w:t>
      </w:r>
    </w:p>
    <w:tbl>
      <w:tblPr>
        <w:tblStyle w:val="5"/>
        <w:tblW w:w="58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0"/>
        <w:gridCol w:w="869"/>
        <w:gridCol w:w="764"/>
        <w:gridCol w:w="606"/>
        <w:gridCol w:w="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0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滴加氢氧化钡溶液的质量/g</w:t>
            </w:r>
          </w:p>
        </w:tc>
        <w:tc>
          <w:tcPr>
            <w:tcW w:w="869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</w:t>
            </w:r>
          </w:p>
        </w:tc>
        <w:tc>
          <w:tcPr>
            <w:tcW w:w="764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10</w:t>
            </w:r>
          </w:p>
        </w:tc>
        <w:tc>
          <w:tcPr>
            <w:tcW w:w="606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20</w:t>
            </w:r>
          </w:p>
        </w:tc>
        <w:tc>
          <w:tcPr>
            <w:tcW w:w="764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0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烧杯中产生沉淀的质量/g</w:t>
            </w:r>
          </w:p>
        </w:tc>
        <w:tc>
          <w:tcPr>
            <w:tcW w:w="869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1.165</w:t>
            </w:r>
          </w:p>
        </w:tc>
        <w:tc>
          <w:tcPr>
            <w:tcW w:w="764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2.33</w:t>
            </w:r>
          </w:p>
        </w:tc>
        <w:tc>
          <w:tcPr>
            <w:tcW w:w="606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m</w:t>
            </w:r>
          </w:p>
        </w:tc>
        <w:tc>
          <w:tcPr>
            <w:tcW w:w="764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4.66</w:t>
            </w:r>
          </w:p>
        </w:tc>
      </w:tr>
    </w:tbl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（1）生成沉淀m的质量为_________________。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（2）计算该洁厕灵溶液中H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SO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的质量分数（写出计算过程，结果精确到0.1%）。</w:t>
      </w:r>
    </w:p>
    <w:p>
      <w:pPr>
        <w:widowControl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九年级五月单元作业（一）参考答案及评分标准</w:t>
      </w: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化学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一、选择题（本大题共 40 分，每小题只有一个正确答案，每小题 2 分）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996"/>
        <w:gridCol w:w="997"/>
        <w:gridCol w:w="997"/>
        <w:gridCol w:w="997"/>
        <w:gridCol w:w="997"/>
        <w:gridCol w:w="997"/>
        <w:gridCol w:w="997"/>
        <w:gridCol w:w="997"/>
        <w:gridCol w:w="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99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7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9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99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11</w:t>
            </w:r>
          </w:p>
        </w:tc>
        <w:tc>
          <w:tcPr>
            <w:tcW w:w="99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12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13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14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15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16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17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18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19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99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99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</w:tr>
    </w:tbl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二、填空题（本大题共 5 小题，每个化学方程式 2 分，其余每空 1 分，共 26 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21.（5 分）（1）C （2）Cl</w:t>
      </w:r>
      <w:r>
        <w:rPr>
          <w:rFonts w:hint="eastAsia" w:ascii="Times New Roman" w:hAnsi="Times New Roman"/>
          <w:vertAlign w:val="superscript"/>
        </w:rPr>
        <w:t xml:space="preserve">- </w:t>
      </w:r>
      <w:r>
        <w:rPr>
          <w:rFonts w:hint="eastAsia" w:ascii="Times New Roman" w:hAnsi="Times New Roman"/>
        </w:rPr>
        <w:t>（3）Fe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 xml:space="preserve"> （4）2H （5）Mg</w:t>
      </w:r>
      <w:r>
        <w:rPr>
          <w:rFonts w:hint="eastAsia" w:ascii="Times New Roman" w:hAnsi="Times New Roman"/>
          <w:vertAlign w:val="superscript"/>
        </w:rPr>
        <w:t>2+</w:t>
      </w:r>
      <w:r>
        <w:rPr>
          <w:rFonts w:hint="eastAsia" w:ascii="Times New Roman" w:hAnsi="Times New Roman"/>
        </w:rPr>
        <w:t xml:space="preserve"> 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22.（5 分）（1）① （2）④ （3）③ （4）⑤ （5）②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23.（6 分）（1）糖类 （2）有机物 （3）过滤 （4）H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CO</w:t>
      </w:r>
      <w:r>
        <w:rPr>
          <w:rFonts w:hint="eastAsia" w:ascii="Times New Roman" w:hAnsi="Times New Roman"/>
          <w:vertAlign w:val="subscript"/>
        </w:rPr>
        <w:t>3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（5）</w:t>
      </w:r>
      <w:r>
        <w:rPr>
          <w:rFonts w:ascii="Times New Roman" w:hAnsi="Times New Roman"/>
          <w:position w:val="-14"/>
        </w:rPr>
        <w:object>
          <v:shape id="_x0000_i1029" o:spt="75" type="#_x0000_t75" style="height:19.9pt;width:118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30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24.（5 分）（1）H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O，</w:t>
      </w:r>
      <w:r>
        <w:rPr>
          <w:rFonts w:ascii="Times New Roman" w:hAnsi="Times New Roman"/>
          <w:position w:val="-28"/>
        </w:rPr>
        <w:object>
          <v:shape id="_x0000_i1030" o:spt="75" type="#_x0000_t75" style="height:33.85pt;width:149.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32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（2）78%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（3）温度降低，分子运动速率变慢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25.（5 分）（1）二氧化氯 （2）②④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（3）受热或见光易分解（强氧化性或者强腐蚀性）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</w:t>
      </w:r>
      <w:r>
        <w:rPr>
          <w:rFonts w:ascii="Times New Roman" w:hAnsi="Times New Roman"/>
          <w:position w:val="-12"/>
        </w:rPr>
        <w:object>
          <v:shape id="_x0000_i1031" o:spt="75" type="#_x0000_t75" style="height:18.25pt;width:211.7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34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或 </w:t>
      </w:r>
      <w:r>
        <w:rPr>
          <w:rFonts w:ascii="Times New Roman" w:hAnsi="Times New Roman"/>
          <w:position w:val="-12"/>
        </w:rPr>
        <w:object>
          <v:shape id="_x0000_i1032" o:spt="75" type="#_x0000_t75" style="height:18.25pt;width:183.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6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三、简答题（本大题共 2 小题，每个化学方程式 2 分，其余每空 1 分，共 12 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26.（6 分）（1）二，非金属 （2）得，S</w:t>
      </w:r>
      <w:r>
        <w:rPr>
          <w:rFonts w:hint="eastAsia" w:ascii="Times New Roman" w:hAnsi="Times New Roman"/>
          <w:vertAlign w:val="superscript"/>
        </w:rPr>
        <w:t>2-</w:t>
      </w:r>
      <w:r>
        <w:rPr>
          <w:rFonts w:hint="eastAsia" w:ascii="Times New Roman" w:hAnsi="Times New Roman"/>
        </w:rPr>
        <w:t>，18 （3）F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27.（6 分）（1）将固体粉碎（搅拌或升温或者提高酸的浓度） （2）引流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</w:t>
      </w:r>
      <w:r>
        <w:rPr>
          <w:rFonts w:ascii="Times New Roman" w:hAnsi="Times New Roman"/>
          <w:position w:val="-12"/>
        </w:rPr>
        <w:object>
          <v:shape id="_x0000_i1033" o:spt="75" type="#_x0000_t75" style="height:18.8pt;width:24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8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 xml:space="preserve"> （5）A</w:t>
      </w:r>
    </w:p>
    <w:p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四、实验探究题（本大题共 2 小题，每个化学方程式 2 分，其余每空 1 分，共 16 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28. （8 分）（1）酒精灯 （2）</w:t>
      </w:r>
      <w:r>
        <w:rPr>
          <w:rFonts w:ascii="Times New Roman" w:hAnsi="Times New Roman"/>
          <w:position w:val="-34"/>
        </w:rPr>
        <w:object>
          <v:shape id="_x0000_i1034" o:spt="75" type="#_x0000_t75" style="height:39.75pt;width:145.0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40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， BC 或 BF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（3）水柱高度不下降 （4）①b ②</w:t>
      </w:r>
      <w:r>
        <w:rPr>
          <w:rFonts w:ascii="Times New Roman" w:hAnsi="Times New Roman"/>
          <w:position w:val="-14"/>
        </w:rPr>
        <w:object>
          <v:shape id="_x0000_i1035" o:spt="75" type="#_x0000_t75" style="height:19.9pt;width:173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42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29.（8 分）任务一：碳酸钠和碳酸氢钠的溶液都显碱性，都能使酚酞溶液变红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BaCl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/Ba(NO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)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/CaCl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/Ca(NO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)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 xml:space="preserve"> 白色沉淀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任务二：有气泡产生 （3）H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【反思交流】</w:t>
      </w:r>
      <w:r>
        <w:rPr>
          <w:rFonts w:ascii="Times New Roman" w:hAnsi="Times New Roman"/>
          <w:position w:val="-12"/>
        </w:rPr>
        <w:object>
          <v:shape id="_x0000_i1036" o:spt="75" type="#_x0000_t75" style="height:18.8pt;width:184.8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44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任务三：50%</w:t>
      </w:r>
    </w:p>
    <w:p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五、计算题（6 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21. （6 分）（1）4.66g （1 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（2）解：设洁厕灵中硫酸的质量为 x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ascii="Times New Roman" w:hAnsi="Times New Roman"/>
          <w:position w:val="-102"/>
        </w:rPr>
        <w:object>
          <v:shape id="_x0000_i1037" o:spt="75" type="#_x0000_t75" style="height:108pt;width:190.2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6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该洁厕灵中 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SO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 xml:space="preserve"> 的质量分数 =</w:t>
      </w:r>
      <w:r>
        <w:rPr>
          <w:rFonts w:ascii="Times New Roman" w:hAnsi="Times New Roman"/>
          <w:position w:val="-28"/>
        </w:rPr>
        <w:object>
          <v:shape id="_x0000_i1038" o:spt="75" type="#_x0000_t75" style="height:32.8pt;width:118.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8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（1 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答：该洁厕灵中硫酸的质量分数为 9.8%。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A07DF2"/>
    <w:rsid w:val="00005EBC"/>
    <w:rsid w:val="00012048"/>
    <w:rsid w:val="00032B31"/>
    <w:rsid w:val="0004470C"/>
    <w:rsid w:val="000460FF"/>
    <w:rsid w:val="00054E7B"/>
    <w:rsid w:val="00065186"/>
    <w:rsid w:val="000700EA"/>
    <w:rsid w:val="000742B3"/>
    <w:rsid w:val="000938C2"/>
    <w:rsid w:val="00095E9D"/>
    <w:rsid w:val="000E4D02"/>
    <w:rsid w:val="000E4FF1"/>
    <w:rsid w:val="0010279B"/>
    <w:rsid w:val="001177F3"/>
    <w:rsid w:val="00132278"/>
    <w:rsid w:val="00171458"/>
    <w:rsid w:val="00172094"/>
    <w:rsid w:val="00173C1D"/>
    <w:rsid w:val="001764C3"/>
    <w:rsid w:val="0018010E"/>
    <w:rsid w:val="00191C29"/>
    <w:rsid w:val="00194E89"/>
    <w:rsid w:val="001B17D4"/>
    <w:rsid w:val="001C63DA"/>
    <w:rsid w:val="001D0C6F"/>
    <w:rsid w:val="001E1BE1"/>
    <w:rsid w:val="001E24ED"/>
    <w:rsid w:val="00201A7E"/>
    <w:rsid w:val="00204526"/>
    <w:rsid w:val="00221FC9"/>
    <w:rsid w:val="002263A3"/>
    <w:rsid w:val="00244CEF"/>
    <w:rsid w:val="002457C2"/>
    <w:rsid w:val="00257FFA"/>
    <w:rsid w:val="002908F0"/>
    <w:rsid w:val="00292726"/>
    <w:rsid w:val="00294908"/>
    <w:rsid w:val="002A0E5D"/>
    <w:rsid w:val="002A1A21"/>
    <w:rsid w:val="002D52BB"/>
    <w:rsid w:val="002F06B2"/>
    <w:rsid w:val="003102DB"/>
    <w:rsid w:val="00312FFD"/>
    <w:rsid w:val="00326745"/>
    <w:rsid w:val="00360C6A"/>
    <w:rsid w:val="003625C4"/>
    <w:rsid w:val="00373D0A"/>
    <w:rsid w:val="00381435"/>
    <w:rsid w:val="003838C4"/>
    <w:rsid w:val="003B1712"/>
    <w:rsid w:val="003B6FB8"/>
    <w:rsid w:val="003C4A95"/>
    <w:rsid w:val="003D0C09"/>
    <w:rsid w:val="003D3F27"/>
    <w:rsid w:val="004062F6"/>
    <w:rsid w:val="004151FC"/>
    <w:rsid w:val="00430A44"/>
    <w:rsid w:val="00435F83"/>
    <w:rsid w:val="00444A46"/>
    <w:rsid w:val="0046214C"/>
    <w:rsid w:val="004859BC"/>
    <w:rsid w:val="0049183B"/>
    <w:rsid w:val="004B44B5"/>
    <w:rsid w:val="004D44FD"/>
    <w:rsid w:val="004D48C4"/>
    <w:rsid w:val="004F1469"/>
    <w:rsid w:val="00527519"/>
    <w:rsid w:val="0055447C"/>
    <w:rsid w:val="00556531"/>
    <w:rsid w:val="005674D5"/>
    <w:rsid w:val="00581CE4"/>
    <w:rsid w:val="00590C9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26C16"/>
    <w:rsid w:val="00637D3A"/>
    <w:rsid w:val="00640BF5"/>
    <w:rsid w:val="00682592"/>
    <w:rsid w:val="00691ABF"/>
    <w:rsid w:val="006A344C"/>
    <w:rsid w:val="006C4BD7"/>
    <w:rsid w:val="006D5DE9"/>
    <w:rsid w:val="006E69E7"/>
    <w:rsid w:val="006F45E0"/>
    <w:rsid w:val="00701D6B"/>
    <w:rsid w:val="007061B2"/>
    <w:rsid w:val="00715248"/>
    <w:rsid w:val="00716D85"/>
    <w:rsid w:val="00727FA5"/>
    <w:rsid w:val="00740A09"/>
    <w:rsid w:val="007473B8"/>
    <w:rsid w:val="00756801"/>
    <w:rsid w:val="00762E26"/>
    <w:rsid w:val="007706D9"/>
    <w:rsid w:val="00783615"/>
    <w:rsid w:val="00793752"/>
    <w:rsid w:val="007B0D2B"/>
    <w:rsid w:val="007E5793"/>
    <w:rsid w:val="007F5580"/>
    <w:rsid w:val="008028B5"/>
    <w:rsid w:val="00832EC9"/>
    <w:rsid w:val="008634CD"/>
    <w:rsid w:val="008731FA"/>
    <w:rsid w:val="00880A38"/>
    <w:rsid w:val="00886E5B"/>
    <w:rsid w:val="00893DD6"/>
    <w:rsid w:val="008D2E94"/>
    <w:rsid w:val="008F164E"/>
    <w:rsid w:val="009121D7"/>
    <w:rsid w:val="0096726A"/>
    <w:rsid w:val="00974E0F"/>
    <w:rsid w:val="00982128"/>
    <w:rsid w:val="00993F98"/>
    <w:rsid w:val="0099594A"/>
    <w:rsid w:val="009A27BF"/>
    <w:rsid w:val="009B3D7D"/>
    <w:rsid w:val="009B5666"/>
    <w:rsid w:val="009C4252"/>
    <w:rsid w:val="009D52AF"/>
    <w:rsid w:val="009F3E9C"/>
    <w:rsid w:val="00A07DF2"/>
    <w:rsid w:val="00A26024"/>
    <w:rsid w:val="00A35C3D"/>
    <w:rsid w:val="00A405DB"/>
    <w:rsid w:val="00A46D54"/>
    <w:rsid w:val="00A536B0"/>
    <w:rsid w:val="00A92D56"/>
    <w:rsid w:val="00AA240E"/>
    <w:rsid w:val="00AA3E62"/>
    <w:rsid w:val="00AB3EE3"/>
    <w:rsid w:val="00AB5FCD"/>
    <w:rsid w:val="00AD4827"/>
    <w:rsid w:val="00AD6B6A"/>
    <w:rsid w:val="00B30551"/>
    <w:rsid w:val="00B41AF9"/>
    <w:rsid w:val="00B5692C"/>
    <w:rsid w:val="00B71EE5"/>
    <w:rsid w:val="00B72BF0"/>
    <w:rsid w:val="00B73811"/>
    <w:rsid w:val="00B80D67"/>
    <w:rsid w:val="00B8100F"/>
    <w:rsid w:val="00B87698"/>
    <w:rsid w:val="00B96924"/>
    <w:rsid w:val="00BB50C6"/>
    <w:rsid w:val="00BE5D62"/>
    <w:rsid w:val="00BF172D"/>
    <w:rsid w:val="00C02303"/>
    <w:rsid w:val="00C02815"/>
    <w:rsid w:val="00C02FC6"/>
    <w:rsid w:val="00C13493"/>
    <w:rsid w:val="00C321EB"/>
    <w:rsid w:val="00C56017"/>
    <w:rsid w:val="00C61373"/>
    <w:rsid w:val="00C73B17"/>
    <w:rsid w:val="00C9071F"/>
    <w:rsid w:val="00CA4A07"/>
    <w:rsid w:val="00CB1CD5"/>
    <w:rsid w:val="00D02D0A"/>
    <w:rsid w:val="00D32C63"/>
    <w:rsid w:val="00D51257"/>
    <w:rsid w:val="00D634C2"/>
    <w:rsid w:val="00D756B6"/>
    <w:rsid w:val="00D7664F"/>
    <w:rsid w:val="00D77F6E"/>
    <w:rsid w:val="00D8662E"/>
    <w:rsid w:val="00DA0796"/>
    <w:rsid w:val="00DA5448"/>
    <w:rsid w:val="00DB6888"/>
    <w:rsid w:val="00DC061C"/>
    <w:rsid w:val="00DD6108"/>
    <w:rsid w:val="00DF071B"/>
    <w:rsid w:val="00E0285E"/>
    <w:rsid w:val="00E22C2C"/>
    <w:rsid w:val="00E63075"/>
    <w:rsid w:val="00E64278"/>
    <w:rsid w:val="00E97096"/>
    <w:rsid w:val="00EA0188"/>
    <w:rsid w:val="00EB17B4"/>
    <w:rsid w:val="00EC6CD0"/>
    <w:rsid w:val="00ED1550"/>
    <w:rsid w:val="00ED354D"/>
    <w:rsid w:val="00ED4F9A"/>
    <w:rsid w:val="00EE1A37"/>
    <w:rsid w:val="00EF1E92"/>
    <w:rsid w:val="00F15945"/>
    <w:rsid w:val="00F21C80"/>
    <w:rsid w:val="00F676FD"/>
    <w:rsid w:val="00F72514"/>
    <w:rsid w:val="00FA0944"/>
    <w:rsid w:val="00FA535E"/>
    <w:rsid w:val="00FA6947"/>
    <w:rsid w:val="00FB34D2"/>
    <w:rsid w:val="00FB4B17"/>
    <w:rsid w:val="00FC5860"/>
    <w:rsid w:val="00FD377B"/>
    <w:rsid w:val="00FF2D79"/>
    <w:rsid w:val="00FF517A"/>
    <w:rsid w:val="03775862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2" Type="http://schemas.openxmlformats.org/officeDocument/2006/relationships/fontTable" Target="fontTable.xml"/><Relationship Id="rId51" Type="http://schemas.openxmlformats.org/officeDocument/2006/relationships/customXml" Target="../customXml/item2.xml"/><Relationship Id="rId50" Type="http://schemas.openxmlformats.org/officeDocument/2006/relationships/customXml" Target="../customXml/item1.xml"/><Relationship Id="rId5" Type="http://schemas.openxmlformats.org/officeDocument/2006/relationships/theme" Target="theme/theme1.xml"/><Relationship Id="rId49" Type="http://schemas.openxmlformats.org/officeDocument/2006/relationships/image" Target="media/image31.wmf"/><Relationship Id="rId48" Type="http://schemas.openxmlformats.org/officeDocument/2006/relationships/oleObject" Target="embeddings/oleObject14.bin"/><Relationship Id="rId47" Type="http://schemas.openxmlformats.org/officeDocument/2006/relationships/image" Target="media/image30.wmf"/><Relationship Id="rId46" Type="http://schemas.openxmlformats.org/officeDocument/2006/relationships/oleObject" Target="embeddings/oleObject13.bin"/><Relationship Id="rId45" Type="http://schemas.openxmlformats.org/officeDocument/2006/relationships/image" Target="media/image29.wmf"/><Relationship Id="rId44" Type="http://schemas.openxmlformats.org/officeDocument/2006/relationships/oleObject" Target="embeddings/oleObject12.bin"/><Relationship Id="rId43" Type="http://schemas.openxmlformats.org/officeDocument/2006/relationships/image" Target="media/image28.wmf"/><Relationship Id="rId42" Type="http://schemas.openxmlformats.org/officeDocument/2006/relationships/oleObject" Target="embeddings/oleObject11.bin"/><Relationship Id="rId41" Type="http://schemas.openxmlformats.org/officeDocument/2006/relationships/image" Target="media/image27.wmf"/><Relationship Id="rId40" Type="http://schemas.openxmlformats.org/officeDocument/2006/relationships/oleObject" Target="embeddings/oleObject10.bin"/><Relationship Id="rId4" Type="http://schemas.openxmlformats.org/officeDocument/2006/relationships/footer" Target="footer1.xml"/><Relationship Id="rId39" Type="http://schemas.openxmlformats.org/officeDocument/2006/relationships/image" Target="media/image26.wmf"/><Relationship Id="rId38" Type="http://schemas.openxmlformats.org/officeDocument/2006/relationships/oleObject" Target="embeddings/oleObject9.bin"/><Relationship Id="rId37" Type="http://schemas.openxmlformats.org/officeDocument/2006/relationships/image" Target="media/image25.wmf"/><Relationship Id="rId36" Type="http://schemas.openxmlformats.org/officeDocument/2006/relationships/oleObject" Target="embeddings/oleObject8.bin"/><Relationship Id="rId35" Type="http://schemas.openxmlformats.org/officeDocument/2006/relationships/image" Target="media/image24.wmf"/><Relationship Id="rId34" Type="http://schemas.openxmlformats.org/officeDocument/2006/relationships/oleObject" Target="embeddings/oleObject7.bin"/><Relationship Id="rId33" Type="http://schemas.openxmlformats.org/officeDocument/2006/relationships/image" Target="media/image23.wmf"/><Relationship Id="rId32" Type="http://schemas.openxmlformats.org/officeDocument/2006/relationships/oleObject" Target="embeddings/oleObject6.bin"/><Relationship Id="rId31" Type="http://schemas.openxmlformats.org/officeDocument/2006/relationships/image" Target="media/image22.wmf"/><Relationship Id="rId30" Type="http://schemas.openxmlformats.org/officeDocument/2006/relationships/oleObject" Target="embeddings/oleObject5.bin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wmf"/><Relationship Id="rId21" Type="http://schemas.openxmlformats.org/officeDocument/2006/relationships/oleObject" Target="embeddings/oleObject4.bin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12.wmf"/><Relationship Id="rId17" Type="http://schemas.openxmlformats.org/officeDocument/2006/relationships/oleObject" Target="embeddings/oleObject2.bin"/><Relationship Id="rId16" Type="http://schemas.openxmlformats.org/officeDocument/2006/relationships/image" Target="media/image11.wmf"/><Relationship Id="rId15" Type="http://schemas.openxmlformats.org/officeDocument/2006/relationships/oleObject" Target="embeddings/oleObject1.bin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6ED909-22A4-4972-9C99-DF113CE861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4713</Words>
  <Characters>6008</Characters>
  <Lines>49</Lines>
  <Paragraphs>13</Paragraphs>
  <TotalTime>84</TotalTime>
  <ScaleCrop>false</ScaleCrop>
  <LinksUpToDate>false</LinksUpToDate>
  <CharactersWithSpaces>6316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</cp:lastModifiedBy>
  <dcterms:modified xsi:type="dcterms:W3CDTF">2023-06-26T07:13:49Z</dcterms:modified>
  <cp:revision>121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E80EFA0E78744EC79D45C80EB1376C19_12</vt:lpwstr>
  </property>
</Properties>
</file>