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1807" w:firstLineChars="600"/>
        <w:jc w:val="left"/>
        <w:rPr>
          <w:b/>
          <w:bCs w:val="0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0"/>
          <w:szCs w:val="30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11493500</wp:posOffset>
            </wp:positionV>
            <wp:extent cx="3810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0"/>
          <w:szCs w:val="30"/>
          <w:lang w:val="en-US" w:eastAsia="zh-CN" w:bidi="ar"/>
        </w:rPr>
        <w:t xml:space="preserve">通河县 2022—2023 学年度第一学期期末 </w:t>
      </w:r>
    </w:p>
    <w:p>
      <w:pPr>
        <w:keepNext w:val="0"/>
        <w:keepLines w:val="0"/>
        <w:widowControl/>
        <w:suppressLineNumbers w:val="0"/>
        <w:ind w:firstLine="1807" w:firstLineChars="600"/>
        <w:jc w:val="lef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0"/>
          <w:szCs w:val="30"/>
          <w:lang w:val="en-US" w:eastAsia="zh-CN" w:bidi="ar"/>
        </w:rPr>
        <w:t>学情质量监测九年级道德与法治试题</w:t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一、单项选择题（单项选择题（本题共15小题，,每题3分，共45分）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1、C  2、B  3、B  4、B  5、A  6、B  7、D  8、D  9、D  10、B 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11、A  12、B  13、C  14、D  15、A 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二、辨别正误题（辨别下列观点或做法是否正确，正确的在答题卡上涂“A”，错误的涂“B”。）（每题2分，共 16分 ）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  <w:lang w:eastAsia="zh-CN"/>
        </w:rPr>
      </w:pPr>
      <w:r>
        <w:rPr>
          <w:rFonts w:hint="eastAsia" w:ascii="黑体" w:hAnsi="黑体" w:eastAsia="黑体"/>
          <w:b/>
          <w:sz w:val="24"/>
          <w:szCs w:val="24"/>
        </w:rPr>
        <w:t>1、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A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2、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B</w:t>
      </w:r>
      <w:r>
        <w:rPr>
          <w:rFonts w:hint="eastAsia" w:ascii="黑体" w:hAnsi="黑体" w:eastAsia="黑体"/>
          <w:b/>
          <w:sz w:val="24"/>
          <w:szCs w:val="24"/>
        </w:rPr>
        <w:t xml:space="preserve">  3、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A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4、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 xml:space="preserve">B  </w:t>
      </w:r>
      <w:r>
        <w:rPr>
          <w:rFonts w:hint="eastAsia" w:ascii="黑体" w:hAnsi="黑体" w:eastAsia="黑体"/>
          <w:b/>
          <w:sz w:val="24"/>
          <w:szCs w:val="24"/>
        </w:rPr>
        <w:t>5、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A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6、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B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7、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B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4"/>
          <w:szCs w:val="24"/>
        </w:rPr>
        <w:t>8、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B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三、简答题（共25分  ）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1、（1）（6分）我国自然资源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丰富</w:t>
      </w:r>
      <w:r>
        <w:rPr>
          <w:rFonts w:hint="eastAsia" w:ascii="黑体" w:hAnsi="黑体" w:eastAsia="黑体"/>
          <w:b/>
          <w:sz w:val="24"/>
          <w:szCs w:val="24"/>
        </w:rPr>
        <w:t>，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总量大</w:t>
      </w:r>
      <w:r>
        <w:rPr>
          <w:rFonts w:hint="eastAsia" w:ascii="黑体" w:hAnsi="黑体" w:eastAsia="黑体"/>
          <w:b/>
          <w:sz w:val="24"/>
          <w:szCs w:val="24"/>
        </w:rPr>
        <w:t>、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种类多</w:t>
      </w:r>
      <w:r>
        <w:rPr>
          <w:rFonts w:hint="eastAsia" w:ascii="黑体" w:hAnsi="黑体" w:eastAsia="黑体"/>
          <w:b/>
          <w:sz w:val="24"/>
          <w:szCs w:val="24"/>
        </w:rPr>
        <w:t>，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但人均资源占有量少</w:t>
      </w:r>
      <w:r>
        <w:rPr>
          <w:rFonts w:hint="eastAsia" w:ascii="黑体" w:hAnsi="黑体" w:eastAsia="黑体"/>
          <w:b/>
          <w:sz w:val="24"/>
          <w:szCs w:val="24"/>
        </w:rPr>
        <w:t>、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开发难度大</w:t>
      </w:r>
      <w:r>
        <w:rPr>
          <w:rFonts w:hint="eastAsia" w:ascii="黑体" w:hAnsi="黑体" w:eastAsia="黑体"/>
          <w:b/>
          <w:sz w:val="24"/>
          <w:szCs w:val="24"/>
        </w:rPr>
        <w:t>，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总体上资源紧缺</w:t>
      </w:r>
      <w:r>
        <w:rPr>
          <w:rFonts w:hint="eastAsia" w:ascii="黑体" w:hAnsi="黑体" w:eastAsia="黑体"/>
          <w:b/>
          <w:sz w:val="24"/>
          <w:szCs w:val="24"/>
        </w:rPr>
        <w:t>。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（2）（6分）①长期以来，我国资源开发利用不尽合理、不够科学。②依靠消耗大量资源换取经济发展的现象突出。③由此造成的浪费、损失、污染和破坏都很严重。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2.(1)(2分)人口现状的基本特点：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人口基数大</w:t>
      </w:r>
      <w:r>
        <w:rPr>
          <w:rFonts w:hint="eastAsia" w:ascii="黑体" w:hAnsi="黑体" w:eastAsia="黑体"/>
          <w:b/>
          <w:sz w:val="24"/>
          <w:szCs w:val="24"/>
        </w:rPr>
        <w:t>，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人口素质偏低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新特点（5分）：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总人口增速趋缓</w:t>
      </w:r>
      <w:r>
        <w:rPr>
          <w:rFonts w:hint="eastAsia" w:ascii="黑体" w:hAnsi="黑体" w:eastAsia="黑体"/>
          <w:b/>
          <w:sz w:val="24"/>
          <w:szCs w:val="24"/>
        </w:rPr>
        <w:t>、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总和生育率明显低于更替水平</w:t>
      </w:r>
      <w:r>
        <w:rPr>
          <w:rFonts w:hint="eastAsia" w:ascii="黑体" w:hAnsi="黑体" w:eastAsia="黑体"/>
          <w:b/>
          <w:sz w:val="24"/>
          <w:szCs w:val="24"/>
        </w:rPr>
        <w:t>、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出生人口男女性别比偏高</w:t>
      </w:r>
      <w:r>
        <w:rPr>
          <w:rFonts w:hint="eastAsia" w:ascii="黑体" w:hAnsi="黑体" w:eastAsia="黑体"/>
          <w:b/>
          <w:sz w:val="24"/>
          <w:szCs w:val="24"/>
        </w:rPr>
        <w:t>、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老龄化加剧</w:t>
      </w:r>
      <w:r>
        <w:rPr>
          <w:rFonts w:hint="eastAsia" w:ascii="黑体" w:hAnsi="黑体" w:eastAsia="黑体"/>
          <w:b/>
          <w:sz w:val="24"/>
          <w:szCs w:val="24"/>
        </w:rPr>
        <w:t>、</w:t>
      </w:r>
      <w:r>
        <w:rPr>
          <w:rFonts w:hint="eastAsia" w:ascii="黑体" w:hAnsi="黑体" w:eastAsia="黑体"/>
          <w:b/>
          <w:sz w:val="24"/>
          <w:szCs w:val="24"/>
          <w:u w:val="single"/>
        </w:rPr>
        <w:t>大量的人口流动</w:t>
      </w:r>
      <w:r>
        <w:rPr>
          <w:rFonts w:hint="eastAsia" w:ascii="黑体" w:hAnsi="黑体" w:eastAsia="黑体"/>
          <w:b/>
          <w:sz w:val="24"/>
          <w:szCs w:val="24"/>
        </w:rPr>
        <w:t>等。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(2)（6分） ①人口问题已经成为一个日益严峻的全球性问题，成为人类社会面临的重大挑战之一。②人口问题加重了资源和环境的压力，也带来了严重的社会问题。③人口问题始终是我国面临的全局性、长期性、战略性问题。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四、探究实践题（ 14分 ）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（1）（2分。意思对即可）不计较后果无条件为老人施救；不顾个人身体状况，仍然坚持救治老人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2）（6分）①中华传统美德是中华文化的精髓，蕴含着丰富的道德资源，熔铸了中华民族坚定的民族志向，高尚的民族品格和远大的民族理想。②中华传统美德是世代相传的民族智慧，是建设富强民主文明和谐美丽的社会主义现代化强国的精神力量。③中华传统美德已经融入中华民族的思维方式、价值观念、行为方式和风俗习惯，成为一种文化基因。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（3）（4分）①推进社会公德、职业道德、家庭美德、个人品德建设，青少年责无旁贷②倡导向上向善、孝老爱亲、忠于祖国、忠于人民，青少年必须身体力行。</w:t>
      </w:r>
    </w:p>
    <w:p>
      <w:pPr>
        <w:spacing w:line="280" w:lineRule="auto"/>
        <w:textAlignment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4"/>
          <w:szCs w:val="24"/>
        </w:rPr>
        <w:t>（4）（2分）（言之有理，举出两点即可）。譬如：给老人让座、为贫困同学捐款、帮助身边学困生、尊敬师长等。</w:t>
      </w:r>
      <w:r>
        <w:rPr>
          <w:rFonts w:hint="eastAsia" w:ascii="黑体" w:hAnsi="黑体" w:eastAsia="黑体"/>
          <w:b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1304" w:bottom="1304" w:left="124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B0684A"/>
    <w:rsid w:val="0000071F"/>
    <w:rsid w:val="00144AEB"/>
    <w:rsid w:val="002F3974"/>
    <w:rsid w:val="003071A1"/>
    <w:rsid w:val="004151FC"/>
    <w:rsid w:val="005C048B"/>
    <w:rsid w:val="00626E80"/>
    <w:rsid w:val="00646D84"/>
    <w:rsid w:val="006660BF"/>
    <w:rsid w:val="007D3353"/>
    <w:rsid w:val="0084763A"/>
    <w:rsid w:val="009062E0"/>
    <w:rsid w:val="00B0684A"/>
    <w:rsid w:val="00B26216"/>
    <w:rsid w:val="00C02FC6"/>
    <w:rsid w:val="00E91C90"/>
    <w:rsid w:val="078D7EC3"/>
    <w:rsid w:val="0A1921CF"/>
    <w:rsid w:val="203E27E7"/>
    <w:rsid w:val="29A875AD"/>
    <w:rsid w:val="2CAC74D0"/>
    <w:rsid w:val="44AB6751"/>
    <w:rsid w:val="56F95FA8"/>
    <w:rsid w:val="60FA2F50"/>
    <w:rsid w:val="6373546A"/>
    <w:rsid w:val="65CE4EFC"/>
    <w:rsid w:val="6D064B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838</Words>
  <Characters>863</Characters>
  <Lines>7</Lines>
  <Paragraphs>2</Paragraphs>
  <TotalTime>157256160</TotalTime>
  <ScaleCrop>false</ScaleCrop>
  <LinksUpToDate>false</LinksUpToDate>
  <CharactersWithSpaces>915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2022-11-25T04:35:00Z</dcterms:created>
  <dc:creator>lenovo</dc:creator>
  <cp:lastModifiedBy>admin</cp:lastModifiedBy>
  <dcterms:modified xsi:type="dcterms:W3CDTF">2023-06-30T06:56:10Z</dcterms:modified>
  <dc:title>第一学期期末质量检测 九年级道德与法治试题 答案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A374C28783124E15BAE26C0627E8C820_12</vt:lpwstr>
  </property>
</Properties>
</file>