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ind w:firstLine="723" w:firstLineChars="200"/>
        <w:jc w:val="center"/>
        <w:textAlignment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63640" cy="8465185"/>
            <wp:effectExtent l="0" t="0" r="3810" b="12065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846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63005" cy="8266430"/>
            <wp:effectExtent l="0" t="0" r="4445" b="1270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63005" cy="826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57925" cy="8395970"/>
            <wp:effectExtent l="0" t="0" r="9525" b="508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8395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63005" cy="8277860"/>
            <wp:effectExtent l="0" t="0" r="4445" b="8890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263005" cy="827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63640" cy="8456930"/>
            <wp:effectExtent l="0" t="0" r="3810" b="127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63640" cy="8456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inline distT="0" distB="0" distL="114300" distR="114300">
            <wp:extent cx="6263005" cy="8273415"/>
            <wp:effectExtent l="0" t="0" r="4445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3005" cy="8273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00" w:lineRule="auto"/>
        <w:ind w:firstLine="723" w:firstLineChars="200"/>
        <w:jc w:val="center"/>
        <w:textAlignment w:val="center"/>
        <w:rPr>
          <w:rFonts w:hint="eastAsia" w:ascii="宋体" w:hAnsi="宋体"/>
          <w:b/>
          <w:bCs/>
          <w:sz w:val="36"/>
          <w:szCs w:val="36"/>
          <w:lang w:eastAsia="zh-CN"/>
        </w:rPr>
      </w:pPr>
    </w:p>
    <w:p>
      <w:pPr>
        <w:adjustRightInd w:val="0"/>
        <w:snapToGrid w:val="0"/>
        <w:spacing w:line="300" w:lineRule="auto"/>
        <w:ind w:firstLine="723" w:firstLineChars="200"/>
        <w:jc w:val="center"/>
        <w:textAlignment w:val="center"/>
        <w:rPr>
          <w:rFonts w:hint="eastAsia" w:ascii="宋体" w:hAnsi="宋体"/>
          <w:b/>
          <w:bCs/>
          <w:sz w:val="36"/>
          <w:szCs w:val="36"/>
          <w:lang w:eastAsia="zh-CN"/>
        </w:rPr>
      </w:pPr>
    </w:p>
    <w:p>
      <w:pPr>
        <w:adjustRightInd w:val="0"/>
        <w:snapToGrid w:val="0"/>
        <w:spacing w:line="300" w:lineRule="auto"/>
        <w:ind w:firstLine="723" w:firstLineChars="200"/>
        <w:jc w:val="center"/>
        <w:textAlignment w:val="center"/>
        <w:rPr>
          <w:rFonts w:hint="eastAsia" w:ascii="宋体" w:hAnsi="宋体"/>
          <w:b/>
          <w:bCs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36"/>
          <w:szCs w:val="36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10299700</wp:posOffset>
            </wp:positionV>
            <wp:extent cx="254000" cy="317500"/>
            <wp:effectExtent l="0" t="0" r="1270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九年级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2022年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秋期历史期终质量评估考试试题参考答案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选择题</w:t>
      </w:r>
      <w:r>
        <w:rPr>
          <w:rFonts w:hint="eastAsia"/>
          <w:b/>
          <w:bCs/>
          <w:sz w:val="28"/>
          <w:szCs w:val="28"/>
          <w:lang w:val="en-US" w:eastAsia="zh-CN"/>
        </w:rPr>
        <w:t>(20分）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------5:  A C A C D                 6-----10:    A C D A B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/>
          <w:b/>
          <w:bCs/>
          <w:sz w:val="28"/>
          <w:szCs w:val="28"/>
          <w:lang w:val="en-US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11-----15:  C C C A C                16-----20：   A C D B B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0" w:firstLineChars="0"/>
        <w:jc w:val="left"/>
        <w:textAlignment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非选择题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（5分）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（1）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文艺复兴运动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、新航路的开辟（地理大发现）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各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分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,2分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 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先选择并说明理由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只选择，不说明不得分，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分） 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工业生产的动力问题（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1分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求真务实，探索创新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只要言之有理，即可得分，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jc w:val="left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2.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（7分）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（1）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比较法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(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法国：封建专制统治（封建制度）；美国：英国的殖民压迫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(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各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1分，共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）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由专制到民主，由人治到法治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任答出一点，即可得分，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英国在第一次工业革命中一枝独秀（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只要符合题意，即可得分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，1分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）启蒙思想（1分）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23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（6分）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（1）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英国最先进行了资产阶级革命，首先完成了工业革命（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科学研究成果在工业上得到更直接的应用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；出现了股份公司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（垄断组织）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2分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50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 xml:space="preserve"> 美国：南北战争（南北战争），日本：明治维新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24.（6分）（1）君主立宪制（1分）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（2）民族歧视，公民身份不平等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只要符合题意，即可得分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，1分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）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南北战争（美国内战）（1分）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（3）实行总统制、推行选举制、确认三权分立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</w:t>
      </w:r>
      <w:r>
        <w:rPr>
          <w:rFonts w:hint="eastAsia" w:hAnsi="宋体" w:cs="宋体"/>
          <w:b/>
          <w:bCs/>
          <w:sz w:val="24"/>
          <w:szCs w:val="24"/>
          <w:lang w:eastAsia="zh-CN"/>
        </w:rPr>
        <w:t>任答出两点，即可得分，</w:t>
      </w: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（4）民主与法制相辅相成，民主是表现，法制是保障等（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只要言之有理，即可得分</w:t>
      </w: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，1分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25.（6分）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评分说明：题目自拟、史实正确，语句通顺、表述完整，体现两幅图之间的联系性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评分标准：</w:t>
      </w:r>
      <w:r>
        <w:rPr>
          <w:rFonts w:hint="eastAsia" w:ascii="宋体" w:hAnsi="宋体"/>
          <w:b/>
          <w:bCs/>
          <w:sz w:val="24"/>
          <w:szCs w:val="24"/>
        </w:rPr>
        <w:t>题目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1分</w:t>
      </w:r>
      <w:r>
        <w:rPr>
          <w:rFonts w:hint="eastAsia" w:ascii="宋体" w:hAnsi="宋体"/>
          <w:b/>
          <w:bCs/>
          <w:sz w:val="24"/>
          <w:szCs w:val="24"/>
        </w:rPr>
        <w:t>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不足80字，酌情扣分</w:t>
      </w:r>
      <w:r>
        <w:rPr>
          <w:rFonts w:hint="eastAsia" w:ascii="宋体" w:hAnsi="宋体"/>
          <w:b/>
          <w:bCs/>
          <w:sz w:val="24"/>
          <w:szCs w:val="24"/>
        </w:rPr>
        <w:t>，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史实正确，线索清晰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1分，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语句通顺、</w:t>
      </w:r>
      <w:r>
        <w:rPr>
          <w:rFonts w:hint="eastAsia" w:ascii="宋体" w:hAnsi="宋体"/>
          <w:b/>
          <w:bCs/>
          <w:sz w:val="24"/>
          <w:szCs w:val="24"/>
        </w:rPr>
        <w:t>表述完整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1分</w:t>
      </w:r>
      <w:r>
        <w:rPr>
          <w:rFonts w:hint="eastAsia" w:ascii="宋体" w:hAnsi="宋体"/>
          <w:b/>
          <w:bCs/>
          <w:sz w:val="24"/>
          <w:szCs w:val="24"/>
        </w:rPr>
        <w:t>，体现两幅图片反映内容的联系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2分.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给分要点： 自拟题目（提示：如：“鸦片战争的国际背景”、“工业革命与中国”等）                                 （1分）；体现两幅图片之间的内在联系（联系：中国的封建落后，闭关锁国与英国资本主义发展，需要商品市场） （2分）；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史实正确，线索清晰（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1分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；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语句通顺、</w:t>
      </w:r>
      <w:r>
        <w:rPr>
          <w:rFonts w:hint="eastAsia" w:ascii="宋体" w:hAnsi="宋体"/>
          <w:b/>
          <w:bCs/>
          <w:sz w:val="24"/>
          <w:szCs w:val="24"/>
        </w:rPr>
        <w:t>表述完整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1分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rPr>
          <w:rFonts w:hint="default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1906" w:h="16838"/>
          <w:pgMar w:top="1134" w:right="1020" w:bottom="1134" w:left="1020" w:header="851" w:footer="992" w:gutter="0"/>
          <w:cols w:space="720" w:num="1"/>
          <w:docGrid w:type="lines" w:linePitch="312" w:charSpace="0"/>
        </w:sectPr>
      </w:pPr>
      <w:r>
        <w:rPr>
          <w:rFonts w:hint="eastAsia" w:hAnsi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WlxGWcABAACN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ZyDUgvDkmLFz6yagT1FwMp1QYzRuV1+DxvWQ9/EXb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M6pebnPAAAABQEAAA8AAAAAAAAAAQAgAAAAIgAAAGRycy9kb3ducmV2LnhtbFBLAQIUABQA&#10;AAAIAIdO4kBaXEZZwAEAAI0DAAAOAAAAAAAAAAEAIAAAAB4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</w:t>
    </w:r>
    <w:r>
      <w:rPr>
        <w:rFonts w:hint="eastAsia"/>
        <w:lang w:val="en-US" w:eastAsia="zh-CN"/>
      </w:rPr>
      <w:t xml:space="preserve"> 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E07BE2"/>
    <w:multiLevelType w:val="singleLevel"/>
    <w:tmpl w:val="9DE07BE2"/>
    <w:lvl w:ilvl="0" w:tentative="0">
      <w:start w:val="1"/>
      <w:numFmt w:val="decimal"/>
      <w:suff w:val="nothing"/>
      <w:lvlText w:val="%1-"/>
      <w:lvlJc w:val="left"/>
    </w:lvl>
  </w:abstractNum>
  <w:abstractNum w:abstractNumId="1">
    <w:nsid w:val="AD05F9F5"/>
    <w:multiLevelType w:val="singleLevel"/>
    <w:tmpl w:val="AD05F9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D6C9578"/>
    <w:multiLevelType w:val="singleLevel"/>
    <w:tmpl w:val="6D6C9578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5DF57856"/>
    <w:rsid w:val="004151FC"/>
    <w:rsid w:val="00C02FC6"/>
    <w:rsid w:val="027D1F40"/>
    <w:rsid w:val="0DD21942"/>
    <w:rsid w:val="1C415C0B"/>
    <w:rsid w:val="2C631806"/>
    <w:rsid w:val="3DF67921"/>
    <w:rsid w:val="458A28C3"/>
    <w:rsid w:val="49F566E4"/>
    <w:rsid w:val="4A741EB6"/>
    <w:rsid w:val="4EC43FA9"/>
    <w:rsid w:val="4FE30A53"/>
    <w:rsid w:val="5DF57856"/>
    <w:rsid w:val="7144266E"/>
    <w:rsid w:val="76B0558D"/>
    <w:rsid w:val="77393632"/>
    <w:rsid w:val="7B08655C"/>
    <w:rsid w:val="7DFD5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745</Words>
  <Characters>793</Characters>
  <Lines>0</Lines>
  <Paragraphs>0</Paragraphs>
  <TotalTime>4</TotalTime>
  <ScaleCrop>false</ScaleCrop>
  <LinksUpToDate>false</LinksUpToDate>
  <CharactersWithSpaces>917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2021-11-30T06:45:00Z</dcterms:created>
  <dc:creator>admin</dc:creator>
  <cp:lastModifiedBy>admin</cp:lastModifiedBy>
  <cp:lastPrinted>2022-01-04T02:29:00Z</cp:lastPrinted>
  <dcterms:modified xsi:type="dcterms:W3CDTF">2023-06-30T07:58:04Z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4C1A575C3EBD4B159755785ADC15F711_12</vt:lpwstr>
  </property>
</Properties>
</file>