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12534900</wp:posOffset>
            </wp:positionV>
            <wp:extent cx="317500" cy="330200"/>
            <wp:effectExtent l="0" t="0" r="6350" b="12700"/>
            <wp:wrapNone/>
            <wp:docPr id="100186" name="图片 100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6" name="图片 10018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华东师大版七年级下册第6章《一元一次方程》真题训练卷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</w:pPr>
      <w:r>
        <w:rPr>
          <w:b/>
        </w:rPr>
        <w:t>1、</w:t>
      </w:r>
      <w:r>
        <w:t>下列各式中，是方程的个数为（　</w:t>
      </w:r>
      <w:r>
        <w:rPr>
          <w:rFonts w:hint="eastAsia" w:eastAsia="楷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①</w:t>
      </w:r>
      <w:r>
        <w:rPr>
          <w:position w:val="-6"/>
        </w:rPr>
        <w:object>
          <v:shape id="_x0000_i102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26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>；③</w:t>
      </w:r>
      <w:r>
        <w:rPr>
          <w:position w:val="-6"/>
        </w:rPr>
        <w:object>
          <v:shape id="_x0000_i1027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>；④</w:t>
      </w:r>
      <w:r>
        <w:rPr>
          <w:position w:val="-10"/>
        </w:rPr>
        <w:object>
          <v:shape id="_x0000_i1028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>；⑤</w:t>
      </w:r>
      <w:r>
        <w:rPr>
          <w:position w:val="-22"/>
        </w:rPr>
        <w:object>
          <v:shape id="_x0000_i1029" o:spt="75" type="#_x0000_t75" style="height:28pt;width:4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；⑥</w:t>
      </w:r>
      <w:r>
        <w:rPr>
          <w:position w:val="-6"/>
        </w:rPr>
        <w:object>
          <v:shape id="_x0000_i1030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、2个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、3个</w:t>
      </w:r>
      <w:r>
        <w:rPr>
          <w:rFonts w:hint="eastAsia"/>
        </w:rPr>
        <w:t xml:space="preserve">          </w:t>
      </w:r>
      <w:r>
        <w:tab/>
      </w:r>
      <w:r>
        <w:rPr>
          <w:rFonts w:hint="eastAsia"/>
        </w:rPr>
        <w:t xml:space="preserve">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已知</w:t>
      </w:r>
      <w:r>
        <w:rPr>
          <w:position w:val="-6"/>
        </w:rPr>
        <w:object>
          <v:shape id="_x0000_i103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是方程</w:t>
      </w:r>
      <w:r>
        <w:rPr>
          <w:position w:val="-6"/>
        </w:rPr>
        <w:object>
          <v:shape id="_x0000_i1032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t>的解，则</w:t>
      </w:r>
      <w:r>
        <w:rPr>
          <w:i/>
        </w:rPr>
        <w:t>a</w:t>
      </w:r>
      <w:r>
        <w:t>的值是（　</w:t>
      </w:r>
      <w:r>
        <w:rPr>
          <w:rFonts w:hint="eastAsia" w:eastAsia="楷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、2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D</w:t>
      </w:r>
      <w:r>
        <w:t>、8</w: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运用等式性质进行的变形，正确的是（　</w:t>
      </w:r>
      <w:r>
        <w:rPr>
          <w:rFonts w:hint="eastAsia" w:eastAsia="楷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、如果</w:t>
      </w:r>
      <w:r>
        <w:rPr>
          <w:position w:val="-6"/>
        </w:rPr>
        <w:object>
          <v:shape id="_x0000_i103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4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、如果</w:t>
      </w:r>
      <w:r>
        <w:rPr>
          <w:position w:val="-6"/>
        </w:rPr>
        <w:object>
          <v:shape id="_x0000_i103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6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、如果</w:t>
      </w:r>
      <w:r>
        <w:rPr>
          <w:position w:val="-22"/>
        </w:rPr>
        <w:object>
          <v:shape id="_x0000_i1037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38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</w:t>
      </w:r>
      <w:r>
        <w:rPr>
          <w:i/>
        </w:rPr>
        <w:t>D</w:t>
      </w:r>
      <w:r>
        <w:t>、如果</w:t>
      </w:r>
      <w:r>
        <w:rPr>
          <w:position w:val="-6"/>
        </w:rPr>
        <w:object>
          <v:shape id="_x0000_i1039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t>，那么</w:t>
      </w:r>
      <w:r>
        <w:rPr>
          <w:position w:val="-6"/>
        </w:rPr>
        <w:object>
          <v:shape id="_x0000_i104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已知关于</w:t>
      </w:r>
      <w:r>
        <w:rPr>
          <w:i/>
        </w:rPr>
        <w:t>x</w:t>
      </w:r>
      <w:r>
        <w:t>的一元一次方程</w:t>
      </w:r>
      <w:r>
        <w:rPr>
          <w:position w:val="-6"/>
        </w:rPr>
        <w:object>
          <v:shape id="_x0000_i1041" o:spt="75" type="#_x0000_t75" style="height:13pt;width:7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t>的解为</w:t>
      </w:r>
      <w:r>
        <w:rPr>
          <w:position w:val="-6"/>
        </w:rPr>
        <w:object>
          <v:shape id="_x0000_i1042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43" o:spt="75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t>的值为（　</w:t>
      </w:r>
      <w:r>
        <w:rPr>
          <w:rFonts w:hint="eastAsia" w:eastAsia="楷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、8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、7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、6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D</w:t>
      </w:r>
      <w:r>
        <w:t>、5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某同学解方程</w:t>
      </w:r>
      <w:r>
        <w:rPr>
          <w:position w:val="-6"/>
        </w:rPr>
        <w:object>
          <v:shape id="_x0000_i1044" o:spt="75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t>时，把</w:t>
      </w:r>
      <w:r>
        <w:rPr>
          <w:i/>
        </w:rPr>
        <w:t>x</w:t>
      </w:r>
      <w:r>
        <w:t>的系数</w:t>
      </w:r>
      <w:r>
        <w:rPr>
          <w:i/>
        </w:rPr>
        <w:t>a</w:t>
      </w:r>
      <w:r>
        <w:t>看错了，解得</w:t>
      </w:r>
      <w:r>
        <w:rPr>
          <w:position w:val="-6"/>
        </w:rPr>
        <w:object>
          <v:shape id="_x0000_i104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t>，他把</w:t>
      </w:r>
      <w:r>
        <w:rPr>
          <w:i/>
        </w:rPr>
        <w:t>x</w:t>
      </w:r>
      <w:r>
        <w:t>的系数</w:t>
      </w:r>
      <w:r>
        <w:rPr>
          <w:i/>
        </w:rPr>
        <w:t>a</w:t>
      </w:r>
      <w:r>
        <w:t>看成了下列哪个数？（　</w:t>
      </w:r>
      <w:r>
        <w:rPr>
          <w:rFonts w:hint="eastAsia" w:eastAsia="楷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、5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、6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、7</w:t>
      </w:r>
      <w:r>
        <w:tab/>
      </w:r>
      <w:r>
        <w:rPr>
          <w:rFonts w:hint="eastAsia"/>
        </w:rPr>
        <w:t xml:space="preserve">     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、8</w: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解一元一次方程</w:t>
      </w:r>
      <w:r>
        <w:rPr>
          <w:position w:val="-22"/>
        </w:rPr>
        <w:object>
          <v:shape id="_x0000_i1046" o:spt="75" type="#_x0000_t75" style="height:28pt;width:7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t>时，去分母正确的是（　</w:t>
      </w:r>
      <w:r>
        <w:rPr>
          <w:rFonts w:hint="eastAsia" w:eastAsia="楷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47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/>
        </w:rPr>
        <w:t xml:space="preserve">          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48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49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50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我国古代数学名著《张邱建算经》中记</w:t>
      </w:r>
      <w:r>
        <w:rPr>
          <w:rFonts w:ascii="宋体" w:hAnsi="宋体"/>
        </w:rPr>
        <w:t>载：“今有清酒一斗直粟十斗，醑酒一斗直粟四斗、今持粟三斛，得酒六斗，问清、醑酒各几何？”意思是：现在一斗</w:t>
      </w:r>
      <w:r>
        <w:t>清酒价值10斗谷子，一斗醑酒价值4斗谷子，现在拿30斗谷子，共换了6斗酒，问清、醑酒各几斗？如果设醑酒</w:t>
      </w:r>
      <w:r>
        <w:rPr>
          <w:i/>
        </w:rPr>
        <w:t>x</w:t>
      </w:r>
      <w:r>
        <w:t>斗，那么可列方程为（　</w:t>
      </w:r>
      <w:r>
        <w:rPr>
          <w:rFonts w:hint="eastAsia" w:eastAsia="楷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1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52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22"/>
        </w:rPr>
        <w:object>
          <v:shape id="_x0000_i1053" o:spt="75" type="#_x0000_t75" style="height:28pt;width:7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  </w:t>
      </w:r>
      <w:r>
        <w:rPr>
          <w:i/>
        </w:rPr>
        <w:t>D</w:t>
      </w:r>
      <w:r>
        <w:t>、</w:t>
      </w:r>
      <w:r>
        <w:rPr>
          <w:position w:val="-22"/>
        </w:rPr>
        <w:object>
          <v:shape id="_x0000_i1054" o:spt="75" type="#_x0000_t75" style="height:28pt;width:7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8、</w:t>
      </w:r>
      <w:r>
        <w:t>春节来临，各大商场都设计了促进消费增加利润的促销措施</w:t>
      </w:r>
      <w:r>
        <w:rPr>
          <w:rFonts w:ascii="宋体" w:hAnsi="宋体"/>
        </w:rPr>
        <w:t>，“物美”商场把一类双肩</w:t>
      </w:r>
      <w:r>
        <w:t>背的书包按进价提高50%进行标价，然后再打出8折的优惠价，这样商场每卖出一个书包就可盈利10元、这种书包的进价是（　</w:t>
      </w:r>
      <w:r>
        <w:rPr>
          <w:rFonts w:hint="eastAsia" w:eastAsia="楷体"/>
          <w:i/>
          <w:color w:val="FF0000"/>
          <w:szCs w:val="21"/>
        </w:rPr>
        <w:t>C</w:t>
      </w:r>
      <w:r>
        <w:t>　）元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、40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、35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、50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、38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若关于</w:t>
      </w:r>
      <w:r>
        <w:rPr>
          <w:i/>
        </w:rPr>
        <w:t>x</w:t>
      </w:r>
      <w:r>
        <w:t>的一元一次方程</w:t>
      </w:r>
      <w:r>
        <w:rPr>
          <w:position w:val="-22"/>
        </w:rPr>
        <w:object>
          <v:shape id="_x0000_i1055" o:spt="75" type="#_x0000_t75" style="height:28pt;width:85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t>的解为</w:t>
      </w:r>
      <w:r>
        <w:rPr>
          <w:position w:val="-6"/>
        </w:rPr>
        <w:object>
          <v:shape id="_x0000_i105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t>，则关于</w:t>
      </w:r>
      <w:r>
        <w:rPr>
          <w:i/>
        </w:rPr>
        <w:t>y</w:t>
      </w:r>
      <w:r>
        <w:t>的一元一次方程</w:t>
      </w:r>
      <w:r>
        <w:rPr>
          <w:position w:val="-22"/>
        </w:rPr>
        <w:object>
          <v:shape id="_x0000_i1057" o:spt="75" type="#_x0000_t75" style="height:28pt;width:12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t>的解为（　</w:t>
      </w:r>
      <w:r>
        <w:rPr>
          <w:rFonts w:hint="eastAsia" w:eastAsia="楷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10"/>
        </w:rPr>
        <w:object>
          <v:shape id="_x0000_i1058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</w:t>
      </w:r>
      <w:r>
        <w:rPr>
          <w:position w:val="-10"/>
        </w:rPr>
        <w:object>
          <v:shape id="_x0000_i1059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position w:val="-10"/>
        </w:rPr>
        <w:object>
          <v:shape id="_x0000_i1060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position w:val="-10"/>
        </w:rPr>
        <w:object>
          <v:shape id="_x0000_i1061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22"/>
        </w:rPr>
        <w:object>
          <v:shape id="_x0000_i1062" o:spt="75" type="#_x0000_t75" style="height:28pt;width:87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t>有正整数解，则整数</w:t>
      </w:r>
      <w:r>
        <w:rPr>
          <w:i/>
        </w:rPr>
        <w:t>a</w:t>
      </w:r>
      <w:r>
        <w:t>的所有可能的取值的和为（</w:t>
      </w:r>
      <w:r>
        <w:rPr>
          <w:rFonts w:hint="eastAsia" w:eastAsia="楷体"/>
          <w:i/>
          <w:color w:val="FF0000"/>
          <w:szCs w:val="21"/>
        </w:rPr>
        <w:t>D</w:t>
      </w:r>
      <w:r>
        <w:t>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i/>
        </w:rPr>
        <w:t>A</w:t>
      </w:r>
      <w:r>
        <w:t>、</w:t>
      </w:r>
      <w:r>
        <w:rPr>
          <w:position w:val="-4"/>
        </w:rPr>
        <w:object>
          <v:shape id="_x0000_i1063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6"/>
        </w:rPr>
        <w:object>
          <v:shape id="_x0000_i1064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6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任何一个无限循环小数都可以写成分数的形式，应该怎样写呢？我们以无限循环小数</w:t>
      </w:r>
      <w:r>
        <w:rPr>
          <w:position w:val="-6"/>
        </w:rPr>
        <w:object>
          <v:shape id="_x0000_i1067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t>为例进行说明：设</w:t>
      </w:r>
      <w:r>
        <w:rPr>
          <w:position w:val="-6"/>
        </w:rPr>
        <w:object>
          <v:shape id="_x0000_i1068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t>，由</w:t>
      </w:r>
      <w:r>
        <w:rPr>
          <w:position w:val="-6"/>
        </w:rPr>
        <w:object>
          <v:shape id="_x0000_i1069" o:spt="75" type="#_x0000_t75" style="height:20pt;width:67.9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t>可知，</w:t>
      </w:r>
      <w:r>
        <w:rPr>
          <w:position w:val="-6"/>
        </w:rPr>
        <w:object>
          <v:shape id="_x0000_i1070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rPr>
          <w:rFonts w:hAnsi="宋体"/>
        </w:rPr>
        <w:t>，所以</w:t>
      </w:r>
      <w:r>
        <w:rPr>
          <w:position w:val="-6"/>
        </w:rPr>
        <w:object>
          <v:shape id="_x0000_i1071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t>，解方程，得</w:t>
      </w:r>
      <w:r>
        <w:rPr>
          <w:rFonts w:ascii="宋体" w:hAnsi="宋体"/>
          <w:position w:val="-22"/>
        </w:rPr>
        <w:object>
          <v:shape id="_x0000_i1072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于是，得</w:t>
      </w:r>
      <w:r>
        <w:rPr>
          <w:position w:val="-22"/>
        </w:rPr>
        <w:object>
          <v:shape id="_x0000_i1073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t>，将</w:t>
      </w:r>
      <w:r>
        <w:rPr>
          <w:position w:val="-6"/>
        </w:rPr>
        <w:object>
          <v:shape id="_x0000_i1074" o:spt="75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t>写成分数的形式是（</w:t>
      </w:r>
      <w:r>
        <w:rPr>
          <w:rFonts w:eastAsia="楷体"/>
          <w:i/>
          <w:color w:val="FF0000"/>
          <w:szCs w:val="21"/>
        </w:rPr>
        <w:t>　</w:t>
      </w:r>
      <w:r>
        <w:rPr>
          <w:rFonts w:hint="eastAsia" w:eastAsia="楷体"/>
          <w:i/>
          <w:color w:val="FF0000"/>
          <w:szCs w:val="21"/>
        </w:rPr>
        <w:t>C</w:t>
      </w:r>
      <w:r>
        <w:rPr>
          <w:rFonts w:eastAsia="楷体"/>
          <w:i/>
          <w:color w:val="FF0000"/>
          <w:szCs w:val="21"/>
        </w:rPr>
        <w:t>　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ascii="宋体" w:hAnsi="宋体"/>
          <w:position w:val="-22"/>
        </w:rPr>
        <w:object>
          <v:shape id="_x0000_i1075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ascii="宋体" w:hAnsi="宋体"/>
          <w:position w:val="-22"/>
        </w:rPr>
        <w:object>
          <v:shape id="_x0000_i1076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</w:t>
      </w:r>
      <w:r>
        <w:rPr>
          <w:rFonts w:ascii="宋体" w:hAnsi="宋体"/>
          <w:position w:val="-22"/>
        </w:rPr>
        <w:object>
          <v:shape id="_x0000_i1077" o:spt="75" type="#_x0000_t75" style="height:28pt;width:13.9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</w:t>
      </w:r>
      <w:r>
        <w:rPr>
          <w:rFonts w:ascii="宋体" w:hAnsi="宋体"/>
          <w:position w:val="-22"/>
        </w:rPr>
        <w:object>
          <v:shape id="_x0000_i1078" o:spt="75" type="#_x0000_t75" style="height:28pt;width:13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对于三个数a，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，我们规定</w:t>
      </w:r>
      <w:r>
        <w:rPr>
          <w:i/>
        </w:rPr>
        <w:t>M</w:t>
      </w:r>
      <w:r>
        <w:t>{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}表示这三个数的平均数，</w:t>
      </w:r>
      <w:r>
        <w:rPr>
          <w:i/>
        </w:rPr>
        <w:t>min</w:t>
      </w:r>
      <w:r>
        <w:t>{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}表示这三个数中最小的数、如</w:t>
      </w:r>
      <w:r>
        <w:rPr>
          <w:i/>
        </w:rPr>
        <w:t>M</w:t>
      </w:r>
      <w:r>
        <w:t>{1，</w:t>
      </w:r>
      <w:r>
        <w:rPr>
          <w:rFonts w:ascii="宋体" w:hAnsi="宋体"/>
          <w:position w:val="-6"/>
        </w:rPr>
        <w:object>
          <v:shape id="_x0000_i107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t>，8}</w:t>
      </w:r>
      <w:r>
        <w:rPr>
          <w:rFonts w:ascii="宋体" w:hAnsi="宋体"/>
          <w:position w:val="-22"/>
        </w:rPr>
        <w:object>
          <v:shape id="_x0000_i1080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t>，</w:t>
      </w:r>
      <w:r>
        <w:rPr>
          <w:i/>
        </w:rPr>
        <w:t>min</w:t>
      </w:r>
      <w:r>
        <w:t>{1，</w:t>
      </w:r>
      <w:r>
        <w:rPr>
          <w:rFonts w:ascii="宋体" w:hAnsi="宋体"/>
          <w:position w:val="-6"/>
        </w:rPr>
        <w:object>
          <v:shape id="_x0000_i108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t>，8}</w:t>
      </w:r>
      <w:r>
        <w:rPr>
          <w:rFonts w:ascii="宋体" w:hAnsi="宋体"/>
          <w:position w:val="-6"/>
        </w:rPr>
        <w:object>
          <v:shape id="_x0000_i108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若</w:t>
      </w:r>
      <w:r>
        <w:rPr>
          <w:i/>
        </w:rPr>
        <w:t>M</w:t>
      </w:r>
      <w:r>
        <w:t>{3，</w:t>
      </w:r>
      <w:r>
        <w:rPr>
          <w:rFonts w:ascii="宋体" w:hAnsi="宋体"/>
          <w:position w:val="-6"/>
        </w:rPr>
        <w:object>
          <v:shape id="_x0000_i1083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084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  <w:r>
        <w:t>}＝</w:t>
      </w:r>
      <w:r>
        <w:rPr>
          <w:i/>
        </w:rPr>
        <w:t>min</w:t>
      </w:r>
      <w:r>
        <w:t>{</w:t>
      </w:r>
      <w:r>
        <w:rPr>
          <w:i/>
        </w:rPr>
        <w:t>x</w:t>
      </w:r>
      <w:r>
        <w:t>，3，</w:t>
      </w:r>
      <w:r>
        <w:rPr>
          <w:rFonts w:ascii="宋体" w:hAnsi="宋体"/>
          <w:position w:val="-6"/>
        </w:rPr>
        <w:object>
          <v:shape id="_x0000_i1085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t>}，则</w:t>
      </w:r>
      <w:r>
        <w:rPr>
          <w:i/>
        </w:rPr>
        <w:t>x</w:t>
      </w:r>
      <w:r>
        <w:t>的值为（　</w:t>
      </w:r>
      <w:r>
        <w:rPr>
          <w:rFonts w:eastAsia="楷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ascii="宋体" w:hAnsi="宋体"/>
          <w:position w:val="-4"/>
        </w:rPr>
        <w:object>
          <v:shape id="_x0000_i108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rFonts w:ascii="宋体" w:hAnsi="宋体"/>
          <w:position w:val="-4"/>
        </w:rPr>
        <w:object>
          <v:shape id="_x0000_i1087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t>或1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C</w:t>
      </w:r>
      <w:r>
        <w:t>、</w:t>
      </w:r>
      <w:r>
        <w:rPr>
          <w:rFonts w:ascii="宋体" w:hAnsi="宋体"/>
          <w:position w:val="-4"/>
        </w:rPr>
        <w:object>
          <v:shape id="_x0000_i108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t>或2</w: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D</w:t>
      </w:r>
      <w:r>
        <w:t>、</w:t>
      </w:r>
      <w:r>
        <w:rPr>
          <w:rFonts w:ascii="宋体" w:hAnsi="宋体"/>
          <w:position w:val="-4"/>
        </w:rPr>
        <w:object>
          <v:shape id="_x0000_i1089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t>或1或2</w:t>
      </w:r>
    </w:p>
    <w:p>
      <w:pPr>
        <w:spacing w:line="288" w:lineRule="auto"/>
        <w:ind w:firstLine="420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13、</w:t>
      </w:r>
      <w:r>
        <w:t>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10"/>
        </w:rPr>
        <w:object>
          <v:shape id="_x0000_i1090" o:spt="75" type="#_x0000_t75" style="height:17pt;width:1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t>是一元一次方程，则关于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6"/>
        </w:rPr>
        <w:object>
          <v:shape id="_x0000_i109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t>的解是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ascii="宋体" w:hAnsi="宋体"/>
          <w:position w:val="-6"/>
        </w:rPr>
        <w:object>
          <v:shape id="_x0000_i1092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一家商店将某种服装按成本价提高40%后标价，又以8折优惠卖，结果每件可获利24元，则这种服装每件成本为</w:t>
      </w:r>
      <w:r>
        <w:rPr>
          <w:u w:val="single"/>
        </w:rPr>
        <w:t xml:space="preserve"> 　   　</w:t>
      </w:r>
      <w:r>
        <w:t>元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200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如果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为定值，关于</w:t>
      </w:r>
      <w:r>
        <w:rPr>
          <w:i/>
        </w:rPr>
        <w:t>x</w:t>
      </w:r>
      <w:r>
        <w:t>的一次方程</w:t>
      </w:r>
      <w:r>
        <w:rPr>
          <w:rFonts w:ascii="宋体" w:hAnsi="宋体"/>
          <w:position w:val="-22"/>
        </w:rPr>
        <w:object>
          <v:shape id="_x0000_i1093" o:spt="75" type="#_x0000_t75" style="height:28pt;width:9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t>，无论</w:t>
      </w:r>
      <w:r>
        <w:rPr>
          <w:i/>
        </w:rPr>
        <w:t>k</w:t>
      </w:r>
      <w:r>
        <w:t>为何值时，它的解总是1，则</w:t>
      </w:r>
      <w:r>
        <w:rPr>
          <w:rFonts w:ascii="宋体" w:hAnsi="宋体"/>
          <w:position w:val="-10"/>
        </w:rPr>
        <w:object>
          <v:shape id="_x0000_i1094" o:spt="75" type="#_x0000_t75" style="height:15pt;width:9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rPr>
          <w:rFonts w:hint="eastAsia" w:ascii="宋体" w:hAnsi="宋体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ascii="宋体" w:hAnsi="宋体"/>
          <w:position w:val="-4"/>
        </w:rPr>
        <w:object>
          <v:shape id="_x0000_i1095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 w:ascii="宋体" w:hAnsi="宋体" w:cs="宋体"/>
        </w:rPr>
      </w:pPr>
      <w:r>
        <w:rPr>
          <w:b/>
        </w:rPr>
        <w:t>16、</w:t>
      </w:r>
      <w:r>
        <w:t>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10"/>
        </w:rPr>
        <w:object>
          <v:shape id="_x0000_i1096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9">
            <o:LockedField>false</o:LockedField>
          </o:OLEObject>
        </w:object>
      </w:r>
      <w:r>
        <w:t>有正整数解，则满足条件整数</w:t>
      </w:r>
      <w:r>
        <w:rPr>
          <w:i/>
        </w:rPr>
        <w:t>k</w:t>
      </w:r>
      <w:r>
        <w:t>的和为</w:t>
      </w:r>
      <w:r>
        <w:rPr>
          <w:u w:val="single"/>
        </w:rPr>
        <w:t xml:space="preserve"> 　 　</w:t>
      </w:r>
      <w:r>
        <w:rPr>
          <w:rFonts w:hint="eastAsia" w:ascii="宋体" w:hAnsi="宋体"/>
          <w:szCs w:val="21"/>
        </w:rPr>
        <w:t>.</w:t>
      </w:r>
      <w:r>
        <w:rPr>
          <w:rFonts w:hint="eastAsia" w:ascii="楷体" w:hAnsi="楷体" w:eastAsia="楷体"/>
          <w:b/>
          <w:color w:val="FF0000"/>
        </w:rPr>
        <w:t xml:space="preserve"> 【答案】</w:t>
      </w:r>
      <w:r>
        <w:rPr>
          <w:rFonts w:hint="eastAsia" w:eastAsia="新宋体"/>
          <w:szCs w:val="21"/>
        </w:rPr>
        <w:t>10</w:t>
      </w:r>
    </w:p>
    <w:p>
      <w:pPr>
        <w:spacing w:line="264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三、解答题（本大题6个小题，共56</w:t>
      </w:r>
      <w:r>
        <w:rPr>
          <w:rFonts w:hint="eastAsia" w:ascii="宋体"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17</w:t>
      </w:r>
      <w:r>
        <w:rPr>
          <w:rFonts w:hint="eastAsia" w:ascii="宋体" w:hAnsi="宋体"/>
          <w:b/>
          <w:szCs w:val="21"/>
        </w:rPr>
        <w:t>、（本小题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个小题，每个小题</w:t>
      </w:r>
      <w:r>
        <w:rPr>
          <w:rFonts w:hint="eastAsia"/>
          <w:b/>
          <w:szCs w:val="21"/>
        </w:rPr>
        <w:t>5</w:t>
      </w:r>
      <w:r>
        <w:rPr>
          <w:rFonts w:hint="eastAsia" w:ascii="宋体" w:hAnsi="宋体"/>
          <w:b/>
          <w:szCs w:val="21"/>
        </w:rPr>
        <w:t>分，满</w:t>
      </w:r>
      <w:r>
        <w:rPr>
          <w:rFonts w:hint="eastAsia"/>
          <w:b/>
        </w:rPr>
        <w:t>分10</w:t>
      </w:r>
      <w:r>
        <w:rPr>
          <w:rFonts w:hint="eastAsia" w:ascii="宋体" w:hAnsi="宋体"/>
          <w:b/>
          <w:szCs w:val="21"/>
        </w:rPr>
        <w:t>分）解方程：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（1）</w:t>
      </w:r>
      <w:r>
        <w:rPr>
          <w:rFonts w:eastAsia="新宋体"/>
          <w:position w:val="-10"/>
          <w:szCs w:val="21"/>
        </w:rPr>
        <w:object>
          <v:shape id="_x0000_i1097" o:spt="75" type="#_x0000_t75" style="height:16pt;width:11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1">
            <o:LockedField>false</o:LockedField>
          </o:OLEObject>
        </w:object>
      </w:r>
      <w:r>
        <w:rPr>
          <w:rFonts w:hint="eastAsia" w:eastAsia="新宋体"/>
          <w:szCs w:val="21"/>
        </w:rPr>
        <w:t>；                  （2）</w:t>
      </w:r>
      <w:r>
        <w:rPr>
          <w:rFonts w:eastAsia="新宋体"/>
          <w:position w:val="-22"/>
          <w:szCs w:val="21"/>
        </w:rPr>
        <w:object>
          <v:shape id="_x0000_i1098" o:spt="75" type="#_x0000_t75" style="height:28pt;width:8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3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rFonts w:eastAsia="新宋体"/>
          <w:position w:val="-10"/>
          <w:szCs w:val="21"/>
        </w:rPr>
        <w:object>
          <v:shape id="_x0000_i1099" o:spt="75" type="#_x0000_t75" style="height:16pt;width:111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去括号得</w:t>
      </w:r>
      <w:r>
        <w:rPr>
          <w:rFonts w:eastAsia="新宋体"/>
          <w:position w:val="-10"/>
          <w:szCs w:val="21"/>
        </w:rPr>
        <w:object>
          <v:shape id="_x0000_i1100" o:spt="75" type="#_x0000_t75" style="height:15pt;width:10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移项、合并同类项得</w:t>
      </w:r>
      <w:r>
        <w:rPr>
          <w:rFonts w:eastAsia="新宋体"/>
          <w:position w:val="-10"/>
          <w:szCs w:val="21"/>
        </w:rPr>
        <w:object>
          <v:shape id="_x0000_i1101" o:spt="75" type="#_x0000_t75" style="height:15pt;width:3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系数化为1得</w:t>
      </w:r>
      <w:r>
        <w:rPr>
          <w:rFonts w:eastAsia="新宋体"/>
          <w:position w:val="-22"/>
          <w:szCs w:val="21"/>
        </w:rPr>
        <w:object>
          <v:shape id="_x0000_i1102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0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</w:t>
      </w:r>
      <w:r>
        <w:rPr>
          <w:rFonts w:eastAsia="新宋体"/>
          <w:position w:val="-22"/>
          <w:szCs w:val="21"/>
        </w:rPr>
        <w:object>
          <v:shape id="_x0000_i1103" o:spt="75" type="#_x0000_t75" style="height:28pt;width:8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去分母得</w:t>
      </w:r>
      <w:r>
        <w:rPr>
          <w:rFonts w:eastAsia="新宋体"/>
          <w:position w:val="-10"/>
          <w:szCs w:val="21"/>
        </w:rPr>
        <w:object>
          <v:shape id="_x0000_i1104" o:spt="75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去括号得</w:t>
      </w:r>
      <w:r>
        <w:rPr>
          <w:rFonts w:eastAsia="新宋体"/>
          <w:position w:val="-6"/>
          <w:szCs w:val="21"/>
        </w:rPr>
        <w:object>
          <v:shape id="_x0000_i1105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移项、合并同类项得</w:t>
      </w:r>
      <w:r>
        <w:rPr>
          <w:rFonts w:eastAsia="新宋体"/>
          <w:position w:val="-6"/>
          <w:szCs w:val="21"/>
        </w:rPr>
        <w:object>
          <v:shape id="_x0000_i1106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系数化为1得</w:t>
      </w:r>
      <w:r>
        <w:rPr>
          <w:rFonts w:eastAsia="新宋体"/>
          <w:position w:val="-22"/>
          <w:szCs w:val="21"/>
        </w:rPr>
        <w:object>
          <v:shape id="_x0000_i1107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9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本题考查了解一元一次方程，掌握解一元一次方程的方法步骤是关键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18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某车间有22名工人，每人每天可以生产1200个螺柱或2000个螺母，要求每天生产的螺柱和螺母刚好配套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（1）若1个螺柱需要配2个螺母，应安排生产螺柱的工人有多少名？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（2）若3个螺柱需要配5个螺母，则安排生产螺柱的工人有多少名？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解：（1）设安排生产螺母的工人有</w:t>
      </w:r>
      <w:r>
        <w:rPr>
          <w:i/>
        </w:rPr>
        <w:t>x</w:t>
      </w:r>
      <w:r>
        <w:t>名，则安排生产螺柱的工人有（</w:t>
      </w:r>
      <w:r>
        <w:rPr>
          <w:rFonts w:eastAsia="新宋体"/>
          <w:position w:val="-6"/>
          <w:szCs w:val="21"/>
        </w:rPr>
        <w:object>
          <v:shape id="_x0000_i110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1">
            <o:LockedField>false</o:LockedField>
          </o:OLEObject>
        </w:object>
      </w:r>
      <w:r>
        <w:t>）名，</w:t>
      </w:r>
    </w:p>
    <w:p>
      <w:pPr>
        <w:spacing w:line="276" w:lineRule="auto"/>
        <w:ind w:firstLine="420" w:firstLineChars="200"/>
      </w:pPr>
      <w:r>
        <w:t>由题意得：</w:t>
      </w:r>
      <w:r>
        <w:rPr>
          <w:rFonts w:eastAsia="新宋体"/>
          <w:position w:val="-10"/>
          <w:szCs w:val="21"/>
        </w:rPr>
        <w:object>
          <v:shape id="_x0000_i1109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rFonts w:eastAsia="新宋体"/>
          <w:position w:val="-6"/>
          <w:szCs w:val="21"/>
        </w:rPr>
        <w:object>
          <v:shape id="_x0000_i111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rFonts w:eastAsia="新宋体"/>
          <w:position w:val="-6"/>
          <w:szCs w:val="21"/>
        </w:rPr>
        <w:object>
          <v:shape id="_x0000_i1111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答：安排生产螺柱的工人有10名，安排生产螺母的工人有12名；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（2）设安排生产螺母的工人有</w:t>
      </w:r>
      <w:r>
        <w:rPr>
          <w:i/>
        </w:rPr>
        <w:t>y</w:t>
      </w:r>
      <w:r>
        <w:t>名，则安排生产螺柱的工人有（</w:t>
      </w:r>
      <w:r>
        <w:rPr>
          <w:rFonts w:eastAsia="新宋体"/>
          <w:position w:val="-10"/>
          <w:szCs w:val="21"/>
        </w:rPr>
        <w:object>
          <v:shape id="_x0000_i1112" o:spt="75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9">
            <o:LockedField>false</o:LockedField>
          </o:OLEObject>
        </w:object>
      </w:r>
      <w:r>
        <w:t>）名</w:t>
      </w:r>
    </w:p>
    <w:p>
      <w:pPr>
        <w:spacing w:line="276" w:lineRule="auto"/>
        <w:ind w:firstLine="420" w:firstLineChars="200"/>
      </w:pPr>
      <w:r>
        <w:t>由题意得：</w:t>
      </w:r>
      <w:r>
        <w:rPr>
          <w:rFonts w:eastAsia="新宋体"/>
          <w:szCs w:val="21"/>
        </w:rPr>
        <w:t xml:space="preserve"> </w:t>
      </w:r>
      <w:r>
        <w:rPr>
          <w:rFonts w:eastAsia="新宋体"/>
          <w:position w:val="-10"/>
          <w:szCs w:val="21"/>
        </w:rPr>
        <w:object>
          <v:shape id="_x0000_i1113" o:spt="75" type="#_x0000_t75" style="height:16pt;width:117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rFonts w:eastAsia="新宋体"/>
          <w:position w:val="-10"/>
          <w:szCs w:val="21"/>
        </w:rPr>
        <w:object>
          <v:shape id="_x0000_i1114" o:spt="75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eastAsia="新宋体"/>
          <w:position w:val="-4"/>
          <w:szCs w:val="21"/>
        </w:rPr>
        <w:object>
          <v:shape id="_x0000_i1115" o:spt="75" type="#_x0000_t75" style="height:12pt;width:53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5">
            <o:LockedField>false</o:LockedField>
          </o:OLEObject>
        </w:object>
      </w:r>
      <w:r>
        <w:t>（名）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答：安排生产螺柱的工人有11名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此题主要考查了一元一次方程的应用，列方程解应用题的步骤及掌握解应用题的关键是建立等量关系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b/>
          <w:szCs w:val="21"/>
        </w:rPr>
        <w:t>19</w:t>
      </w:r>
      <w:r>
        <w:rPr>
          <w:rFonts w:hint="eastAsia" w:ascii="宋体" w:hAnsi="宋体"/>
          <w:b/>
          <w:szCs w:val="21"/>
        </w:rPr>
        <w:t>、（本小</w:t>
      </w:r>
      <w:r>
        <w:rPr>
          <w:rFonts w:hAnsi="宋体"/>
          <w:b/>
          <w:szCs w:val="21"/>
        </w:rPr>
        <w:t>题</w:t>
      </w:r>
      <w:r>
        <w:rPr>
          <w:rFonts w:hint="eastAsia" w:ascii="宋体" w:hAnsi="宋体"/>
          <w:b/>
          <w:szCs w:val="21"/>
        </w:rPr>
        <w:t>满分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  <w:szCs w:val="21"/>
        </w:rPr>
        <w:t>分）</w:t>
      </w:r>
      <w:r>
        <w:t>某项工程的承包合同规定：15天内完成这项工程，否则每超过1天罚款5000元，已知甲单独做30天完成，乙单独做20天完成，为此甲、乙两工程队商定共同承包这项工程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t>（1）若甲、乙两工程队全程合作，多少天能完成这项工程？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（2）在两工程队合作完成这项工程的75%时，甲临时有其他任务被调走，余下的工程由乙单独完成，则这项工程能否在15天内完成？请说明理由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解：（1）设甲、乙合作需要</w:t>
      </w:r>
      <w:r>
        <w:rPr>
          <w:i/>
        </w:rPr>
        <w:t>x</w:t>
      </w:r>
      <w:r>
        <w:t>天完成，由题意得</w:t>
      </w:r>
      <w:r>
        <w:rPr>
          <w:rFonts w:hint="eastAsia"/>
        </w:rPr>
        <w:t>：</w:t>
      </w:r>
      <w:r>
        <w:rPr>
          <w:rFonts w:eastAsia="新宋体"/>
          <w:position w:val="-26"/>
          <w:szCs w:val="21"/>
        </w:rPr>
        <w:object>
          <v:shape id="_x0000_i1116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rFonts w:eastAsia="新宋体"/>
          <w:position w:val="-6"/>
          <w:szCs w:val="21"/>
        </w:rPr>
        <w:object>
          <v:shape id="_x0000_i1117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rFonts w:eastAsia="新宋体"/>
          <w:position w:val="-6"/>
          <w:szCs w:val="21"/>
        </w:rPr>
        <w:object>
          <v:shape id="_x0000_i111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∴甲、乙两工程队全程合作，15天能完成这项工程；</w:t>
      </w:r>
    </w:p>
    <w:p>
      <w:pPr>
        <w:spacing w:line="276" w:lineRule="auto"/>
        <w:ind w:firstLine="359" w:firstLineChars="171"/>
      </w:pPr>
      <w:r>
        <w:t>（2）这项工程能在15天内完成，理由如下：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t>设两工程队合作完成这项工程的75%用了y天，由题意得</w:t>
      </w:r>
      <w:r>
        <w:rPr>
          <w:rFonts w:hint="eastAsia"/>
        </w:rPr>
        <w:t>：</w:t>
      </w:r>
      <w:r>
        <w:rPr>
          <w:rFonts w:eastAsia="新宋体"/>
          <w:position w:val="-26"/>
          <w:szCs w:val="21"/>
        </w:rPr>
        <w:object>
          <v:shape id="_x0000_i1119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rFonts w:eastAsia="新宋体"/>
          <w:position w:val="-10"/>
          <w:szCs w:val="21"/>
        </w:rPr>
        <w:object>
          <v:shape id="_x0000_i1120" o:spt="75" type="#_x0000_t75" style="height:15pt;width:24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剩下的由乙单独做需要的时间是：</w:t>
      </w:r>
      <w:r>
        <w:rPr>
          <w:rFonts w:eastAsia="新宋体"/>
          <w:position w:val="-22"/>
          <w:szCs w:val="21"/>
        </w:rPr>
        <w:object>
          <v:shape id="_x0000_i1121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7">
            <o:LockedField>false</o:LockedField>
          </o:OLEObject>
        </w:object>
      </w:r>
      <w:r>
        <w:t>（天）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rFonts w:eastAsia="新宋体"/>
          <w:position w:val="-6"/>
          <w:szCs w:val="21"/>
        </w:rPr>
        <w:object>
          <v:shape id="_x0000_i1122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9">
            <o:LockedField>false</o:LockedField>
          </o:OLEObject>
        </w:object>
      </w:r>
      <w:r>
        <w:t>，则这项工程能在15天内完成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本题考查了一元一次方程的运用，在解答时根据工程问题的数量关系建立方程是关键</w:t>
      </w:r>
      <w:r>
        <w:rPr>
          <w:rFonts w:hint="eastAsia"/>
        </w:rPr>
        <w:t>.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20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t>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23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1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24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3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25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5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又已知关于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26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7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2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28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1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又已知关于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29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3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3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31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7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t>…，</w:t>
      </w:r>
    </w:p>
    <w:p>
      <w:pPr>
        <w:spacing w:line="276" w:lineRule="auto"/>
        <w:ind w:firstLine="420" w:firstLineChars="200"/>
      </w:pPr>
      <w:r>
        <w:t>小王认真分析和研究上述方程的特征，提出了如下的猜想、</w:t>
      </w:r>
    </w:p>
    <w:p>
      <w:pPr>
        <w:spacing w:line="276" w:lineRule="auto"/>
        <w:ind w:firstLine="420" w:firstLineChars="200"/>
      </w:pPr>
      <w:r>
        <w:t>关于x的方程</w:t>
      </w:r>
      <w:r>
        <w:rPr>
          <w:rFonts w:ascii="宋体" w:hAnsi="宋体"/>
          <w:position w:val="-22"/>
        </w:rPr>
        <w:object>
          <v:shape id="_x0000_i1132" o:spt="75" type="#_x0000_t75" style="height:28pt;width:60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9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33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1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2"/>
        </w:rPr>
        <w:object>
          <v:shape id="_x0000_i1134" o:spt="75" type="#_x0000_t75" style="height:28pt;width:31.9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3">
            <o:LockedField>false</o:LockedField>
          </o:OLEObject>
        </w:object>
      </w:r>
      <w:r>
        <w:t>；并且小王在老师的帮助下完成了严谨的证明（证明过程略）、小王非常高兴，他向同学提出如下的问题、</w:t>
      </w:r>
    </w:p>
    <w:p>
      <w:pPr>
        <w:spacing w:line="276" w:lineRule="auto"/>
        <w:ind w:firstLine="359" w:firstLineChars="171"/>
      </w:pPr>
      <w:r>
        <w:t>（1）关于</w:t>
      </w:r>
      <w:r>
        <w:rPr>
          <w:i/>
        </w:rPr>
        <w:t>x</w:t>
      </w:r>
      <w:r>
        <w:t>的方程</w:t>
      </w:r>
      <w:r>
        <w:rPr>
          <w:rFonts w:ascii="宋体" w:hAnsi="宋体"/>
          <w:position w:val="-22"/>
        </w:rPr>
        <w:object>
          <v:shape id="_x0000_i1135" o:spt="75" type="#_x0000_t75" style="height:28pt;width:67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5">
            <o:LockedField>false</o:LockedField>
          </o:OLEObject>
        </w:object>
      </w:r>
      <w:r>
        <w:t>的两个解是</w:t>
      </w:r>
      <w:r>
        <w:rPr>
          <w:rFonts w:ascii="宋体" w:hAnsi="宋体"/>
          <w:position w:val="-10"/>
        </w:rPr>
        <w:object>
          <v:shape id="_x0000_i1136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7">
            <o:LockedField>false</o:LockedField>
          </o:OLEObject>
        </w:object>
      </w:r>
      <w:r>
        <w:t>和</w:t>
      </w:r>
      <w:r>
        <w:rPr>
          <w:rFonts w:ascii="宋体" w:hAnsi="宋体"/>
          <w:position w:val="-10"/>
        </w:rPr>
        <w:object>
          <v:shape id="_x0000_i1137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9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（2）已知关于x的方程</w:t>
      </w:r>
      <w:r>
        <w:rPr>
          <w:rFonts w:ascii="宋体" w:hAnsi="宋体"/>
          <w:position w:val="-22"/>
        </w:rPr>
        <w:object>
          <v:shape id="_x0000_i1138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1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的两个解是多少？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解：（1）根据猜想的结论，则</w:t>
      </w:r>
      <w:r>
        <w:rPr>
          <w:rFonts w:ascii="宋体" w:hAnsi="宋体"/>
          <w:position w:val="-10"/>
        </w:rPr>
        <w:object>
          <v:shape id="_x0000_i1139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3">
            <o:LockedField>false</o:LockedField>
          </o:OLEObject>
        </w:object>
      </w:r>
      <w:r>
        <w:t>，</w:t>
      </w:r>
      <w:r>
        <w:rPr>
          <w:rFonts w:ascii="宋体" w:hAnsi="宋体"/>
          <w:position w:val="-22"/>
        </w:rPr>
        <w:object>
          <v:shape id="_x0000_i1140" o:spt="75" type="#_x0000_t75" style="height:28pt;width:3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5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（2）原方程可以变形为</w:t>
      </w:r>
      <w:r>
        <w:rPr>
          <w:rFonts w:ascii="宋体" w:hAnsi="宋体"/>
          <w:position w:val="-22"/>
        </w:rPr>
        <w:object>
          <v:shape id="_x0000_i1141" o:spt="75" type="#_x0000_t75" style="height:28pt;width:9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7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420" w:firstLineChars="200"/>
      </w:pPr>
      <w:r>
        <w:t>则</w:t>
      </w:r>
      <w:r>
        <w:rPr>
          <w:rFonts w:ascii="宋体" w:hAnsi="宋体"/>
          <w:position w:val="-6"/>
        </w:rPr>
        <w:object>
          <v:shape id="_x0000_i114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9">
            <o:LockedField>false</o:LockedField>
          </o:OLEObject>
        </w:object>
      </w:r>
      <w:r>
        <w:t>，</w:t>
      </w:r>
      <w:r>
        <w:rPr>
          <w:rFonts w:ascii="宋体" w:hAnsi="宋体"/>
          <w:position w:val="-22"/>
        </w:rPr>
        <w:object>
          <v:shape id="_x0000_i1143" o:spt="75" type="#_x0000_t75" style="height:28pt;width:44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rFonts w:ascii="宋体" w:hAnsi="宋体"/>
          <w:position w:val="-10"/>
        </w:rPr>
        <w:object>
          <v:shape id="_x0000_i1144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3">
            <o:LockedField>false</o:LockedField>
          </o:OLEObject>
        </w:object>
      </w:r>
      <w:r>
        <w:t>，</w:t>
      </w:r>
      <w:r>
        <w:rPr>
          <w:rFonts w:ascii="宋体" w:hAnsi="宋体"/>
          <w:position w:val="-22"/>
        </w:rPr>
        <w:object>
          <v:shape id="_x0000_i1145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5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此题要能够根据探索得到的结论进行分析求解，能够运用换元法进行求解，有一定难度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rFonts w:hint="eastAsia"/>
          <w:b/>
          <w:szCs w:val="21"/>
        </w:rPr>
        <w:t>21</w:t>
      </w:r>
      <w:r>
        <w:rPr>
          <w:rFonts w:hint="eastAsia" w:ascii="宋体"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  <w:szCs w:val="21"/>
        </w:rPr>
        <w:t>分）</w:t>
      </w:r>
      <w:r>
        <w:rPr>
          <w:rFonts w:hint="eastAsia" w:eastAsia="新宋体"/>
          <w:szCs w:val="21"/>
        </w:rPr>
        <w:t>我省从2019年开始，体育成绩按一定的原始分（40分）计入中考总分。某校为适应中考要求，决定为体育组购置一批体育器材、学校准备订购一批某品牌的足球和跳绳，经市场调查后发现，足球每个定价150元，跳绳每条定价30元、现有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两家商店提出了各自的优惠方案。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商店：买一个足球送一条跳绳；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商店：足球和跳绳都按定价的90%付款。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已知学校要购买足球40个，跳绳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条（</w:t>
      </w:r>
      <w:r>
        <w:rPr>
          <w:rFonts w:eastAsia="新宋体"/>
          <w:position w:val="-6"/>
          <w:szCs w:val="21"/>
        </w:rPr>
        <w:object>
          <v:shape id="_x0000_i114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7">
            <o:LockedField>false</o:LockedField>
          </o:OLEObject>
        </w:object>
      </w:r>
      <w:r>
        <w:rPr>
          <w:rFonts w:hint="eastAsia" w:eastAsia="新宋体"/>
          <w:szCs w:val="21"/>
        </w:rPr>
        <w:t>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（1）若在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 xml:space="preserve">商店购买，则需付款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元（用含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的代数式表示）；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若在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 xml:space="preserve">商店购买，则需付款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元（用含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的代数式表示）、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（2）学校购买跳绳多少条时，在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商店购买付一样的钱？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（3）若学校购买的跳绳是100条，请直接写出一种购买方案，使学校所付的钱最少。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解：（1）若在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商店购买，则需付款：</w:t>
      </w:r>
      <w:r>
        <w:rPr>
          <w:rFonts w:eastAsia="新宋体"/>
          <w:position w:val="-10"/>
          <w:szCs w:val="21"/>
        </w:rPr>
        <w:object>
          <v:shape id="_x0000_i1147" o:spt="75" type="#_x0000_t75" style="height:16pt;width:156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49">
            <o:LockedField>false</o:LockedField>
          </o:OLEObject>
        </w:object>
      </w:r>
      <w:r>
        <w:rPr>
          <w:rFonts w:hint="eastAsia" w:eastAsia="新宋体"/>
          <w:szCs w:val="21"/>
        </w:rPr>
        <w:t>元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若在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商店购买，则需付款：</w:t>
      </w:r>
      <w:r>
        <w:rPr>
          <w:rFonts w:eastAsia="新宋体"/>
          <w:position w:val="-10"/>
          <w:szCs w:val="21"/>
        </w:rPr>
        <w:object>
          <v:shape id="_x0000_i1148" o:spt="75" type="#_x0000_t75" style="height:16pt;width:18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1">
            <o:LockedField>false</o:LockedField>
          </o:OLEObject>
        </w:object>
      </w:r>
      <w:r>
        <w:rPr>
          <w:rFonts w:hint="eastAsia" w:eastAsia="新宋体"/>
          <w:szCs w:val="21"/>
        </w:rPr>
        <w:t>元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故答案为：（</w:t>
      </w:r>
      <w:r>
        <w:rPr>
          <w:rFonts w:eastAsia="新宋体"/>
          <w:position w:val="-6"/>
          <w:szCs w:val="21"/>
        </w:rPr>
        <w:object>
          <v:shape id="_x0000_i1149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3">
            <o:LockedField>false</o:LockedField>
          </o:OLEObject>
        </w:object>
      </w:r>
      <w:r>
        <w:rPr>
          <w:rFonts w:hint="eastAsia" w:eastAsia="新宋体"/>
          <w:szCs w:val="21"/>
        </w:rPr>
        <w:t>），（</w:t>
      </w:r>
      <w:r>
        <w:rPr>
          <w:rFonts w:eastAsia="新宋体"/>
          <w:position w:val="-6"/>
          <w:szCs w:val="21"/>
        </w:rPr>
        <w:object>
          <v:shape id="_x0000_i1150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5">
            <o:LockedField>false</o:LockedField>
          </o:OLEObject>
        </w:object>
      </w:r>
      <w:r>
        <w:rPr>
          <w:rFonts w:hint="eastAsia" w:eastAsia="新宋体"/>
          <w:szCs w:val="21"/>
        </w:rPr>
        <w:t>）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（2）根据题意得</w:t>
      </w:r>
      <w:r>
        <w:rPr>
          <w:rFonts w:eastAsia="新宋体"/>
          <w:position w:val="-6"/>
          <w:szCs w:val="21"/>
        </w:rPr>
        <w:object>
          <v:shape id="_x0000_i1151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position w:val="-6"/>
          <w:szCs w:val="21"/>
        </w:rPr>
        <w:object>
          <v:shape id="_x0000_i1152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答：学校购买跳绳200条时，在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商店购买付一样的钱。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（3）当</w:t>
      </w:r>
      <w:r>
        <w:rPr>
          <w:rFonts w:eastAsia="新宋体"/>
          <w:position w:val="-6"/>
          <w:szCs w:val="21"/>
        </w:rPr>
        <w:object>
          <v:shape id="_x0000_i1153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1">
            <o:LockedField>false</o:LockedField>
          </o:OLEObject>
        </w:object>
      </w:r>
      <w:r>
        <w:rPr>
          <w:rFonts w:hint="eastAsia" w:eastAsia="新宋体"/>
          <w:szCs w:val="21"/>
        </w:rPr>
        <w:t>时，</w:t>
      </w:r>
    </w:p>
    <w:p>
      <w:pPr>
        <w:spacing w:line="276" w:lineRule="auto"/>
        <w:ind w:firstLine="420" w:firstLineChars="200"/>
      </w:pPr>
      <w:r>
        <w:rPr>
          <w:rFonts w:eastAsia="新宋体"/>
          <w:position w:val="-6"/>
          <w:szCs w:val="21"/>
        </w:rPr>
        <w:object>
          <v:shape id="_x0000_i1154" o:spt="75" type="#_x0000_t75" style="height:13pt;width:159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3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position w:val="-6"/>
          <w:szCs w:val="21"/>
        </w:rPr>
        <w:object>
          <v:shape id="_x0000_i1155" o:spt="75" type="#_x0000_t75" style="height:13pt;width:15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所以在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商店购买需付款7800元，在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商店购买需付款8100元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若在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商店购买40个足球，送40根跳绳，在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商店购买60根跳绳需付款：</w:t>
      </w:r>
    </w:p>
    <w:p>
      <w:pPr>
        <w:spacing w:line="276" w:lineRule="auto"/>
        <w:ind w:firstLine="420" w:firstLineChars="200"/>
      </w:pPr>
      <w:r>
        <w:rPr>
          <w:rFonts w:eastAsia="新宋体"/>
          <w:position w:val="-6"/>
          <w:szCs w:val="21"/>
        </w:rPr>
        <w:object>
          <v:shape id="_x0000_i1156" o:spt="75" type="#_x0000_t75" style="height:13pt;width:139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7">
            <o:LockedField>false</o:LockedField>
          </o:OLEObject>
        </w:object>
      </w:r>
      <w:r>
        <w:rPr>
          <w:rFonts w:hint="eastAsia" w:eastAsia="新宋体"/>
          <w:szCs w:val="21"/>
        </w:rPr>
        <w:t>（元）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7620元＜7800元＜8100元，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答：在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商店购买40个足球，送40根跳绳，在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商店购买60根跳绳，学校付的钱最少。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int="eastAsia" w:ascii="楷体" w:hAnsi="楷体" w:eastAsia="楷体"/>
          <w:b/>
          <w:color w:val="0000FF"/>
          <w:szCs w:val="21"/>
        </w:rPr>
        <w:t>【点评】</w:t>
      </w:r>
      <w:r>
        <w:rPr>
          <w:rFonts w:hint="eastAsia" w:eastAsia="新宋体"/>
          <w:szCs w:val="21"/>
        </w:rPr>
        <w:t>此题考查解一元一次方程、列一元一次方程解应用题等知识与方法，正确地用代数式表示在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商店、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商店购买两种商品所需的钱数是解题的关键。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rFonts w:hint="eastAsia"/>
          <w:b/>
        </w:rPr>
        <w:t>22、（本小题满分12分）</w:t>
      </w:r>
    </w:p>
    <w:p>
      <w:pPr>
        <w:spacing w:line="276" w:lineRule="auto"/>
        <w:ind w:firstLine="420" w:firstLineChars="200"/>
      </w:pPr>
      <w:r>
        <w:t>已知数轴上两点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对应的数分别为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，且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满足</w:t>
      </w:r>
      <w:r>
        <w:rPr>
          <w:rFonts w:ascii="宋体" w:hAnsi="宋体"/>
          <w:position w:val="-10"/>
        </w:rPr>
        <w:object>
          <v:shape id="_x0000_i1157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9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（1）如图1，如果点</w:t>
      </w:r>
      <w:r>
        <w:rPr>
          <w:i/>
        </w:rPr>
        <w:t>P</w:t>
      </w:r>
      <w:r>
        <w:t>和点</w:t>
      </w:r>
      <w:r>
        <w:rPr>
          <w:i/>
        </w:rPr>
        <w:t>Q</w:t>
      </w:r>
      <w:r>
        <w:t>分别从点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同时出发，都沿数轴负方向运动，点</w:t>
      </w:r>
      <w:r>
        <w:rPr>
          <w:i/>
        </w:rPr>
        <w:t>P</w:t>
      </w:r>
      <w:r>
        <w:t>的运动速度为每秒1个单位，点</w:t>
      </w:r>
      <w:r>
        <w:rPr>
          <w:i/>
        </w:rPr>
        <w:t>Q</w:t>
      </w:r>
      <w:r>
        <w:t>的运动速度为每秒4个单位，设运动的时间为</w:t>
      </w:r>
      <w:r>
        <w:rPr>
          <w:i/>
        </w:rPr>
        <w:t>t</w:t>
      </w:r>
      <w:r>
        <w:t>（秒）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①</w:t>
      </w:r>
      <w:r>
        <w:rPr>
          <w:rFonts w:ascii="宋体" w:hAnsi="宋体"/>
          <w:position w:val="-10"/>
        </w:rPr>
        <w:object>
          <v:shape id="_x0000_i1158" o:spt="75" type="#_x0000_t75" style="height:12pt;width:6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1">
            <o:LockedField>false</o:LockedField>
          </o:OLEObject>
        </w:object>
      </w:r>
      <w:r>
        <w:t>，</w:t>
      </w:r>
      <w:r>
        <w:rPr>
          <w:rFonts w:ascii="宋体" w:hAnsi="宋体"/>
          <w:position w:val="-10"/>
        </w:rPr>
        <w:object>
          <v:shape id="_x0000_i1159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3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②</w:t>
      </w:r>
      <w:r>
        <w:rPr>
          <w:i/>
        </w:rPr>
        <w:t>t</w:t>
      </w:r>
      <w:r>
        <w:t>秒以后，点</w:t>
      </w:r>
      <w:r>
        <w:rPr>
          <w:i/>
        </w:rPr>
        <w:t>P</w:t>
      </w:r>
      <w:r>
        <w:t>对应的数是</w:t>
      </w:r>
      <w:r>
        <w:rPr>
          <w:u w:val="single"/>
        </w:rPr>
        <w:t xml:space="preserve"> 　   　</w:t>
      </w:r>
      <w:r>
        <w:rPr>
          <w:rFonts w:hint="eastAsia"/>
        </w:rPr>
        <w:t>，</w:t>
      </w:r>
      <w:r>
        <w:t>点</w:t>
      </w:r>
      <w:r>
        <w:rPr>
          <w:i/>
        </w:rPr>
        <w:t>Q</w:t>
      </w:r>
      <w:r>
        <w:t xml:space="preserve">对应的数是 </w:t>
      </w:r>
      <w:r>
        <w:rPr>
          <w:u w:val="single"/>
        </w:rPr>
        <w:t>　   　</w:t>
      </w:r>
      <w:r>
        <w:t>（用含</w:t>
      </w:r>
      <w:r>
        <w:rPr>
          <w:i/>
        </w:rPr>
        <w:t>t</w:t>
      </w:r>
      <w:r>
        <w:t>的代数式表示出来）当</w:t>
      </w:r>
      <w:r>
        <w:rPr>
          <w:i/>
        </w:rPr>
        <w:t>P</w:t>
      </w:r>
      <w:r>
        <w:t>、</w:t>
      </w:r>
      <w:r>
        <w:rPr>
          <w:i/>
        </w:rPr>
        <w:t>Q</w:t>
      </w:r>
      <w:r>
        <w:t>相遇时时，点</w:t>
      </w:r>
      <w:r>
        <w:rPr>
          <w:i/>
        </w:rPr>
        <w:t>Q</w:t>
      </w:r>
      <w:r>
        <w:t>对应的数为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t>③设运动时间为</w:t>
      </w:r>
      <w:r>
        <w:rPr>
          <w:i/>
        </w:rPr>
        <w:t>t</w:t>
      </w:r>
      <w:r>
        <w:t>（单位：秒），求当点</w:t>
      </w:r>
      <w:r>
        <w:rPr>
          <w:i/>
        </w:rPr>
        <w:t>P</w:t>
      </w:r>
      <w:r>
        <w:t>，点</w:t>
      </w:r>
      <w:r>
        <w:rPr>
          <w:i/>
        </w:rPr>
        <w:t>Q</w:t>
      </w:r>
      <w:r>
        <w:t>到原点的距离相等时</w:t>
      </w:r>
      <w:r>
        <w:rPr>
          <w:i/>
        </w:rPr>
        <w:t>t</w:t>
      </w:r>
      <w:r>
        <w:t>的值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（2）如图2，如果点</w:t>
      </w:r>
      <w:r>
        <w:rPr>
          <w:i/>
        </w:rPr>
        <w:t>P</w:t>
      </w:r>
      <w:r>
        <w:t>从点</w:t>
      </w:r>
      <w:r>
        <w:rPr>
          <w:i/>
        </w:rPr>
        <w:t>A</w:t>
      </w:r>
      <w:r>
        <w:t>出发沿数轴的正方向以每秒4个单位的速度运动，点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分别是线段</w:t>
      </w:r>
      <w:r>
        <w:rPr>
          <w:i/>
        </w:rPr>
        <w:t>AP</w:t>
      </w:r>
      <w:r>
        <w:t>、</w:t>
      </w:r>
      <w:r>
        <w:rPr>
          <w:i/>
        </w:rPr>
        <w:t>BP</w:t>
      </w:r>
      <w:r>
        <w:t>的中点，在运动过程中，线段</w:t>
      </w:r>
      <w:r>
        <w:rPr>
          <w:i/>
        </w:rPr>
        <w:t>MN</w:t>
      </w:r>
      <w:r>
        <w:t>的长度是否为定值</w:t>
      </w:r>
      <w:r>
        <w:rPr>
          <w:rFonts w:hint="eastAsia"/>
        </w:rPr>
        <w:t>。</w:t>
      </w:r>
      <w:r>
        <w:t>如果变化，请说明理由；如果不变，请求出线段</w:t>
      </w:r>
      <w:r>
        <w:rPr>
          <w:i/>
        </w:rPr>
        <w:t>MN</w:t>
      </w:r>
      <w:r>
        <w:t>的长度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pict>
          <v:group id="_x0000_s1026" o:spid="_x0000_s1026" o:spt="203" style="height:31.2pt;width:378.5pt;" coordorigin="2385,8126" coordsize="7570,624">
            <o:lock v:ext="edit"/>
            <v:group id="_x0000_s1161" o:spid="_x0000_s1161" o:spt="203" style="position:absolute;left:2385;top:8152;height:598;width:3451;" coordorigin="2385,8152" coordsize="3451,598">
              <o:lock v:ext="edit"/>
              <v:shape id="_x0000_s1162" o:spid="_x0000_s1162" o:spt="202" type="#_x0000_t202" style="position:absolute;left:386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163" o:spid="_x0000_s1163" o:spt="202" type="#_x0000_t202" style="position:absolute;left:261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64" o:spid="_x0000_s1164" o:spt="202" type="#_x0000_t202" style="position:absolute;left:543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65" o:spid="_x0000_s1165" o:spt="202" type="#_x0000_t202" style="position:absolute;left:3606;top:8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166" o:spid="_x0000_s1166" o:spt="203" style="position:absolute;left:2385;top:8152;height:45;width:3451;" coordorigin="144,104" coordsize="3451,45">
                <o:lock v:ext="edit"/>
                <v:line id="_x0000_s1167" o:spid="_x0000_s1167" o:spt="20" style="position:absolute;left:144;top:127;height:1;width:3451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shape id="_x0000_s1168" o:spid="_x0000_s1168" o:spt="3" type="#_x0000_t3" style="position:absolute;left:470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69" o:spid="_x0000_s1169" o:spt="3" type="#_x0000_t3" style="position:absolute;left:3269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70" o:spid="_x0000_s1170" o:spt="3" type="#_x0000_t3" style="position:absolute;left:1448;top:104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</v:group>
            <v:group id="_x0000_s1171" o:spid="_x0000_s1171" o:spt="203" style="position:absolute;left:6381;top:8126;height:624;width:3574;" coordorigin="6381,8126" coordsize="3574,624">
              <o:lock v:ext="edit"/>
              <v:group id="_x0000_s1172" o:spid="_x0000_s1172" o:spt="203" style="position:absolute;left:6381;top:8126;height:45;width:3574;" coordorigin="178,1020" coordsize="3574,45">
                <o:lock v:ext="edit"/>
                <v:line id="_x0000_s1173" o:spid="_x0000_s1173" o:spt="20" style="position:absolute;left:178;top:1043;height:1;width:3574;" stroked="t" coordsize="21600,21600">
                  <v:path arrowok="t"/>
                  <v:fill focussize="0,0"/>
                  <v:stroke weight="0.55pt" endarrow="classic"/>
                  <v:imagedata o:title=""/>
                  <o:lock v:ext="edit"/>
                </v:line>
                <v:shape id="_x0000_s1174" o:spid="_x0000_s1174" o:spt="3" type="#_x0000_t3" style="position:absolute;left:515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75" o:spid="_x0000_s1175" o:spt="3" type="#_x0000_t3" style="position:absolute;left:1414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76" o:spid="_x0000_s1176" o:spt="3" type="#_x0000_t3" style="position:absolute;left:3303;top:1020;height:45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177" o:spid="_x0000_s1177" o:spt="202" type="#_x0000_t202" style="position:absolute;left:7881;top:8438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178" o:spid="_x0000_s1178" o:spt="202" type="#_x0000_t202" style="position:absolute;left:663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79" o:spid="_x0000_s1179" o:spt="202" type="#_x0000_t202" style="position:absolute;left:945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80" o:spid="_x0000_s1180" o:spt="202" type="#_x0000_t202" style="position:absolute;left:7551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解：（1）①∵</w:t>
      </w:r>
      <w:r>
        <w:rPr>
          <w:rFonts w:ascii="宋体" w:hAnsi="宋体"/>
          <w:position w:val="-10"/>
        </w:rPr>
        <w:object>
          <v:shape id="_x0000_i1160" o:spt="75" type="#_x0000_t75" style="height:18pt;width:89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rFonts w:ascii="宋体" w:hAnsi="宋体"/>
          <w:position w:val="-6"/>
        </w:rPr>
        <w:object>
          <v:shape id="_x0000_i1161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6">
            <o:LockedField>false</o:LockedField>
          </o:OLEObject>
        </w:object>
      </w:r>
      <w:r>
        <w:t>或</w:t>
      </w:r>
      <w:r>
        <w:rPr>
          <w:rFonts w:ascii="宋体" w:hAnsi="宋体"/>
          <w:position w:val="-6"/>
        </w:rPr>
        <w:object>
          <v:shape id="_x0000_i116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rFonts w:ascii="宋体" w:hAnsi="宋体"/>
          <w:position w:val="-6"/>
        </w:rPr>
        <w:object>
          <v:shape id="_x0000_i116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0">
            <o:LockedField>false</o:LockedField>
          </o:OLEObject>
        </w:object>
      </w:r>
      <w:r>
        <w:t>，</w:t>
      </w:r>
      <w:r>
        <w:rPr>
          <w:rFonts w:ascii="宋体" w:hAnsi="宋体"/>
          <w:position w:val="-6"/>
        </w:rPr>
        <w:object>
          <v:shape id="_x0000_i1164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rFonts w:ascii="宋体" w:hAnsi="宋体"/>
          <w:position w:val="-4"/>
        </w:rPr>
        <w:object>
          <v:shape id="_x0000_i116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4">
            <o:LockedField>false</o:LockedField>
          </o:OLEObject>
        </w:object>
      </w:r>
      <w:r>
        <w:t>，8；</w:t>
      </w:r>
    </w:p>
    <w:p>
      <w:pPr>
        <w:spacing w:line="276" w:lineRule="auto"/>
        <w:ind w:firstLine="420" w:firstLineChars="200"/>
      </w:pPr>
      <w:r>
        <w:t>②根据题意可得</w:t>
      </w:r>
      <w:r>
        <w:rPr>
          <w:i/>
        </w:rPr>
        <w:t>P</w:t>
      </w:r>
      <w:r>
        <w:t>点表示的数为</w:t>
      </w:r>
      <w:r>
        <w:rPr>
          <w:rFonts w:ascii="宋体" w:hAnsi="宋体"/>
          <w:position w:val="-6"/>
        </w:rPr>
        <w:object>
          <v:shape id="_x0000_i1166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6">
            <o:LockedField>false</o:LockedField>
          </o:OLEObject>
        </w:object>
      </w:r>
      <w:r>
        <w:t>，</w:t>
      </w:r>
      <w:r>
        <w:rPr>
          <w:i/>
        </w:rPr>
        <w:t>Q</w:t>
      </w:r>
      <w:r>
        <w:t>点表示的数为</w:t>
      </w:r>
      <w:r>
        <w:rPr>
          <w:rFonts w:ascii="宋体" w:hAnsi="宋体"/>
          <w:position w:val="-6"/>
        </w:rPr>
        <w:object>
          <v:shape id="_x0000_i1167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8">
            <o:LockedField>false</o:LockedField>
          </o:OLEObject>
        </w:object>
      </w:r>
      <w:r>
        <w:t>，</w:t>
      </w:r>
    </w:p>
    <w:p>
      <w:pPr>
        <w:spacing w:line="276" w:lineRule="auto"/>
        <w:ind w:firstLine="420" w:firstLineChars="200"/>
      </w:pPr>
      <w:r>
        <w:t>当</w:t>
      </w:r>
      <w:r>
        <w:rPr>
          <w:i/>
        </w:rPr>
        <w:t>P</w:t>
      </w:r>
      <w:r>
        <w:t>，</w:t>
      </w:r>
      <w:r>
        <w:rPr>
          <w:i/>
        </w:rPr>
        <w:t>Q</w:t>
      </w:r>
      <w:r>
        <w:t>相遇时，</w:t>
      </w:r>
      <w:r>
        <w:rPr>
          <w:rFonts w:ascii="宋体" w:hAnsi="宋体"/>
          <w:position w:val="-6"/>
        </w:rPr>
        <w:object>
          <v:shape id="_x0000_i1168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t>解得</w:t>
      </w:r>
      <w:r>
        <w:rPr>
          <w:rFonts w:ascii="宋体" w:hAnsi="宋体"/>
          <w:position w:val="-6"/>
        </w:rPr>
        <w:object>
          <v:shape id="_x0000_i1169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2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③当点</w:t>
      </w:r>
      <w:r>
        <w:rPr>
          <w:i/>
        </w:rPr>
        <w:t>P</w:t>
      </w:r>
      <w:r>
        <w:t>，点</w:t>
      </w:r>
      <w:r>
        <w:rPr>
          <w:i/>
        </w:rPr>
        <w:t>Q</w:t>
      </w:r>
      <w:r>
        <w:t>到原点的距离相等时，</w:t>
      </w:r>
      <w:r>
        <w:rPr>
          <w:rFonts w:ascii="宋体" w:hAnsi="宋体"/>
          <w:position w:val="-6"/>
        </w:rPr>
        <w:object>
          <v:shape id="_x0000_i1170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4">
            <o:LockedField>false</o:LockedField>
          </o:OLEObject>
        </w:object>
      </w:r>
      <w:r>
        <w:t>或</w:t>
      </w:r>
      <w:r>
        <w:rPr>
          <w:rFonts w:ascii="宋体" w:hAnsi="宋体"/>
          <w:position w:val="-6"/>
        </w:rPr>
        <w:object>
          <v:shape id="_x0000_i1171" o:spt="75" type="#_x0000_t75" style="height:13pt;width:78.9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t>解得</w:t>
      </w:r>
      <w:r>
        <w:rPr>
          <w:rFonts w:ascii="宋体" w:hAnsi="宋体"/>
          <w:position w:val="-6"/>
        </w:rPr>
        <w:object>
          <v:shape id="_x0000_i1172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8">
            <o:LockedField>false</o:LockedField>
          </o:OLEObject>
        </w:object>
      </w:r>
      <w:r>
        <w:t>或</w:t>
      </w:r>
      <w:r>
        <w:rPr>
          <w:rFonts w:ascii="宋体" w:hAnsi="宋体"/>
          <w:position w:val="-22"/>
        </w:rPr>
        <w:object>
          <v:shape id="_x0000_i1173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故答案为：3或</w:t>
      </w:r>
      <w:r>
        <w:rPr>
          <w:rFonts w:ascii="宋体" w:hAnsi="宋体"/>
          <w:position w:val="-22"/>
        </w:rPr>
        <w:object>
          <v:shape id="_x0000_i117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2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（2）线段</w:t>
      </w:r>
      <w:r>
        <w:rPr>
          <w:i/>
        </w:rPr>
        <w:t>MN</w:t>
      </w:r>
      <w:r>
        <w:t>的长度为定值，线段</w:t>
      </w:r>
      <w:r>
        <w:rPr>
          <w:i/>
        </w:rPr>
        <w:t>MN</w:t>
      </w:r>
      <w:r>
        <w:t>的长度是6</w:t>
      </w:r>
      <w:r>
        <w:rPr>
          <w:rFonts w:hint="eastAsia"/>
        </w:rPr>
        <w:t>。</w:t>
      </w:r>
      <w:r>
        <w:t>理由如下：</w:t>
      </w:r>
    </w:p>
    <w:p>
      <w:pPr>
        <w:spacing w:line="276" w:lineRule="auto"/>
        <w:ind w:firstLine="420" w:firstLineChars="200"/>
      </w:pPr>
      <w:r>
        <w:t>设</w:t>
      </w:r>
      <w:r>
        <w:rPr>
          <w:i/>
        </w:rPr>
        <w:t>ts</w:t>
      </w:r>
      <w:r>
        <w:t>后，点</w:t>
      </w:r>
      <w:r>
        <w:rPr>
          <w:i/>
        </w:rPr>
        <w:t>P</w:t>
      </w:r>
      <w:r>
        <w:t>对应的数为</w:t>
      </w:r>
      <w:r>
        <w:rPr>
          <w:rFonts w:ascii="宋体" w:hAnsi="宋体"/>
          <w:position w:val="-6"/>
        </w:rPr>
        <w:object>
          <v:shape id="_x0000_i1175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i/>
        </w:rPr>
        <w:t>M</w:t>
      </w:r>
      <w:r>
        <w:t>对应的数为</w:t>
      </w:r>
      <w:r>
        <w:rPr>
          <w:rFonts w:ascii="宋体" w:hAnsi="宋体"/>
          <w:position w:val="-22"/>
        </w:rPr>
        <w:object>
          <v:shape id="_x0000_i1176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6">
            <o:LockedField>false</o:LockedField>
          </o:OLEObject>
        </w:object>
      </w:r>
      <w:r>
        <w:t>，</w:t>
      </w:r>
      <w:r>
        <w:rPr>
          <w:i/>
        </w:rPr>
        <w:t>N</w:t>
      </w:r>
      <w:r>
        <w:t>对应的数为</w:t>
      </w:r>
      <w:r>
        <w:rPr>
          <w:rFonts w:ascii="宋体" w:hAnsi="宋体"/>
          <w:position w:val="-22"/>
        </w:rPr>
        <w:object>
          <v:shape id="_x0000_i1177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rFonts w:ascii="宋体" w:hAnsi="宋体"/>
          <w:position w:val="-12"/>
        </w:rPr>
        <w:object>
          <v:shape id="_x0000_i1178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0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420" w:firstLineChars="200"/>
        <w:rPr>
          <w:rFonts w:hint="eastAsia"/>
        </w:rPr>
      </w:pPr>
      <w:r>
        <w:t>故线段</w:t>
      </w:r>
      <w:r>
        <w:rPr>
          <w:i/>
        </w:rPr>
        <w:t>MN</w:t>
      </w:r>
      <w:r>
        <w:t>的长度为定值，线段</w:t>
      </w:r>
      <w:r>
        <w:rPr>
          <w:i/>
        </w:rPr>
        <w:t>MN</w:t>
      </w:r>
      <w:r>
        <w:t>的长度是6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【点评】</w:t>
      </w:r>
      <w:r>
        <w:t>本题考查了数轴上两点的距离、数轴上点的表示</w:t>
      </w:r>
      <w:r>
        <w:rPr>
          <w:rFonts w:hint="eastAsia"/>
        </w:rPr>
        <w:t>。</w:t>
      </w:r>
      <w:r>
        <w:t>一元一次方程的应用，比较复杂，要认真理清题意，并注意数轴上的点，原点左边表示负数，右边表示正数，在数轴上，两点的距离等于任意两点表示的数的差的绝对值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华东师大版七年级下册第6章《一元一次方程》真题训练卷（解析版）———————第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03E40"/>
    <w:rsid w:val="00010DE3"/>
    <w:rsid w:val="000156D0"/>
    <w:rsid w:val="00022DFE"/>
    <w:rsid w:val="00025C7A"/>
    <w:rsid w:val="00026653"/>
    <w:rsid w:val="00046857"/>
    <w:rsid w:val="00054C2F"/>
    <w:rsid w:val="0006375D"/>
    <w:rsid w:val="00065242"/>
    <w:rsid w:val="00073A73"/>
    <w:rsid w:val="00075BF4"/>
    <w:rsid w:val="00095DE1"/>
    <w:rsid w:val="0009654F"/>
    <w:rsid w:val="000A422A"/>
    <w:rsid w:val="000A5795"/>
    <w:rsid w:val="000C0C00"/>
    <w:rsid w:val="000C3080"/>
    <w:rsid w:val="000C7437"/>
    <w:rsid w:val="000E7228"/>
    <w:rsid w:val="000F28C3"/>
    <w:rsid w:val="000F3118"/>
    <w:rsid w:val="00100A59"/>
    <w:rsid w:val="00104010"/>
    <w:rsid w:val="00121CCB"/>
    <w:rsid w:val="00131500"/>
    <w:rsid w:val="00131B92"/>
    <w:rsid w:val="0013412C"/>
    <w:rsid w:val="00156402"/>
    <w:rsid w:val="001716E7"/>
    <w:rsid w:val="00184F3A"/>
    <w:rsid w:val="0018729F"/>
    <w:rsid w:val="00196C1E"/>
    <w:rsid w:val="001A0476"/>
    <w:rsid w:val="001A0F6A"/>
    <w:rsid w:val="001A4AA3"/>
    <w:rsid w:val="001B3038"/>
    <w:rsid w:val="001C4873"/>
    <w:rsid w:val="001D3016"/>
    <w:rsid w:val="001D41A0"/>
    <w:rsid w:val="00203890"/>
    <w:rsid w:val="00233FF8"/>
    <w:rsid w:val="00260E9E"/>
    <w:rsid w:val="002617A0"/>
    <w:rsid w:val="0026221C"/>
    <w:rsid w:val="002722C4"/>
    <w:rsid w:val="002777A6"/>
    <w:rsid w:val="002805CF"/>
    <w:rsid w:val="00280B26"/>
    <w:rsid w:val="002836AA"/>
    <w:rsid w:val="00283D27"/>
    <w:rsid w:val="002850EA"/>
    <w:rsid w:val="00294593"/>
    <w:rsid w:val="00294E9D"/>
    <w:rsid w:val="00297EA0"/>
    <w:rsid w:val="002A0EBC"/>
    <w:rsid w:val="002A63F0"/>
    <w:rsid w:val="002A6CD7"/>
    <w:rsid w:val="002B35DB"/>
    <w:rsid w:val="002B7821"/>
    <w:rsid w:val="002D3E60"/>
    <w:rsid w:val="002E1E9F"/>
    <w:rsid w:val="002F328C"/>
    <w:rsid w:val="0030116E"/>
    <w:rsid w:val="00331A6F"/>
    <w:rsid w:val="00331EC3"/>
    <w:rsid w:val="003333EC"/>
    <w:rsid w:val="003432C3"/>
    <w:rsid w:val="00362034"/>
    <w:rsid w:val="003664D3"/>
    <w:rsid w:val="00374F25"/>
    <w:rsid w:val="00375349"/>
    <w:rsid w:val="00387CB9"/>
    <w:rsid w:val="00390A4C"/>
    <w:rsid w:val="00397CB1"/>
    <w:rsid w:val="003A2BE9"/>
    <w:rsid w:val="003B6D00"/>
    <w:rsid w:val="003C1DCF"/>
    <w:rsid w:val="003C49F1"/>
    <w:rsid w:val="003C5185"/>
    <w:rsid w:val="003C6F0E"/>
    <w:rsid w:val="003D05A2"/>
    <w:rsid w:val="003D15E5"/>
    <w:rsid w:val="003D53C2"/>
    <w:rsid w:val="003E7786"/>
    <w:rsid w:val="003F04B9"/>
    <w:rsid w:val="00401E3E"/>
    <w:rsid w:val="00404934"/>
    <w:rsid w:val="0040594A"/>
    <w:rsid w:val="00410BE2"/>
    <w:rsid w:val="004151FC"/>
    <w:rsid w:val="004153CD"/>
    <w:rsid w:val="00420544"/>
    <w:rsid w:val="00423136"/>
    <w:rsid w:val="00441826"/>
    <w:rsid w:val="00442165"/>
    <w:rsid w:val="004560D7"/>
    <w:rsid w:val="0046205E"/>
    <w:rsid w:val="004659B7"/>
    <w:rsid w:val="004807D2"/>
    <w:rsid w:val="0048461F"/>
    <w:rsid w:val="00485E1B"/>
    <w:rsid w:val="004A277B"/>
    <w:rsid w:val="004A3E25"/>
    <w:rsid w:val="004A6F93"/>
    <w:rsid w:val="004B2192"/>
    <w:rsid w:val="004B32AC"/>
    <w:rsid w:val="004B7291"/>
    <w:rsid w:val="004D2527"/>
    <w:rsid w:val="004F0E9F"/>
    <w:rsid w:val="0050292F"/>
    <w:rsid w:val="00523538"/>
    <w:rsid w:val="00525307"/>
    <w:rsid w:val="005369E4"/>
    <w:rsid w:val="00545831"/>
    <w:rsid w:val="00547AA6"/>
    <w:rsid w:val="00552149"/>
    <w:rsid w:val="005614C6"/>
    <w:rsid w:val="00566743"/>
    <w:rsid w:val="00583928"/>
    <w:rsid w:val="0059183F"/>
    <w:rsid w:val="00596FFC"/>
    <w:rsid w:val="005B0DF1"/>
    <w:rsid w:val="005B3A5B"/>
    <w:rsid w:val="005B6C8D"/>
    <w:rsid w:val="005C2722"/>
    <w:rsid w:val="005C5290"/>
    <w:rsid w:val="005D237A"/>
    <w:rsid w:val="005E3DCA"/>
    <w:rsid w:val="005E5056"/>
    <w:rsid w:val="005E68F5"/>
    <w:rsid w:val="005F27AD"/>
    <w:rsid w:val="005F3391"/>
    <w:rsid w:val="006019D0"/>
    <w:rsid w:val="00603A4D"/>
    <w:rsid w:val="0061716C"/>
    <w:rsid w:val="00620F05"/>
    <w:rsid w:val="00621333"/>
    <w:rsid w:val="00621EBF"/>
    <w:rsid w:val="0062538D"/>
    <w:rsid w:val="006262E3"/>
    <w:rsid w:val="0067381C"/>
    <w:rsid w:val="0067610F"/>
    <w:rsid w:val="006761C3"/>
    <w:rsid w:val="00686DF1"/>
    <w:rsid w:val="0069211C"/>
    <w:rsid w:val="006A03D6"/>
    <w:rsid w:val="006A5255"/>
    <w:rsid w:val="006A59E6"/>
    <w:rsid w:val="006A5FA2"/>
    <w:rsid w:val="006B0E2C"/>
    <w:rsid w:val="006B3ACF"/>
    <w:rsid w:val="006B461A"/>
    <w:rsid w:val="006B6206"/>
    <w:rsid w:val="006D5530"/>
    <w:rsid w:val="006E354C"/>
    <w:rsid w:val="006E55EF"/>
    <w:rsid w:val="006E5765"/>
    <w:rsid w:val="006F1CCD"/>
    <w:rsid w:val="006F33EF"/>
    <w:rsid w:val="006F43AF"/>
    <w:rsid w:val="0070373D"/>
    <w:rsid w:val="0071344A"/>
    <w:rsid w:val="0071405B"/>
    <w:rsid w:val="00724456"/>
    <w:rsid w:val="00761002"/>
    <w:rsid w:val="00771F61"/>
    <w:rsid w:val="007928DE"/>
    <w:rsid w:val="007931DB"/>
    <w:rsid w:val="007A4F86"/>
    <w:rsid w:val="007A7006"/>
    <w:rsid w:val="007B2442"/>
    <w:rsid w:val="007B56C4"/>
    <w:rsid w:val="007B76AD"/>
    <w:rsid w:val="007C5DA9"/>
    <w:rsid w:val="007F03CD"/>
    <w:rsid w:val="007F198A"/>
    <w:rsid w:val="007F30B0"/>
    <w:rsid w:val="007F4DC1"/>
    <w:rsid w:val="0080056B"/>
    <w:rsid w:val="00813AAE"/>
    <w:rsid w:val="00821654"/>
    <w:rsid w:val="00821EC6"/>
    <w:rsid w:val="00823BA6"/>
    <w:rsid w:val="0083667A"/>
    <w:rsid w:val="008535C4"/>
    <w:rsid w:val="00855FF9"/>
    <w:rsid w:val="0085793B"/>
    <w:rsid w:val="00861A8B"/>
    <w:rsid w:val="00862E5A"/>
    <w:rsid w:val="0086325F"/>
    <w:rsid w:val="00866B37"/>
    <w:rsid w:val="00866E66"/>
    <w:rsid w:val="008755DD"/>
    <w:rsid w:val="00883B16"/>
    <w:rsid w:val="008A19D2"/>
    <w:rsid w:val="008B18A5"/>
    <w:rsid w:val="008B2614"/>
    <w:rsid w:val="008B2656"/>
    <w:rsid w:val="008B3721"/>
    <w:rsid w:val="008D63FD"/>
    <w:rsid w:val="008E0C67"/>
    <w:rsid w:val="00905558"/>
    <w:rsid w:val="00905F2F"/>
    <w:rsid w:val="00914E78"/>
    <w:rsid w:val="009276F4"/>
    <w:rsid w:val="00944BAE"/>
    <w:rsid w:val="00944F6C"/>
    <w:rsid w:val="009524DA"/>
    <w:rsid w:val="009573FC"/>
    <w:rsid w:val="009574BA"/>
    <w:rsid w:val="00962909"/>
    <w:rsid w:val="00970B60"/>
    <w:rsid w:val="009728A2"/>
    <w:rsid w:val="0097380D"/>
    <w:rsid w:val="0098105C"/>
    <w:rsid w:val="00984D4A"/>
    <w:rsid w:val="00991C3A"/>
    <w:rsid w:val="00992541"/>
    <w:rsid w:val="00994FA1"/>
    <w:rsid w:val="009B44FF"/>
    <w:rsid w:val="009C0E1D"/>
    <w:rsid w:val="009C4C87"/>
    <w:rsid w:val="009C5ACB"/>
    <w:rsid w:val="009D1760"/>
    <w:rsid w:val="009D7D4C"/>
    <w:rsid w:val="009E1388"/>
    <w:rsid w:val="009E27B6"/>
    <w:rsid w:val="009E4F0E"/>
    <w:rsid w:val="009E555B"/>
    <w:rsid w:val="00A0018A"/>
    <w:rsid w:val="00A03569"/>
    <w:rsid w:val="00A03639"/>
    <w:rsid w:val="00A078F1"/>
    <w:rsid w:val="00A1220A"/>
    <w:rsid w:val="00A12E67"/>
    <w:rsid w:val="00A22ABD"/>
    <w:rsid w:val="00A41B90"/>
    <w:rsid w:val="00A444EF"/>
    <w:rsid w:val="00A50FEC"/>
    <w:rsid w:val="00A53397"/>
    <w:rsid w:val="00A62135"/>
    <w:rsid w:val="00A674C8"/>
    <w:rsid w:val="00A80A96"/>
    <w:rsid w:val="00A87B37"/>
    <w:rsid w:val="00A918AE"/>
    <w:rsid w:val="00A93EBF"/>
    <w:rsid w:val="00AA1087"/>
    <w:rsid w:val="00AB714F"/>
    <w:rsid w:val="00AC01A2"/>
    <w:rsid w:val="00AC2F25"/>
    <w:rsid w:val="00AD1F51"/>
    <w:rsid w:val="00AD3182"/>
    <w:rsid w:val="00AE0FDD"/>
    <w:rsid w:val="00AF64D5"/>
    <w:rsid w:val="00AF7A00"/>
    <w:rsid w:val="00B02AA4"/>
    <w:rsid w:val="00B07AAB"/>
    <w:rsid w:val="00B12373"/>
    <w:rsid w:val="00B12395"/>
    <w:rsid w:val="00B27120"/>
    <w:rsid w:val="00B323CC"/>
    <w:rsid w:val="00B42AD6"/>
    <w:rsid w:val="00B45549"/>
    <w:rsid w:val="00B52DB3"/>
    <w:rsid w:val="00B571E3"/>
    <w:rsid w:val="00B5766D"/>
    <w:rsid w:val="00B66BCF"/>
    <w:rsid w:val="00B701F8"/>
    <w:rsid w:val="00B73421"/>
    <w:rsid w:val="00B74115"/>
    <w:rsid w:val="00B74E9E"/>
    <w:rsid w:val="00B768CB"/>
    <w:rsid w:val="00B773B2"/>
    <w:rsid w:val="00B7782B"/>
    <w:rsid w:val="00B80A93"/>
    <w:rsid w:val="00B8321E"/>
    <w:rsid w:val="00B83EDD"/>
    <w:rsid w:val="00B84722"/>
    <w:rsid w:val="00BA0F2C"/>
    <w:rsid w:val="00BA23DB"/>
    <w:rsid w:val="00BA33CA"/>
    <w:rsid w:val="00BB2843"/>
    <w:rsid w:val="00BC0FD7"/>
    <w:rsid w:val="00BC6823"/>
    <w:rsid w:val="00BC6C3C"/>
    <w:rsid w:val="00BD14DD"/>
    <w:rsid w:val="00BE5B99"/>
    <w:rsid w:val="00BF0FC8"/>
    <w:rsid w:val="00BF10F8"/>
    <w:rsid w:val="00BF5284"/>
    <w:rsid w:val="00C02FC6"/>
    <w:rsid w:val="00C17852"/>
    <w:rsid w:val="00C17C68"/>
    <w:rsid w:val="00C21C4C"/>
    <w:rsid w:val="00C25CDD"/>
    <w:rsid w:val="00C27E99"/>
    <w:rsid w:val="00C328CF"/>
    <w:rsid w:val="00C46460"/>
    <w:rsid w:val="00C465EE"/>
    <w:rsid w:val="00C4723B"/>
    <w:rsid w:val="00C604AA"/>
    <w:rsid w:val="00C735A6"/>
    <w:rsid w:val="00C7399F"/>
    <w:rsid w:val="00C81EDC"/>
    <w:rsid w:val="00C921BE"/>
    <w:rsid w:val="00CA4A0C"/>
    <w:rsid w:val="00CA6B6F"/>
    <w:rsid w:val="00CB298D"/>
    <w:rsid w:val="00CE0F31"/>
    <w:rsid w:val="00CE2F78"/>
    <w:rsid w:val="00CF359F"/>
    <w:rsid w:val="00CF7916"/>
    <w:rsid w:val="00D0319D"/>
    <w:rsid w:val="00D04CCD"/>
    <w:rsid w:val="00D15F8A"/>
    <w:rsid w:val="00D4696F"/>
    <w:rsid w:val="00D53CF6"/>
    <w:rsid w:val="00D61B0A"/>
    <w:rsid w:val="00D62083"/>
    <w:rsid w:val="00D638D2"/>
    <w:rsid w:val="00D67CA2"/>
    <w:rsid w:val="00D84146"/>
    <w:rsid w:val="00D94F68"/>
    <w:rsid w:val="00DC179A"/>
    <w:rsid w:val="00DD0C6E"/>
    <w:rsid w:val="00DD6FF0"/>
    <w:rsid w:val="00DE06B1"/>
    <w:rsid w:val="00DE2874"/>
    <w:rsid w:val="00DE3D64"/>
    <w:rsid w:val="00DE47AD"/>
    <w:rsid w:val="00DE60BE"/>
    <w:rsid w:val="00DE6774"/>
    <w:rsid w:val="00DF7990"/>
    <w:rsid w:val="00E013F5"/>
    <w:rsid w:val="00E06137"/>
    <w:rsid w:val="00E17A43"/>
    <w:rsid w:val="00E17B43"/>
    <w:rsid w:val="00E22D34"/>
    <w:rsid w:val="00E23D77"/>
    <w:rsid w:val="00E34DF9"/>
    <w:rsid w:val="00E4115B"/>
    <w:rsid w:val="00E41DA4"/>
    <w:rsid w:val="00E41E51"/>
    <w:rsid w:val="00E507DB"/>
    <w:rsid w:val="00E547D2"/>
    <w:rsid w:val="00E554CB"/>
    <w:rsid w:val="00E57F15"/>
    <w:rsid w:val="00E6257D"/>
    <w:rsid w:val="00E67952"/>
    <w:rsid w:val="00E743AF"/>
    <w:rsid w:val="00E76494"/>
    <w:rsid w:val="00E90B64"/>
    <w:rsid w:val="00E9723B"/>
    <w:rsid w:val="00EA044E"/>
    <w:rsid w:val="00EA7BFD"/>
    <w:rsid w:val="00EB08A4"/>
    <w:rsid w:val="00EB0E23"/>
    <w:rsid w:val="00EC131C"/>
    <w:rsid w:val="00EC2552"/>
    <w:rsid w:val="00ED5028"/>
    <w:rsid w:val="00EE00FC"/>
    <w:rsid w:val="00EE11E8"/>
    <w:rsid w:val="00EE235C"/>
    <w:rsid w:val="00EE49E7"/>
    <w:rsid w:val="00EF0CBC"/>
    <w:rsid w:val="00EF7942"/>
    <w:rsid w:val="00F04177"/>
    <w:rsid w:val="00F04B1A"/>
    <w:rsid w:val="00F12993"/>
    <w:rsid w:val="00F223F9"/>
    <w:rsid w:val="00F26EF9"/>
    <w:rsid w:val="00F35FFA"/>
    <w:rsid w:val="00F370AD"/>
    <w:rsid w:val="00F42539"/>
    <w:rsid w:val="00F45C5F"/>
    <w:rsid w:val="00F506B6"/>
    <w:rsid w:val="00F549EC"/>
    <w:rsid w:val="00F54E39"/>
    <w:rsid w:val="00F54FEC"/>
    <w:rsid w:val="00F56E3A"/>
    <w:rsid w:val="00F627AF"/>
    <w:rsid w:val="00F66ED2"/>
    <w:rsid w:val="00F76C8D"/>
    <w:rsid w:val="00F76F51"/>
    <w:rsid w:val="00F82DCE"/>
    <w:rsid w:val="00F843C1"/>
    <w:rsid w:val="00F91E58"/>
    <w:rsid w:val="00F95DED"/>
    <w:rsid w:val="00FD0355"/>
    <w:rsid w:val="00FD23E1"/>
    <w:rsid w:val="00FD58F0"/>
    <w:rsid w:val="00FD7D2B"/>
    <w:rsid w:val="00FE2CB7"/>
    <w:rsid w:val="00FF6A43"/>
    <w:rsid w:val="522235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2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3" Type="http://schemas.openxmlformats.org/officeDocument/2006/relationships/fontTable" Target="fontTable.xml"/><Relationship Id="rId312" Type="http://schemas.openxmlformats.org/officeDocument/2006/relationships/customXml" Target="../customXml/item1.xml"/><Relationship Id="rId311" Type="http://schemas.openxmlformats.org/officeDocument/2006/relationships/image" Target="media/image152.wmf"/><Relationship Id="rId310" Type="http://schemas.openxmlformats.org/officeDocument/2006/relationships/oleObject" Target="embeddings/oleObject154.bin"/><Relationship Id="rId31" Type="http://schemas.openxmlformats.org/officeDocument/2006/relationships/image" Target="media/image14.wmf"/><Relationship Id="rId309" Type="http://schemas.openxmlformats.org/officeDocument/2006/relationships/image" Target="media/image151.wmf"/><Relationship Id="rId308" Type="http://schemas.openxmlformats.org/officeDocument/2006/relationships/oleObject" Target="embeddings/oleObject153.bin"/><Relationship Id="rId307" Type="http://schemas.openxmlformats.org/officeDocument/2006/relationships/image" Target="media/image150.wmf"/><Relationship Id="rId306" Type="http://schemas.openxmlformats.org/officeDocument/2006/relationships/oleObject" Target="embeddings/oleObject152.bin"/><Relationship Id="rId305" Type="http://schemas.openxmlformats.org/officeDocument/2006/relationships/image" Target="media/image149.wmf"/><Relationship Id="rId304" Type="http://schemas.openxmlformats.org/officeDocument/2006/relationships/oleObject" Target="embeddings/oleObject151.bin"/><Relationship Id="rId303" Type="http://schemas.openxmlformats.org/officeDocument/2006/relationships/image" Target="media/image148.wmf"/><Relationship Id="rId302" Type="http://schemas.openxmlformats.org/officeDocument/2006/relationships/oleObject" Target="embeddings/oleObject150.bin"/><Relationship Id="rId301" Type="http://schemas.openxmlformats.org/officeDocument/2006/relationships/image" Target="media/image147.wmf"/><Relationship Id="rId300" Type="http://schemas.openxmlformats.org/officeDocument/2006/relationships/oleObject" Target="embeddings/oleObject149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6.wmf"/><Relationship Id="rId298" Type="http://schemas.openxmlformats.org/officeDocument/2006/relationships/oleObject" Target="embeddings/oleObject148.bin"/><Relationship Id="rId297" Type="http://schemas.openxmlformats.org/officeDocument/2006/relationships/image" Target="media/image145.wmf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4.bin"/><Relationship Id="rId29" Type="http://schemas.openxmlformats.org/officeDocument/2006/relationships/image" Target="media/image13.wmf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8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7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6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5.wmf"/><Relationship Id="rId276" Type="http://schemas.openxmlformats.org/officeDocument/2006/relationships/oleObject" Target="embeddings/oleObject137.bin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4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2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6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5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4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3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2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1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0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19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8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7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6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5.wmf"/><Relationship Id="rId235" Type="http://schemas.openxmlformats.org/officeDocument/2006/relationships/oleObject" Target="embeddings/oleObject116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2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1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0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09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8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5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4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3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2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3.bin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2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1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0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99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7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6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5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7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2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0.bin"/><Relationship Id="rId162" Type="http://schemas.openxmlformats.org/officeDocument/2006/relationships/oleObject" Target="embeddings/oleObject79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62"/>
    <customShpInfo spid="_x0000_s1163"/>
    <customShpInfo spid="_x0000_s1164"/>
    <customShpInfo spid="_x0000_s1165"/>
    <customShpInfo spid="_x0000_s1167"/>
    <customShpInfo spid="_x0000_s1168"/>
    <customShpInfo spid="_x0000_s1169"/>
    <customShpInfo spid="_x0000_s1170"/>
    <customShpInfo spid="_x0000_s1166"/>
    <customShpInfo spid="_x0000_s1161"/>
    <customShpInfo spid="_x0000_s1173"/>
    <customShpInfo spid="_x0000_s1174"/>
    <customShpInfo spid="_x0000_s1175"/>
    <customShpInfo spid="_x0000_s1176"/>
    <customShpInfo spid="_x0000_s1172"/>
    <customShpInfo spid="_x0000_s1177"/>
    <customShpInfo spid="_x0000_s1178"/>
    <customShpInfo spid="_x0000_s1179"/>
    <customShpInfo spid="_x0000_s1180"/>
    <customShpInfo spid="_x0000_s117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6</Pages>
  <Words>3248</Words>
  <Characters>3372</Characters>
  <Lines>54</Lines>
  <Paragraphs>15</Paragraphs>
  <TotalTime>677</TotalTime>
  <ScaleCrop>false</ScaleCrop>
  <LinksUpToDate>false</LinksUpToDate>
  <CharactersWithSpaces>3992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2023-07-05T02:08:43Z</dcterms:modified>
  <dc:title>华东师大版七年级下册第6章《一元一次方程》真题训练卷（原卷版）</dc:title>
  <cp:revision>546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E02BD21765D74C69812A8756B9A78764_12</vt:lpwstr>
  </property>
</Properties>
</file>