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11353800</wp:posOffset>
            </wp:positionV>
            <wp:extent cx="368300" cy="3429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</w:rPr>
        <w:t>西宁市 2022—2023学年第一学期末调研测试卷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九 年 级 语 文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注意事项：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1.本试卷满分 100分，考试时间 150分钟。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2.本试卷为试题卷，不允许作为答题卷使用，答题部分请在答题卡上作答，否则无效。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3.答题前，考生务必将自己的姓名、准考证号、考场、座位号填写在答题卡上，同时填写在试卷上。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4.选择题用 2B铅笔把答题卡上对应题目的答案标号涂黑（如需改动，用橡皮擦干净后，再选涂其他答案标号）。非选择题用 0.5毫米的黑色签字笔答在答题卡相应的位置，字体工整，笔迹清楚。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一、语文基础知识与运用（共 16分） </w:t>
      </w:r>
    </w:p>
    <w:p>
      <w:pPr>
        <w:spacing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1.根据语境完成题目。（6分）</w:t>
      </w:r>
      <w:r>
        <w:rPr>
          <w:rFonts w:ascii="Times New Roman" w:hAnsi="Times New Roman"/>
          <w:sz w:val="24"/>
        </w:rPr>
        <w:t xml:space="preserve">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>人生自是有诗意，总有一处风景，让你嘴角扬起微笑；总有一首诗词，让你心绪荡漾；总有一篇文章，让你看到生活中的诗和远方。笑谈一代天 jiāo，只识弯弓射大雕，是毛泽东的诗意人生；</w:t>
      </w:r>
      <w:r>
        <w:rPr>
          <w:rFonts w:hint="eastAsia" w:ascii="楷体" w:hAnsi="楷体" w:eastAsia="楷体" w:cs="宋体"/>
        </w:rPr>
        <w:t>⑤</w:t>
      </w:r>
      <w:r>
        <w:rPr>
          <w:rFonts w:ascii="楷体" w:hAnsi="楷体" w:eastAsia="楷体"/>
        </w:rPr>
        <w:t>笑对鲜妍</w:t>
      </w:r>
      <w:r>
        <w:rPr>
          <w:rFonts w:ascii="楷体" w:hAnsi="楷体" w:eastAsia="楷体"/>
          <w:em w:val="dot"/>
        </w:rPr>
        <w:t>娉</w:t>
      </w:r>
      <w:r>
        <w:rPr>
          <w:rFonts w:ascii="楷体" w:hAnsi="楷体" w:eastAsia="楷体"/>
        </w:rPr>
        <w:t>婷的四月芳华，是林徽因的诗意人生；凡做一件事，便忠于一件事，一点不旁骛，是梁启超的诗意人生。诗意的人生并非可望而不可即，我们只需 kè守生命的 信条，善于从自然与历史中【甲】（A汲取／B选取）养分，涵养生命之树，诗意的枝条就会摇曳生姿。诗意的人生不容亵渎，不应</w:t>
      </w:r>
      <w:r>
        <w:rPr>
          <w:rFonts w:ascii="楷体" w:hAnsi="楷体" w:eastAsia="楷体"/>
          <w:em w:val="dot"/>
        </w:rPr>
        <w:t>矫</w:t>
      </w:r>
      <w:r>
        <w:rPr>
          <w:rFonts w:ascii="楷体" w:hAnsi="楷体" w:eastAsia="楷体"/>
        </w:rPr>
        <w:t xml:space="preserve">揉造作，不应附庸风雅，让诗意与人生相辅相成、【乙】（A相形见绌／B相得益彰）。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（1）根据拼音写出相应的汉字（2分）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天 jiāo（ ） </w:t>
      </w:r>
      <w:r>
        <w:rPr>
          <w:rFonts w:hint="eastAsia" w:ascii="Times New Roman" w:hAnsi="Times New Roman"/>
        </w:rPr>
        <w:t>k</w:t>
      </w:r>
      <w:r>
        <w:rPr>
          <w:rFonts w:ascii="Times New Roman" w:hAnsi="Times New Roman"/>
        </w:rPr>
        <w:t xml:space="preserve">è（ ）守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（2）给加点的汉字注拼音（2分）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em w:val="dot"/>
        </w:rPr>
        <w:t>娉</w:t>
      </w:r>
      <w:r>
        <w:rPr>
          <w:rFonts w:ascii="Times New Roman" w:hAnsi="Times New Roman"/>
        </w:rPr>
        <w:t xml:space="preserve"> 婷（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） </w:t>
      </w:r>
      <w:r>
        <w:rPr>
          <w:rFonts w:ascii="Times New Roman" w:hAnsi="Times New Roman"/>
          <w:em w:val="dot"/>
        </w:rPr>
        <w:t>矫</w:t>
      </w:r>
      <w:r>
        <w:rPr>
          <w:rFonts w:ascii="Times New Roman" w:hAnsi="Times New Roman"/>
        </w:rPr>
        <w:t xml:space="preserve"> 揉造作（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（3）请结合语境，从文中括号内选择正确的词语填入【甲】【乙】两处。（填选项字母即可）（2分）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【甲】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【乙】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2.下面内容表述有误的一项是（ ）（2分）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A.《故乡》选自小说集《呐喊》，作者是我国著名文学家、思想家、革命家鲁迅。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B.《三国演义》是我国第一部章回体长篇历史演义小说，作者是元末明初小说家、戏曲家罗贯中。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C.记是一种古代文体，可以通过记人、记事、记物、记景，来抒发作者感情和主张。在写法上大多以记述为主而有议论，抒情成分。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D.“只有孔乙己到店，才可以笑几声。”是假设复句，其中“笑几声”是补充短语。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3.古诗文默写（8分）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（1）汉文有道恩犹薄， 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ascii="Times New Roman" w:hAnsi="Times New Roman"/>
        </w:rPr>
        <w:t xml:space="preserve">？ （刘长卿《长沙过贾谊宅》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 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ascii="Times New Roman" w:hAnsi="Times New Roman"/>
        </w:rPr>
        <w:t xml:space="preserve">，爱上层楼。 （辛弃疾《丑奴儿·书博山道中壁》）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（3）是日更定矣，余籋一小舟， 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ascii="Times New Roman" w:hAnsi="Times New Roman"/>
        </w:rPr>
        <w:t xml:space="preserve">， 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ascii="Times New Roman" w:hAnsi="Times New Roman"/>
        </w:rPr>
        <w:t xml:space="preserve">。 （张岱《湖心亭看雪》）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（4）山水之乐，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ascii="Times New Roman" w:hAnsi="Times New Roman"/>
        </w:rPr>
        <w:t xml:space="preserve"> 。 （欧阳修《醉翁亭记》）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（5）苏轼《水调歌头·明月几时有》中通过描写月光表现作者因思念亲人而难以入眠的句子是： 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ascii="Times New Roman" w:hAnsi="Times New Roman"/>
        </w:rPr>
        <w:t xml:space="preserve">， 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ascii="Times New Roman" w:hAnsi="Times New Roman"/>
        </w:rPr>
        <w:t xml:space="preserve">， 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ascii="Times New Roman" w:hAnsi="Times New Roman"/>
        </w:rPr>
        <w:t xml:space="preserve">。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二、综合性学习（共 6分）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振华中学九年级（1）班级开展“走进小说天地”综合性学习活动，请你参与并完成下列任务。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4.为营造活动氛围，动员全班同学积极参与本次活动，请你拟写一条宣传标语。（要求：句式对称，有感召力，20字以内。2分）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5.同学们对于怎样阅读小说展开了讨论。请你根据下列四位同学的发言，总结关于阅读小说的方法。（2分） 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甲：我认为阅读小说，首先要把握住题材的特点。我国早期的长篇小说，无论是《三国演义》《水浒传》，还是《西游记》，都是从国家政治、社会批判的角度来立意构思的，很少涉及家庭生活和个人情感世界。 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乙：阅读小说也需要了解它们的艺术手法。比如一般采用单线结构，在情节上善于设置悬念，在矛盾冲突中推进情节等等。 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丙：大家可别忘了分析人物形象。长篇小说中许多人物有着各自的特点，个性十分鲜明。 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丁：阅读时一定要注意体会语言的风格。小说的人物语言俚俗而又生动，叙事描写多是白描式的，简洁洗练，极富表现力。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我总结的阅读小说的方法有： </w:t>
      </w:r>
      <w:r>
        <w:rPr>
          <w:rFonts w:ascii="Times New Roman" w:hAnsi="Times New Roman"/>
          <w:u w:val="single"/>
        </w:rPr>
        <w:t xml:space="preserve">                                                          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6.下图是“初中生阅读小说困难原因”调查问卷的结论。请结合你的阅读经验，针对下图中标示的原因提出两条合理建议。（2分） 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300095" cy="126873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7990" cy="1272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建议一： </w:t>
      </w:r>
      <w:r>
        <w:rPr>
          <w:rFonts w:ascii="Times New Roman" w:hAnsi="Times New Roman"/>
          <w:u w:val="single"/>
        </w:rPr>
        <w:t xml:space="preserve">                                               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建议二： </w:t>
      </w:r>
      <w:r>
        <w:rPr>
          <w:rFonts w:ascii="Times New Roman" w:hAnsi="Times New Roman"/>
          <w:u w:val="single"/>
        </w:rPr>
        <w:t xml:space="preserve">                                               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三、古诗文阅读（共 14分）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（一）阅读李白的《行路难》，回答问题。（4分） </w:t>
      </w: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行路难（其一）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李白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金樽清酒斗十千，玉盘珍羞直万钱。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停杯投箸不能食，拔剑四顾心茫然。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欲渡黄河冰塞川，将登太行雪满山。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闲来垂钓碧溪上，忽复乘舟梦日边。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行路难，行路难，多歧路，今安在？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长风破浪会有时，直挂云帆济沧海。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7.请分析颔联“停杯投箸不能食，拔剑四顾心茫然”一句中，“停”“投”“拔”“顾”四个字的作用？（2分）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8.这首诗的最后两句常被后人引为座右铭，请说说人们在什么样的境遇下喜欢引用这两句诗，有何用意？（2分）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（二）阅读【甲】【乙】文言文，回答问题。（10分） </w:t>
      </w: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【甲】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若夫淫雨霏霏，连月不开，阴风怒号，浊浪排空，日星隐曜，山岳潜形，商旅不行，樯倾楫摧，薄暮冥冥，虎啸猿啼。登斯楼也，则有去国怀乡，忧谗畏讥，满目萧然，感极而悲者矣。 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至若春和景明，波澜不惊，上下天光，一碧万顷，沙鸥翔集，锦鳞游泳，岸芷汀兰，郁郁青青。而或长烟一空，皓月千里，浮光跃金，静影沉璧，渔歌互答，此乐何极！登斯楼也，则有心旷神怡，宠辱偕忘，把酒临风，其喜洋洋者矣。 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时六年九月十五日。 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（节选自范仲淹《岳阳楼记》） </w:t>
      </w:r>
    </w:p>
    <w:p>
      <w:pPr>
        <w:spacing w:line="288" w:lineRule="auto"/>
        <w:jc w:val="center"/>
        <w:rPr>
          <w:rFonts w:ascii="楷体" w:hAnsi="楷体" w:eastAsia="楷体"/>
          <w:b/>
        </w:rPr>
      </w:pPr>
      <w:r>
        <w:rPr>
          <w:rFonts w:ascii="楷体" w:hAnsi="楷体" w:eastAsia="楷体"/>
          <w:b/>
        </w:rPr>
        <w:t>【乙】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ascii="楷体" w:hAnsi="楷体" w:eastAsia="楷体"/>
        </w:rPr>
        <w:t>游之日，风日清和，湖平于熨。时有小舫往来，如蝇头细字，着鹅溪练上</w:t>
      </w:r>
      <w:r>
        <w:rPr>
          <w:rFonts w:hint="eastAsia" w:ascii="楷体" w:hAnsi="楷体" w:eastAsia="楷体" w:cs="宋体"/>
          <w:vertAlign w:val="superscript"/>
        </w:rPr>
        <w:t>①</w:t>
      </w:r>
      <w:r>
        <w:rPr>
          <w:rFonts w:ascii="楷体" w:hAnsi="楷体" w:eastAsia="楷体"/>
        </w:rPr>
        <w:t>。取酒共酌，意致闲淡。亭午风渐劲，湖水汩汩有声。千帆结阵而来，亦甚雄快。日暮，炮车</w:t>
      </w:r>
      <w:r>
        <w:rPr>
          <w:rFonts w:hint="eastAsia" w:ascii="楷体" w:hAnsi="楷体" w:eastAsia="楷体" w:cs="宋体"/>
          <w:vertAlign w:val="superscript"/>
        </w:rPr>
        <w:t>②</w:t>
      </w:r>
      <w:r>
        <w:rPr>
          <w:rFonts w:ascii="楷体" w:hAnsi="楷体" w:eastAsia="楷体"/>
        </w:rPr>
        <w:t xml:space="preserve"> 云生，猛风大起，湖浪奔腾，雪山汹涌，震撼城郭。予始四望惨淡，投箸而起，愀然</w:t>
      </w:r>
      <w:r>
        <w:rPr>
          <w:rFonts w:hint="eastAsia" w:ascii="楷体" w:hAnsi="楷体" w:eastAsia="楷体" w:cs="宋体"/>
          <w:vertAlign w:val="superscript"/>
        </w:rPr>
        <w:t>③</w:t>
      </w:r>
      <w:r>
        <w:rPr>
          <w:rFonts w:ascii="楷体" w:hAnsi="楷体" w:eastAsia="楷体"/>
        </w:rPr>
        <w:t>以悲，泫然</w:t>
      </w:r>
      <w:r>
        <w:rPr>
          <w:rFonts w:hint="eastAsia" w:ascii="楷体" w:hAnsi="楷体" w:eastAsia="楷体" w:cs="宋体"/>
          <w:vertAlign w:val="superscript"/>
        </w:rPr>
        <w:t>④</w:t>
      </w:r>
      <w:r>
        <w:rPr>
          <w:rFonts w:ascii="楷体" w:hAnsi="楷体" w:eastAsia="楷体"/>
        </w:rPr>
        <w:t xml:space="preserve">不能自已也。 </w:t>
      </w:r>
    </w:p>
    <w:p>
      <w:pPr>
        <w:spacing w:line="288" w:lineRule="auto"/>
        <w:jc w:val="right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（节选自袁中道《游岳阳楼记》） 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ascii="楷体" w:hAnsi="楷体" w:eastAsia="楷体"/>
        </w:rPr>
        <w:t>【注】</w:t>
      </w:r>
      <w:r>
        <w:rPr>
          <w:rFonts w:hint="eastAsia" w:ascii="楷体" w:hAnsi="楷体" w:eastAsia="楷体" w:cs="宋体"/>
        </w:rPr>
        <w:t>①</w:t>
      </w:r>
      <w:r>
        <w:rPr>
          <w:rFonts w:ascii="楷体" w:hAnsi="楷体" w:eastAsia="楷体"/>
        </w:rPr>
        <w:t>着鹅溪练上：附着在自练似的溪流上。着，附着。</w:t>
      </w:r>
      <w:r>
        <w:rPr>
          <w:rFonts w:hint="eastAsia" w:ascii="楷体" w:hAnsi="楷体" w:eastAsia="楷体" w:cs="宋体"/>
        </w:rPr>
        <w:t>②</w:t>
      </w:r>
      <w:r>
        <w:rPr>
          <w:rFonts w:ascii="楷体" w:hAnsi="楷体" w:eastAsia="楷体"/>
        </w:rPr>
        <w:t>炮车：状如炮车般的。</w:t>
      </w:r>
      <w:r>
        <w:rPr>
          <w:rFonts w:hint="eastAsia" w:ascii="楷体" w:hAnsi="楷体" w:eastAsia="楷体" w:cs="宋体"/>
        </w:rPr>
        <w:t>③</w:t>
      </w:r>
      <w:r>
        <w:rPr>
          <w:rFonts w:ascii="楷体" w:hAnsi="楷体" w:eastAsia="楷体"/>
        </w:rPr>
        <w:t>愀然：容色改变、忧愁的样子。</w:t>
      </w:r>
      <w:r>
        <w:rPr>
          <w:rFonts w:hint="eastAsia" w:ascii="楷体" w:hAnsi="楷体" w:eastAsia="楷体" w:cs="宋体"/>
        </w:rPr>
        <w:t>④</w:t>
      </w:r>
      <w:r>
        <w:rPr>
          <w:rFonts w:ascii="楷体" w:hAnsi="楷体" w:eastAsia="楷体"/>
        </w:rPr>
        <w:t xml:space="preserve">泫然：流泪的样子。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9.解释下列句子加点词在文中的意思。（2分）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（1）连月不</w:t>
      </w:r>
      <w:r>
        <w:rPr>
          <w:rFonts w:ascii="Times New Roman" w:hAnsi="Times New Roman"/>
          <w:em w:val="dot"/>
        </w:rPr>
        <w:t>开</w:t>
      </w:r>
      <w:r>
        <w:rPr>
          <w:rFonts w:ascii="Times New Roman" w:hAnsi="Times New Roman"/>
        </w:rPr>
        <w:t xml:space="preserve">  开：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（2）至若春和</w:t>
      </w:r>
      <w:r>
        <w:rPr>
          <w:rFonts w:ascii="Times New Roman" w:hAnsi="Times New Roman"/>
          <w:em w:val="dot"/>
        </w:rPr>
        <w:t>景</w:t>
      </w:r>
      <w:r>
        <w:rPr>
          <w:rFonts w:ascii="Times New Roman" w:hAnsi="Times New Roman"/>
        </w:rPr>
        <w:t xml:space="preserve"> 明 景：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10.下列各组句子中加点词的意义和用法相同的一项是（ ）（2分）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A.然</w:t>
      </w:r>
      <w:r>
        <w:rPr>
          <w:rFonts w:ascii="Times New Roman" w:hAnsi="Times New Roman"/>
          <w:em w:val="dot"/>
        </w:rPr>
        <w:t>则</w:t>
      </w:r>
      <w:r>
        <w:rPr>
          <w:rFonts w:ascii="Times New Roman" w:hAnsi="Times New Roman"/>
        </w:rPr>
        <w:t xml:space="preserve">何时而乐耶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此</w:t>
      </w:r>
      <w:r>
        <w:rPr>
          <w:rFonts w:ascii="Times New Roman" w:hAnsi="Times New Roman"/>
          <w:em w:val="dot"/>
        </w:rPr>
        <w:t>则</w:t>
      </w:r>
      <w:r>
        <w:rPr>
          <w:rFonts w:ascii="Times New Roman" w:hAnsi="Times New Roman"/>
        </w:rPr>
        <w:t xml:space="preserve">岳阳楼之大观也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B.予尝求古仁人</w:t>
      </w:r>
      <w:r>
        <w:rPr>
          <w:rFonts w:ascii="Times New Roman" w:hAnsi="Times New Roman"/>
          <w:em w:val="dot"/>
        </w:rPr>
        <w:t>之</w:t>
      </w:r>
      <w:r>
        <w:rPr>
          <w:rFonts w:ascii="Times New Roman" w:hAnsi="Times New Roman"/>
        </w:rPr>
        <w:t xml:space="preserve">心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禽鸟知山林</w:t>
      </w:r>
      <w:r>
        <w:rPr>
          <w:rFonts w:ascii="Times New Roman" w:hAnsi="Times New Roman"/>
          <w:em w:val="dot"/>
        </w:rPr>
        <w:t>之</w:t>
      </w:r>
      <w:r>
        <w:rPr>
          <w:rFonts w:ascii="Times New Roman" w:hAnsi="Times New Roman"/>
        </w:rPr>
        <w:t xml:space="preserve">乐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C.或异二</w:t>
      </w:r>
      <w:r>
        <w:rPr>
          <w:rFonts w:ascii="Times New Roman" w:hAnsi="Times New Roman"/>
          <w:em w:val="dot"/>
        </w:rPr>
        <w:t>者</w:t>
      </w:r>
      <w:r>
        <w:rPr>
          <w:rFonts w:ascii="Times New Roman" w:hAnsi="Times New Roman"/>
        </w:rPr>
        <w:t xml:space="preserve">之为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更有痴似相公</w:t>
      </w:r>
      <w:r>
        <w:rPr>
          <w:rFonts w:ascii="Times New Roman" w:hAnsi="Times New Roman"/>
          <w:em w:val="dot"/>
        </w:rPr>
        <w:t>者</w: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D.嗟</w:t>
      </w:r>
      <w:r>
        <w:rPr>
          <w:rFonts w:ascii="Times New Roman" w:hAnsi="Times New Roman"/>
          <w:em w:val="dot"/>
        </w:rPr>
        <w:t>夫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若</w:t>
      </w:r>
      <w:r>
        <w:rPr>
          <w:rFonts w:ascii="Times New Roman" w:hAnsi="Times New Roman"/>
          <w:em w:val="dot"/>
        </w:rPr>
        <w:t>夫</w:t>
      </w:r>
      <w:r>
        <w:rPr>
          <w:rFonts w:ascii="Times New Roman" w:hAnsi="Times New Roman"/>
        </w:rPr>
        <w:t xml:space="preserve">日出而林霏开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11.用现代汉语翻译“居庙堂之高则忧其民，处江湖之远则忧其君。”（2分）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12.两文写的都是游览者在岳阳楼的所见所闻，【甲】文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等景物触发了登楼者的悲伤之情，沙鸥、锦鳞、芷兰等景物触发了登楼者的喜悦之情；【乙】文清风、湖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水等景物触发了作者的愉悦之情，浓云、猛风、巨浪等景物触发了作者的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之情。（2分）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13.【甲】文登楼者面对两种不同景色产生了“悲”、“喜”的情感，作者写这一内容的目的是什么？（2分）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四、现代文阅读（共 20分）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（一）阅读顾颉刚的《怀疑与学问》，回答问题。（8分） </w:t>
      </w: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怀疑与学问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顾颉刚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①</w:t>
      </w:r>
      <w:r>
        <w:rPr>
          <w:rFonts w:ascii="楷体" w:hAnsi="楷体" w:eastAsia="楷体"/>
        </w:rPr>
        <w:t xml:space="preserve">“学者先要会疑。”（程颐）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②</w:t>
      </w:r>
      <w:r>
        <w:rPr>
          <w:rFonts w:ascii="楷体" w:hAnsi="楷体" w:eastAsia="楷体"/>
        </w:rPr>
        <w:t xml:space="preserve">“在可疑而不疑者，不曾学；学则须疑。”（张载）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③</w:t>
      </w:r>
      <w:r>
        <w:rPr>
          <w:rFonts w:ascii="楷体" w:hAnsi="楷体" w:eastAsia="楷体"/>
        </w:rPr>
        <w:t xml:space="preserve">学问的基础是事实和证据。事实和证据的来源有两种：一种是自己亲眼看见的，一种是听别人传说的。譬如在国难危急的时候，各地一定有许多口头的消息，说得如何凶险，那便是别人的传说，不一定可靠；要知道实际的情形，只有靠自己亲自去视察。做学问也是这样，最要紧最可靠的材料是自己亲见的事实根据；但这种证据有时候不能亲自看到，便只能靠别人的传说了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④</w:t>
      </w:r>
      <w:r>
        <w:rPr>
          <w:rFonts w:ascii="楷体" w:hAnsi="楷体" w:eastAsia="楷体"/>
        </w:rPr>
        <w:t xml:space="preserve">我们对于传说的话，不论信不信，都应当经过一番思考，不应当随随便便就信了。我们信它，因为它“是”；不信它，因为它“非”。这一番事前的思索，不随便轻信的态度，便是怀疑的精神，也是做一切学问的基本条件。我们听说中国古代有三皇、五帝，便要问问：这是谁说的话？最先见于何书？所见的书是何时何人著的？著者何以知道？我们又听说“腐草为萤”，也要问问：死了的植物如何会变成飞动的甲虫？有什么科学根据？我们若能这样追问，一切虚妄的学说便不攻自破了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⑤</w:t>
      </w:r>
      <w:r>
        <w:rPr>
          <w:rFonts w:ascii="楷体" w:hAnsi="楷体" w:eastAsia="楷体"/>
        </w:rPr>
        <w:t>我们对于不论哪一本书，哪一种学问，都要经过自己的怀疑：因怀疑而思索，因思索而辨别是非；经过“怀疑”“思索”“辨别”－三步以后，那本书才是自己的书，那种学问才是自己的学问。否则便是盲从，便是迷信。</w:t>
      </w:r>
      <w:r>
        <w:rPr>
          <w:rFonts w:ascii="楷体" w:hAnsi="楷体" w:eastAsia="楷体"/>
          <w:u w:val="single"/>
        </w:rPr>
        <w:t>孟子所谓“尽信书则不如无书”，也就是教我们有一点怀疑的精神，不要随便盲从或迷信。</w:t>
      </w:r>
      <w:r>
        <w:rPr>
          <w:rFonts w:ascii="楷体" w:hAnsi="楷体" w:eastAsia="楷体"/>
        </w:rPr>
        <w:t xml:space="preserve">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hint="eastAsia" w:ascii="楷体" w:hAnsi="楷体" w:eastAsia="楷体" w:cs="宋体"/>
        </w:rPr>
        <w:t>⑥</w:t>
      </w:r>
      <w:r>
        <w:rPr>
          <w:rFonts w:ascii="楷体" w:hAnsi="楷体" w:eastAsia="楷体"/>
        </w:rPr>
        <w:t>怀疑不仅是消极方面辨伪去妄的必须步骤，也是积极方面建设新学说，启迪新发明的基本条件。对于别人的话，都不打折扣地承认，那是思想上的懒惰。这样的脑筋永远是被动的，永远不能治学。只有常常怀疑、常常发问的脑筋才有问题，有问题才想求解答。在不断的发问和求解中，一切学问才会发展起来。许多大学问家、大哲学家都是从怀疑中锻炼出来的。清代的一位大学问家———戴震，幼时读朱子的《大学章句》，便问《大学》是何时的书，朱子是何时的人。塾师告诉他《大学》是周代的书，朱子是宋代的大儒；他便问宋代的人如何能知道一千多年前的著者的意思。法国的大哲学家笛卡儿也说：“我怀疑，所以我存在。”他的哲学就建立在对于万事万物的怀疑和明辨上。一切学问家，不但对于流俗传说，就是对于过去学者的学说也常常要抱</w:t>
      </w:r>
      <w:r>
        <w:rPr>
          <w:rFonts w:ascii="楷体" w:hAnsi="楷体" w:eastAsia="楷体"/>
          <w:em w:val="dot"/>
        </w:rPr>
        <w:t>怀疑</w:t>
      </w:r>
      <w:r>
        <w:rPr>
          <w:rFonts w:ascii="楷体" w:hAnsi="楷体" w:eastAsia="楷体"/>
        </w:rPr>
        <w:t>的态度，常常和书中的学说</w:t>
      </w:r>
      <w:r>
        <w:rPr>
          <w:rFonts w:ascii="楷体" w:hAnsi="楷体" w:eastAsia="楷体"/>
          <w:em w:val="dot"/>
        </w:rPr>
        <w:t>辩论</w:t>
      </w:r>
      <w:r>
        <w:rPr>
          <w:rFonts w:ascii="楷体" w:hAnsi="楷体" w:eastAsia="楷体"/>
        </w:rPr>
        <w:t>，常常</w:t>
      </w:r>
      <w:r>
        <w:rPr>
          <w:rFonts w:ascii="楷体" w:hAnsi="楷体" w:eastAsia="楷体"/>
          <w:em w:val="dot"/>
        </w:rPr>
        <w:t>评判</w:t>
      </w:r>
      <w:r>
        <w:rPr>
          <w:rFonts w:ascii="楷体" w:hAnsi="楷体" w:eastAsia="楷体"/>
        </w:rPr>
        <w:t>书中的学说，常常</w:t>
      </w:r>
      <w:r>
        <w:rPr>
          <w:rFonts w:ascii="楷体" w:hAnsi="楷体" w:eastAsia="楷体"/>
          <w:em w:val="dot"/>
        </w:rPr>
        <w:t>修正</w:t>
      </w:r>
      <w:r>
        <w:rPr>
          <w:rFonts w:ascii="楷体" w:hAnsi="楷体" w:eastAsia="楷体"/>
        </w:rPr>
        <w:t>书中的学说：要这样才能有更新更善的学说产生。古今科学上新的发明，哲学上新的理论，美术上新的作风，都是这样起来的。若使后之学者都墨守前人的旧说，那就没有新问题，没有新发明，一切</w:t>
      </w:r>
      <w:r>
        <w:rPr>
          <w:rFonts w:ascii="楷体" w:hAnsi="楷体" w:eastAsia="楷体"/>
          <w:em w:val="dot"/>
        </w:rPr>
        <w:t>学术</w:t>
      </w:r>
      <w:r>
        <w:rPr>
          <w:rFonts w:ascii="楷体" w:hAnsi="楷体" w:eastAsia="楷体"/>
        </w:rPr>
        <w:t>停滞，人类的</w:t>
      </w:r>
      <w:r>
        <w:rPr>
          <w:rFonts w:ascii="楷体" w:hAnsi="楷体" w:eastAsia="楷体"/>
          <w:em w:val="dot"/>
        </w:rPr>
        <w:t>文化</w:t>
      </w:r>
      <w:r>
        <w:rPr>
          <w:rFonts w:ascii="楷体" w:hAnsi="楷体" w:eastAsia="楷体"/>
        </w:rPr>
        <w:t>也就不会进步了。</w: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14.文章开头引用北宋两位哲学家的名言，提出了本文怎样的观点？（2分）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15.简要分析文章第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 xml:space="preserve">段的论证思路。（3分）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16.下面对文本的理解分析，不正确的一项是（ ）（3分）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A.怀疑精神就是我们对于传说的话，不论信不信，都应当经过一番事前的思索，不随便轻信的态度，它是做一切学问的基本条件。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B.文章第</w:t>
      </w:r>
      <w:r>
        <w:rPr>
          <w:rFonts w:hint="eastAsia" w:ascii="宋体" w:hAnsi="宋体" w:cs="宋体"/>
        </w:rPr>
        <w:t>⑤</w:t>
      </w:r>
      <w:r>
        <w:rPr>
          <w:rFonts w:ascii="Times New Roman" w:hAnsi="Times New Roman"/>
        </w:rPr>
        <w:t xml:space="preserve">段画线句运用了举例论证，证明了“我们对于不论哪一本书，哪一种学问，都要先经过怀疑，因怀疑而思索，因思索而辨别是非”的观点。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C.文章第</w:t>
      </w:r>
      <w:r>
        <w:rPr>
          <w:rFonts w:hint="eastAsia" w:ascii="宋体" w:hAnsi="宋体" w:cs="宋体"/>
        </w:rPr>
        <w:t>⑥</w:t>
      </w:r>
      <w:r>
        <w:rPr>
          <w:rFonts w:ascii="Times New Roman" w:hAnsi="Times New Roman"/>
        </w:rPr>
        <w:t xml:space="preserve">段加点词“怀疑”“辩论”“评判”“修正”的顺序不能调换，因为这四个词语之间是逐层深入，步步递进的关系。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D.文章第</w:t>
      </w:r>
      <w:r>
        <w:rPr>
          <w:rFonts w:hint="eastAsia" w:ascii="宋体" w:hAnsi="宋体" w:cs="宋体"/>
        </w:rPr>
        <w:t>⑥</w:t>
      </w:r>
      <w:r>
        <w:rPr>
          <w:rFonts w:ascii="Times New Roman" w:hAnsi="Times New Roman"/>
        </w:rPr>
        <w:t xml:space="preserve">段最后一句先说“学术”后说“文化”，是从部分到整体，因为“学术”是人类众多的“文化”活动中的一种。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（二）阅读王秋珍的《不怕冷的父亲》，回答问题。（12分）</w:t>
      </w: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不怕冷的父亲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王秋珍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①</w:t>
      </w:r>
      <w:r>
        <w:rPr>
          <w:rFonts w:ascii="楷体" w:hAnsi="楷体" w:eastAsia="楷体"/>
        </w:rPr>
        <w:t xml:space="preserve">父亲特别不怕冷。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②</w:t>
      </w:r>
      <w:r>
        <w:rPr>
          <w:rFonts w:ascii="楷体" w:hAnsi="楷体" w:eastAsia="楷体"/>
        </w:rPr>
        <w:t xml:space="preserve">小时候，一到冬天，父亲就会让我烘火盆。我看着父亲在忙碌，这里洗洗，那里擦擦。我喊他过来暖几下手，父亲笑着说：“我不怕冷。你看。”父亲用手一指额头，奇怪，那里居然有微微的汗珠。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③</w:t>
      </w:r>
      <w:r>
        <w:rPr>
          <w:rFonts w:ascii="楷体" w:hAnsi="楷体" w:eastAsia="楷体"/>
        </w:rPr>
        <w:t xml:space="preserve">父亲还在冬天挖藕。我的记忆里，父亲总是寒冬挖藕，有时还是雪花飘飘的日子。父亲没有如今流行的保暖内衣和连体雨衣，他直接脱掉外衣，卷上裤腿，就下藕塘。父亲将双手支在藕铲上，往下用力，再将掀动的塘泥用双手捧起甩到身后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④</w:t>
      </w:r>
      <w:r>
        <w:rPr>
          <w:rFonts w:ascii="楷体" w:hAnsi="楷体" w:eastAsia="楷体"/>
        </w:rPr>
        <w:t>我站在岸上，撑着一把小黑伞走来走去。没几分钟，我就感觉冷气入骨。我的双脚好像结成了铁块，脚趾头似乎连在一起了，</w:t>
      </w:r>
      <w:r>
        <w:rPr>
          <w:rFonts w:ascii="楷体" w:hAnsi="楷体" w:eastAsia="楷体"/>
          <w:u w:val="single"/>
        </w:rPr>
        <w:t>两只手虽然戴了手套，却像要直接嘎嘣一声掉地上了</w:t>
      </w:r>
      <w:r>
        <w:rPr>
          <w:rFonts w:ascii="楷体" w:hAnsi="楷体" w:eastAsia="楷体"/>
        </w:rPr>
        <w:t xml:space="preserve">。我在岸上喊：“爸，冻死我了。你不冷吗？”父亲没有停下挖塘泥的手，说：“闺女，回家吧。我不冷。就要出汗了呢。”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⑤</w:t>
      </w:r>
      <w:r>
        <w:rPr>
          <w:rFonts w:ascii="楷体" w:hAnsi="楷体" w:eastAsia="楷体"/>
        </w:rPr>
        <w:t>我想，父亲一定长了一双神奇的脚。我想起秋天时，风已经有些寒意。我来到父亲承包的藕塘边，看着荷叶半绿半枯，对父亲说：“现在长藕了吗？能吃吗？”“现在的很脆很脆，可以生吃。”父亲看着他的一塘莲藕，说，“我给你踩一根尝尝吧。”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⑥</w:t>
      </w:r>
      <w:r>
        <w:rPr>
          <w:rFonts w:ascii="楷体" w:hAnsi="楷体" w:eastAsia="楷体"/>
        </w:rPr>
        <w:t xml:space="preserve">父亲卷上裤腿下了池塘。他找准塘边水浅荷多的地方，顺着一枚半枯的荷叶，用两只脚一点点地踩啊踩，小小的藕就踩上来了，简直像舞台上变戏法。父亲踩上来的藕居然是完整的。它鲜嫩洁白，细细长长，绝无半点瑕疵，和带斑点的褐色的老藕截然不同。我用塘水洗洗就放嘴里咬，声音脆亮脆亮，听着都很甜。吃完了，我才意识到刚才洗藕时，塘水冰凉冰凉。我忍不住看向父亲的脚，问他：“冷吗？”父亲果断地摇摇头，嘴角带起一点弧度，好像刚才的事和擦桌子拔秧苗一样简单，完全不值一提。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⑦</w:t>
      </w:r>
      <w:r>
        <w:rPr>
          <w:rFonts w:ascii="楷体" w:hAnsi="楷体" w:eastAsia="楷体"/>
        </w:rPr>
        <w:t xml:space="preserve">16岁那年，我考上了师范学校。学校在邻县，有二十多公里的路程。糟糕的是，我对汽油味过敏，一闻到就想吐。那时，我家的交通工具是一辆永久自行车，车身笨重，车位很高，骑起来特别费力。父亲执意要送我。冬天的风叫嚣着，父亲顶风作战，像个无畏的勇士。骑了一段，父亲脱下外衣说：“风大，你披上！”我没接。父亲在我前面挡着风，冷的应该是父亲呀。父亲说：“坐着的才冷呢。再说，我不怕冷。”快到学校时，老天还下起了小雨。父亲又把唯一的雨衣给我，不容我丝毫拒绝。到了宿舍楼，我发现父亲的手变得又红又紫，父亲的鞋子完全湿透了！“爸，你脚冻成冰棍了吧。”父亲笑笑，很轻松似的说：“你爸就是不怕冷。”说着，两只手往裤子上摩挲了两下，右脚使劲在地上蹦了两下，像在说：“你看看你爸，多厉害。”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⑧</w:t>
      </w:r>
      <w:r>
        <w:rPr>
          <w:rFonts w:ascii="楷体" w:hAnsi="楷体" w:eastAsia="楷体"/>
        </w:rPr>
        <w:t xml:space="preserve">是的，父亲就是这么厉害！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⑨</w:t>
      </w:r>
      <w:r>
        <w:rPr>
          <w:rFonts w:ascii="楷体" w:hAnsi="楷体" w:eastAsia="楷体"/>
        </w:rPr>
        <w:t xml:space="preserve">光阴像箭一般，嗖的一声，来到了 2016年的冬天。南方的冬天，白天的阳光下，街上的小年轻还穿着衬衣打着领带。可我的父亲，居然穿得像个大熊猫，人变矮了，脖子也短了。我摸摸父亲的衣服，好多呀。一件蚕丝棉，一件毛衣，一件棉背心，还有一件羽绒服。可是，他还是觉得夜晚有着瑟瑟的冷。他插上电暖器，轮流烘着手和脚。我的父亲，他才 70岁啊！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 w:cs="宋体"/>
        </w:rPr>
        <w:t>⑩</w:t>
      </w:r>
      <w:r>
        <w:rPr>
          <w:rFonts w:ascii="楷体" w:hAnsi="楷体" w:eastAsia="楷体"/>
        </w:rPr>
        <w:t xml:space="preserve">我记忆里不怕冷的父亲呢？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,11)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 xml:space="preserve">我的眼前，出现了父亲裸着手和脚弯着腰用劲挖藕的画面。可是如今，父亲的手，十指粗黑弯曲，手指尖钝钝的。父亲的脚抖颤颤的，走路一步一挪。我挨着父亲坐下，父亲轻轻地说：“我一直不怕冷也不敢怕冷。可是，我没用，我老了……”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fldChar w:fldCharType="begin"/>
      </w:r>
      <w:r>
        <w:rPr>
          <w:rFonts w:ascii="楷体" w:hAnsi="楷体" w:eastAsia="楷体"/>
        </w:rPr>
        <w:instrText xml:space="preserve"> </w:instrText>
      </w:r>
      <w:r>
        <w:rPr>
          <w:rFonts w:hint="eastAsia" w:ascii="楷体" w:hAnsi="楷体" w:eastAsia="楷体"/>
        </w:rPr>
        <w:instrText xml:space="preserve">eq \o\ac(</w:instrText>
      </w:r>
      <w:r>
        <w:rPr>
          <w:rFonts w:hint="eastAsia" w:ascii="楷体" w:hAnsi="楷体" w:eastAsia="楷体"/>
          <w:position w:val="-4"/>
          <w:sz w:val="31"/>
        </w:rPr>
        <w:instrText xml:space="preserve">○</w:instrText>
      </w:r>
      <w:r>
        <w:rPr>
          <w:rFonts w:hint="eastAsia" w:ascii="楷体" w:hAnsi="楷体" w:eastAsia="楷体"/>
        </w:rPr>
        <w:instrText xml:space="preserve">,12)</w:instrText>
      </w:r>
      <w:r>
        <w:rPr>
          <w:rFonts w:ascii="楷体" w:hAnsi="楷体" w:eastAsia="楷体"/>
        </w:rPr>
        <w:fldChar w:fldCharType="end"/>
      </w:r>
      <w:r>
        <w:rPr>
          <w:rFonts w:ascii="楷体" w:hAnsi="楷体" w:eastAsia="楷体"/>
        </w:rPr>
        <w:t xml:space="preserve">我的泪唰地流了下来。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17.文章通过哪几件事来表现父亲“不怕冷”？请简要概括。（4分）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18.请从修辞角度赏析下面这句话。（3分） 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两只手虽然戴了手套，却像要直接嘎嘣一声掉地上了。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19.文章第</w:t>
      </w:r>
      <w:r>
        <w:rPr>
          <w:rFonts w:hint="eastAsia" w:ascii="宋体" w:hAnsi="宋体" w:cs="宋体"/>
        </w:rPr>
        <w:t>⑨</w:t>
      </w:r>
      <w:r>
        <w:rPr>
          <w:rFonts w:ascii="Times New Roman" w:hAnsi="Times New Roman"/>
        </w:rPr>
        <w:t xml:space="preserve">段写父亲的“怕冷”，有什么用意？（3分）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20.请简述文章采用第一人称写法的好处。（2分）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五、名著阅读（共 4分） </w:t>
      </w:r>
    </w:p>
    <w:p>
      <w:pPr>
        <w:spacing w:line="288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我爱这土地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假如我是一只鸟，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我也应该用嘶哑的喉咙歌唱：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这被暴风雨所打击着的土地，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这永远汹涌着我们的悲愤的河流，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这无止息地吹刮着的激怒的风，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和那来自林间的无比温柔的黎明……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———然后我死了，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连羽毛也腐烂在土地里面。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为什么我的眼里常含泪水？</w:t>
      </w:r>
    </w:p>
    <w:p>
      <w:pPr>
        <w:spacing w:line="288" w:lineRule="auto"/>
        <w:jc w:val="center"/>
        <w:rPr>
          <w:rFonts w:ascii="楷体" w:hAnsi="楷体" w:eastAsia="楷体"/>
        </w:rPr>
      </w:pPr>
      <w:r>
        <w:rPr>
          <w:rFonts w:ascii="楷体" w:hAnsi="楷体" w:eastAsia="楷体"/>
        </w:rPr>
        <w:t>因为我对这土地爱得深沉……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21.选文出自 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 xml:space="preserve">（作者）的《 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 xml:space="preserve"> 》，他被人们称为“土地的歌者”。（2分）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22.他的诗歌创作在 20世纪 30年代达到了一个高峰，《我爱这土地》就是他这一时期的代表作，这首诗中作者借助“土地”这一意象，抒发了 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ascii="Times New Roman" w:hAnsi="Times New Roman"/>
        </w:rPr>
        <w:t xml:space="preserve"> 的情感。（2分）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六、写作（共 40分）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自信是成功的秘诀。参透了自信的真谛，就算是已定的事实也会有翻身的希望。自信是一种力量，一种潜在的、可贵的、强大的力量，有了它，就可以干出一番惊天动地的伟大事业来。自信是一种拥有，一股勇气，就是凭借着这股激情，我们才能开拓自己的人生道路，尽情描绘明日的七彩世界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23.请以“</w:t>
      </w:r>
      <w:r>
        <w:rPr>
          <w:rFonts w:ascii="Times New Roman" w:hAnsi="Times New Roman"/>
          <w:b/>
        </w:rPr>
        <w:t>自信</w:t>
      </w:r>
      <w:r>
        <w:rPr>
          <w:rFonts w:ascii="Times New Roman" w:hAnsi="Times New Roman"/>
        </w:rPr>
        <w:t xml:space="preserve">”为话题，写一篇文章。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要求：（1）符合题意，中心明确，情感真实，内容充实，语言通顺，卷面整洁，不得抄袭、套作。（2）除诗歌外问题不限。（3）字数不少于 600字。（4）文中不得出现真实的人名、校名。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西宁市 2022—2023学年第一学期末调研测试卷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九年级语文参考答案及评分标准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一、语文基础知识与运用（共 16分）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1.（1）骄 恪 （每小题 1分，共 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p</w:t>
      </w:r>
      <w:r>
        <w:rPr>
          <w:rFonts w:ascii="Times New Roman" w:hAnsi="Times New Roman"/>
        </w:rPr>
        <w:t xml:space="preserve">īng jiǎo（每小题 1分，共 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（3）A B（每空 1分，共 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2.D（2分）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3.（1）湘水无情吊岂知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（2）少年不识愁滋味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（3）拥毳衣炉火 独往湖心亭看雪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（4）得之心而寓之酒也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（5）转朱阁 低绮户 照无眠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（每空 1分，其中错、漏、添、倒一字，该空不得分，共 8分）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二、综合性学习（共 6分）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4.语言简洁、具有宣传性和鼓动性，句式整齐，内容积极向上，点明活动及其意义，20字以内。（2分）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示例：走进小说天地，体会别样人生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走进小说天地，感受人物魅力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5.阅读小说的方法：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把握题材的特点；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了解艺术手法；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分析人物形象；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 xml:space="preserve">体会语言风格。（每一点 0.5分，共 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6.建议能围绕阅读困难原因提出，有针对性即可。（2分）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建议示例：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每天合理安排阅读时间，坚持阅读；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 xml:space="preserve">开展多种读书活动，激发学生读书热情；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 xml:space="preserve">推荐适合阅读的篇目，抵制游戏诱惑。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三、古诗文阅读（共 14分）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7.“停”“投”“拔”“顾”四个连续的动作，形象地显示了诗人内心的苦闷抑郁。（2分，意对即可）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8.示例：人们在困境中喜欢引用这句诗（1分），激励自己努力进取，在困境中仍要保持积极乐观的态度和自强不息的奋斗精神（1分）。（2分，意对即可）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9.（1）天气放晴 （2）日光 （每小题 1分，共 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10.B（2分）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11.处在高高的庙堂上（在朝），则为平民百姓忧虑；处在荒原的江湖中（被贬），则替君主担忧。（2分）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12.淫雨、阴风、浊浪（只写出其中一个不得分） 悲伤（每空 1分，共 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13.为了引出“古仁人”“不以物喜，不以已悲”的旷大胸襟，和作者“先天下之忧而忧，后天下之乐而乐”的政治抱负。（2分）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【乙】译文 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ascii="楷体" w:hAnsi="楷体" w:eastAsia="楷体"/>
        </w:rPr>
        <w:t xml:space="preserve">我们出游的这一天，风和日丽，湖面像被熨烫过一样平坦。时常有小船来来往往，像蝇头小字，附着在白练似的溪流上。举酒同饮，意趣闲淡。正午时分，风渐渐大起来，湖水有汩汩的声音。很多船只排阵而来，景色雄壮让人愉快。傍晚时分，状如炮车般的云升腾起来，狂风大作，湖面波浪奔腾，白色的波浪如雪山汹涌起伏，震撼城郭。我这时环顾四周一片惨淡，放下筷子站立起来，忧惧悲伤，伤心流泪而且不能自制了。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四、现代文阅读（共 20分）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14.学则须疑（或治学必须有怀疑精神；或做学问要有怀疑精神）。（2分）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本段首先提出“我们对于传说的话，不论信不信，都应当经过一番思考，不应当随随便便就信了。”的观点（1分），然后解释了什么是“怀疑精神”。接着列举了“三皇、五帝”和“腐草为萤”的传说进行举例论证，证明我们要有怀疑精神（1分）。最后得出结论：我们若能这样追问，一切虚妄的学说便不攻自破了（1分）。（3分，意对即可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16.B（3分）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寒冬擦洗忙碌；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寒冬挖藕；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深秋踩藕；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 xml:space="preserve">冬天顶风冒雨送我上学。（4分，意对即可）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18.运用夸张的修辞手法（1分），写出天气的极度寒冷，表现出父亲的不怕冷（2分）。（3分，意对即可）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19.与上文父亲不怕冷形成对比（1分），表现父亲曾经的辛劳（1分），流露出作者内心的伤感与酸楚（1分）。（3分，意对即可）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20.以“我”的视角叙述，增强了文章的真实性（1分），便于直接表达我对父亲的敬爱和赞美之情（1分）。（2分，意对即可）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五、名著阅读（共 4分）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21.艾青 艾青诗选 （每空 1分，共 2分）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22.对祖国母亲深沉的爱（对祖国的热爱）。（2分，意对即可）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六、写作（共 40分） </w:t>
      </w:r>
    </w:p>
    <w:p>
      <w:pPr>
        <w:spacing w:line="288" w:lineRule="auto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/>
        </w:rPr>
        <w:t xml:space="preserve">23.略。（参考以下评分意见执行）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hNDQxZmEzODU0ZTg5MGUzMzE3YzdiY2IxYWM5ZTQifQ=="/>
  </w:docVars>
  <w:rsids>
    <w:rsidRoot w:val="00A07DF2"/>
    <w:rsid w:val="00005EBC"/>
    <w:rsid w:val="00017F27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A5DCF"/>
    <w:rsid w:val="001C63DA"/>
    <w:rsid w:val="001D0C6F"/>
    <w:rsid w:val="00201A7E"/>
    <w:rsid w:val="00204526"/>
    <w:rsid w:val="00221FC9"/>
    <w:rsid w:val="0024085B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151FC"/>
    <w:rsid w:val="004275D1"/>
    <w:rsid w:val="00430A44"/>
    <w:rsid w:val="00435F83"/>
    <w:rsid w:val="00444A46"/>
    <w:rsid w:val="0046214C"/>
    <w:rsid w:val="0049183B"/>
    <w:rsid w:val="004B3B6E"/>
    <w:rsid w:val="004B44B5"/>
    <w:rsid w:val="004D44FD"/>
    <w:rsid w:val="00527983"/>
    <w:rsid w:val="00541D0F"/>
    <w:rsid w:val="0059145F"/>
    <w:rsid w:val="00596076"/>
    <w:rsid w:val="005B39DB"/>
    <w:rsid w:val="005C12F1"/>
    <w:rsid w:val="005C2124"/>
    <w:rsid w:val="005F1362"/>
    <w:rsid w:val="00605626"/>
    <w:rsid w:val="006071D5"/>
    <w:rsid w:val="0062039B"/>
    <w:rsid w:val="00623C16"/>
    <w:rsid w:val="00637D3A"/>
    <w:rsid w:val="00640BF5"/>
    <w:rsid w:val="006432FE"/>
    <w:rsid w:val="006C5378"/>
    <w:rsid w:val="006D5DE9"/>
    <w:rsid w:val="006F2747"/>
    <w:rsid w:val="006F45E0"/>
    <w:rsid w:val="006F6493"/>
    <w:rsid w:val="00701D6B"/>
    <w:rsid w:val="007061B2"/>
    <w:rsid w:val="00740A09"/>
    <w:rsid w:val="00762E26"/>
    <w:rsid w:val="007706D9"/>
    <w:rsid w:val="008028B5"/>
    <w:rsid w:val="00832EC9"/>
    <w:rsid w:val="008634CD"/>
    <w:rsid w:val="00863A3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7B29"/>
    <w:rsid w:val="00A07DF2"/>
    <w:rsid w:val="00A234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321EB"/>
    <w:rsid w:val="00CA4A07"/>
    <w:rsid w:val="00D00D1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17968"/>
    <w:rsid w:val="00E22C2C"/>
    <w:rsid w:val="00E63075"/>
    <w:rsid w:val="00E63BEB"/>
    <w:rsid w:val="00E97096"/>
    <w:rsid w:val="00EA0188"/>
    <w:rsid w:val="00EB17B4"/>
    <w:rsid w:val="00ED1550"/>
    <w:rsid w:val="00ED4F9A"/>
    <w:rsid w:val="00EE1A37"/>
    <w:rsid w:val="00F06FE8"/>
    <w:rsid w:val="00F21C80"/>
    <w:rsid w:val="00F676FD"/>
    <w:rsid w:val="00F72514"/>
    <w:rsid w:val="00F83CAB"/>
    <w:rsid w:val="00F87C35"/>
    <w:rsid w:val="00FA0944"/>
    <w:rsid w:val="00FA6947"/>
    <w:rsid w:val="00FB34D2"/>
    <w:rsid w:val="00FB4B17"/>
    <w:rsid w:val="00FC5860"/>
    <w:rsid w:val="00FD377B"/>
    <w:rsid w:val="00FF2D79"/>
    <w:rsid w:val="00FF517A"/>
    <w:rsid w:val="047376C9"/>
    <w:rsid w:val="1EBF23B1"/>
    <w:rsid w:val="269D42FC"/>
    <w:rsid w:val="38274566"/>
    <w:rsid w:val="4ACA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D10363-DBB3-44E7-B072-48FDD95431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1226</Words>
  <Characters>6989</Characters>
  <Lines>58</Lines>
  <Paragraphs>16</Paragraphs>
  <TotalTime>75</TotalTime>
  <ScaleCrop>false</ScaleCrop>
  <LinksUpToDate>false</LinksUpToDate>
  <CharactersWithSpaces>8199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2023-07-11T13:21:28Z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